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A" w:rsidRDefault="00610A7A" w:rsidP="00610A7A">
      <w:pPr>
        <w:tabs>
          <w:tab w:val="left" w:pos="2714"/>
        </w:tabs>
        <w:rPr>
          <w:rFonts w:cs="Calibri"/>
          <w:lang w:val="mk-MK"/>
        </w:rPr>
      </w:pPr>
    </w:p>
    <w:p w:rsidR="00610A7A" w:rsidRDefault="00610A7A" w:rsidP="00610A7A">
      <w:pPr>
        <w:spacing w:line="240" w:lineRule="auto"/>
        <w:jc w:val="center"/>
        <w:rPr>
          <w:rFonts w:cs="Calibri"/>
          <w:lang w:val="mk-MK"/>
        </w:rPr>
      </w:pPr>
      <w:r>
        <w:rPr>
          <w:rFonts w:cs="Calibri"/>
          <w:b/>
          <w:lang w:val="mk-MK"/>
        </w:rPr>
        <w:t>БАРАЊЕ</w:t>
      </w:r>
    </w:p>
    <w:p w:rsidR="00610A7A" w:rsidRDefault="00610A7A" w:rsidP="00610A7A">
      <w:pPr>
        <w:jc w:val="center"/>
        <w:rPr>
          <w:rFonts w:cs="Calibri"/>
          <w:b/>
          <w:lang w:val="mk-MK"/>
        </w:rPr>
      </w:pPr>
      <w:r>
        <w:rPr>
          <w:rFonts w:cs="Calibri"/>
          <w:b/>
          <w:lang w:val="mk-MK"/>
        </w:rPr>
        <w:t xml:space="preserve">БАРАЊЕТО ГО ПОПОЛНУВА ПОДНОСИТЕЛОТ СО ПЕЧАТНИ БУКВИ </w:t>
      </w: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Назив на физички/правен субјект</w:t>
      </w:r>
    </w:p>
    <w:p w:rsidR="00610A7A" w:rsidRDefault="00610A7A" w:rsidP="00610A7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u w:val="single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Име и Презиме на барателот</w:t>
      </w:r>
    </w:p>
    <w:p w:rsidR="00610A7A" w:rsidRDefault="00610A7A" w:rsidP="00610A7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 xml:space="preserve">  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Адреса на вршење на дејност</w:t>
      </w:r>
    </w:p>
    <w:p w:rsidR="00610A7A" w:rsidRDefault="00610A7A" w:rsidP="00610A7A">
      <w:pPr>
        <w:widowControl w:val="0"/>
        <w:pBdr>
          <w:bottom w:val="single" w:sz="6" w:space="1" w:color="auto"/>
        </w:pBdr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pBdr>
          <w:bottom w:val="single" w:sz="6" w:space="1" w:color="auto"/>
        </w:pBdr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Адреса на живеење(улица и број):  ______________________________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Општина:________________________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spacing w:val="-3"/>
          <w:lang w:val="mk-MK" w:eastAsia="mk-MK"/>
        </w:rPr>
      </w:pPr>
      <w:r>
        <w:rPr>
          <w:rFonts w:eastAsia="Times New Roman" w:cs="Calibri"/>
          <w:spacing w:val="-3"/>
          <w:lang w:val="mk-MK" w:eastAsia="mk-MK"/>
        </w:rPr>
        <w:t>ЕМБС на правниот субјект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spacing w:val="-3"/>
          <w:lang w:val="mk-MK" w:eastAsia="mk-MK"/>
        </w:rPr>
      </w:pPr>
      <w:r>
        <w:rPr>
          <w:rFonts w:eastAsia="Times New Roman" w:cs="Calibri"/>
          <w:spacing w:val="-3"/>
          <w:lang w:val="mk-MK" w:eastAsia="mk-MK"/>
        </w:rPr>
        <w:t>_________________________________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spacing w:val="-3"/>
          <w:lang w:val="mk-MK" w:eastAsia="mk-MK"/>
        </w:rPr>
      </w:pPr>
      <w:r>
        <w:rPr>
          <w:rFonts w:eastAsia="Times New Roman" w:cs="Calibri"/>
          <w:spacing w:val="-3"/>
          <w:lang w:val="mk-MK" w:eastAsia="mk-MK"/>
        </w:rPr>
        <w:t>ЕМБГ на физичкиот субјект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right="1008"/>
        <w:rPr>
          <w:rFonts w:eastAsia="Times New Roman" w:cs="Calibri"/>
          <w:spacing w:val="-3"/>
          <w:lang w:val="mk-MK" w:eastAsia="mk-MK"/>
        </w:rPr>
      </w:pPr>
      <w:r>
        <w:rPr>
          <w:rFonts w:eastAsia="Times New Roman" w:cs="Calibri"/>
          <w:spacing w:val="-3"/>
          <w:lang w:val="mk-MK" w:eastAsia="mk-MK"/>
        </w:rPr>
        <w:t xml:space="preserve">              ________________________________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FF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Број на телефон/ и маил: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>__________________________________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46" w:after="0" w:line="253" w:lineRule="exact"/>
        <w:ind w:right="1010"/>
        <w:rPr>
          <w:rFonts w:eastAsia="Times New Roman" w:cs="Calibri"/>
          <w:color w:val="000000"/>
          <w:spacing w:val="-2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46" w:after="0" w:line="253" w:lineRule="exact"/>
        <w:ind w:right="1010"/>
        <w:rPr>
          <w:rFonts w:eastAsia="Times New Roman" w:cs="Calibri"/>
          <w:color w:val="000000"/>
          <w:spacing w:val="-2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 xml:space="preserve">              </w:t>
      </w: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eastAsia="Times New Roman" w:cs="Calibri"/>
          <w:b/>
          <w:color w:val="000000"/>
          <w:spacing w:val="-3"/>
          <w:lang w:val="mk-MK" w:eastAsia="mk-MK"/>
        </w:rPr>
      </w:pPr>
    </w:p>
    <w:p w:rsidR="00610A7A" w:rsidRDefault="00610A7A" w:rsidP="00610A7A">
      <w:pPr>
        <w:spacing w:after="0" w:line="240" w:lineRule="auto"/>
        <w:jc w:val="center"/>
        <w:rPr>
          <w:rFonts w:eastAsia="Times New Roman" w:cs="Calibri"/>
          <w:spacing w:val="-2"/>
          <w:lang w:val="mk-MK" w:eastAsia="mk-MK"/>
        </w:rPr>
      </w:pPr>
      <w:r>
        <w:rPr>
          <w:rFonts w:eastAsia="Times New Roman" w:cs="Calibri"/>
          <w:color w:val="000000"/>
          <w:spacing w:val="-3"/>
          <w:lang w:val="mk-MK" w:eastAsia="mk-MK"/>
        </w:rPr>
        <w:t xml:space="preserve">За </w:t>
      </w:r>
      <w:r>
        <w:rPr>
          <w:rFonts w:eastAsia="Times New Roman" w:cs="Calibri"/>
          <w:lang w:val="mk-MK" w:eastAsia="mk-MK"/>
        </w:rPr>
        <w:t>субвенционирање на занаетчии на територија на општина Охрид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09"/>
        <w:jc w:val="both"/>
        <w:rPr>
          <w:rFonts w:eastAsia="Times New Roman" w:cs="Calibri"/>
          <w:b/>
          <w:color w:val="000000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09"/>
        <w:jc w:val="both"/>
        <w:rPr>
          <w:rFonts w:eastAsia="Times New Roman" w:cs="Calibri"/>
          <w:color w:val="FF0000"/>
          <w:lang w:val="mk-MK" w:eastAsia="mk-MK"/>
        </w:rPr>
      </w:pPr>
      <w:r>
        <w:rPr>
          <w:rFonts w:eastAsia="Times New Roman" w:cs="Calibri"/>
          <w:b/>
          <w:color w:val="000000"/>
          <w:lang w:val="mk-MK" w:eastAsia="mk-MK"/>
        </w:rPr>
        <w:t xml:space="preserve">1. </w:t>
      </w:r>
      <w:r>
        <w:rPr>
          <w:rFonts w:eastAsia="Times New Roman" w:cs="Calibri"/>
          <w:color w:val="000000"/>
          <w:lang w:val="mk-MK" w:eastAsia="mk-MK"/>
        </w:rPr>
        <w:t>Податоци за Барателот/ вид на занаетчиска дејност</w:t>
      </w:r>
      <w:r>
        <w:rPr>
          <w:rFonts w:eastAsia="Times New Roman" w:cs="Calibri"/>
          <w:color w:val="FF0000"/>
          <w:lang w:val="mk-MK" w:eastAsia="mk-MK"/>
        </w:rPr>
        <w:t xml:space="preserve">:   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3" w:lineRule="exact"/>
        <w:ind w:right="1010"/>
        <w:rPr>
          <w:rFonts w:eastAsia="Times New Roman" w:cs="Calibri"/>
          <w:color w:val="FF0000"/>
          <w:lang w:val="mk-MK" w:eastAsia="mk-MK"/>
        </w:rPr>
      </w:pPr>
    </w:p>
    <w:p w:rsidR="00610A7A" w:rsidRDefault="00610A7A" w:rsidP="00610A7A">
      <w:pPr>
        <w:spacing w:after="0" w:line="240" w:lineRule="auto"/>
        <w:ind w:firstLine="720"/>
        <w:jc w:val="both"/>
        <w:rPr>
          <w:rFonts w:eastAsia="Calibri"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 xml:space="preserve">Филигран 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Изработка на накит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Уметничко творешство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 xml:space="preserve">Резабари 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Бакрорез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Чевлари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Шивачи</w:t>
      </w:r>
    </w:p>
    <w:p w:rsidR="00610A7A" w:rsidRDefault="00610A7A" w:rsidP="00610A7A">
      <w:pPr>
        <w:spacing w:after="0" w:line="240" w:lineRule="auto"/>
        <w:ind w:firstLine="720"/>
        <w:jc w:val="both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 xml:space="preserve">Опинчари 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cs="Calibri"/>
          <w:lang w:val="mk-MK"/>
        </w:rPr>
        <w:t>РТВ механичари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cs="Calibri"/>
          <w:lang w:val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eastAsia="MS Gothic" w:cs="Calibri"/>
          <w:lang w:val="mk-MK" w:eastAsia="mk-MK"/>
        </w:rPr>
        <w:t>Метлари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10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3"/>
          <w:lang w:val="mk-MK" w:eastAsia="mk-MK"/>
        </w:rPr>
      </w:pPr>
      <w:r>
        <w:rPr>
          <w:rFonts w:eastAsia="Times New Roman" w:cs="Calibri"/>
          <w:b/>
          <w:color w:val="000000"/>
          <w:spacing w:val="-3"/>
          <w:lang w:val="mk-MK" w:eastAsia="mk-MK"/>
        </w:rPr>
        <w:t>Кон барањето ги приложувам следните документи: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3"/>
          <w:lang w:val="mk-MK" w:eastAsia="mk-MK"/>
        </w:rPr>
      </w:pPr>
    </w:p>
    <w:p w:rsidR="00610A7A" w:rsidRDefault="00610A7A" w:rsidP="00610A7A">
      <w:pPr>
        <w:spacing w:after="0" w:line="240" w:lineRule="auto"/>
        <w:ind w:left="1276"/>
        <w:jc w:val="both"/>
        <w:rPr>
          <w:rFonts w:eastAsia="Times New Roman" w:cs="Calibri"/>
          <w:b/>
          <w:bCs/>
          <w:lang w:val="mk-MK" w:eastAsia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eastAsia="MS Gothic" w:cs="Calibri"/>
          <w:lang w:val="mk-MK" w:eastAsia="mk-MK"/>
        </w:rPr>
        <w:t xml:space="preserve">Занаетчиска дозвола/лиценца издадена од Регионална Занаетчиска Комора на Охрид на РСМ </w:t>
      </w:r>
    </w:p>
    <w:p w:rsidR="00610A7A" w:rsidRDefault="00610A7A" w:rsidP="00610A7A">
      <w:pPr>
        <w:spacing w:after="0" w:line="240" w:lineRule="auto"/>
        <w:ind w:left="1276"/>
        <w:jc w:val="both"/>
        <w:rPr>
          <w:rFonts w:eastAsia="Times New Roman" w:cs="Calibri"/>
          <w:b/>
          <w:bCs/>
          <w:lang w:val="mk-MK" w:eastAsia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eastAsia="Times New Roman" w:cs="Calibri"/>
          <w:lang w:val="mk-MK" w:eastAsia="mk-MK"/>
        </w:rPr>
        <w:t xml:space="preserve">Тековна состојба од Централниот регистар на РСМ не постарo од 6(шест) месеци; </w:t>
      </w:r>
    </w:p>
    <w:p w:rsidR="00610A7A" w:rsidRDefault="00610A7A" w:rsidP="00610A7A">
      <w:pPr>
        <w:spacing w:after="0" w:line="240" w:lineRule="auto"/>
        <w:ind w:left="1276"/>
        <w:jc w:val="both"/>
        <w:rPr>
          <w:rFonts w:eastAsia="Times New Roman" w:cs="Calibri"/>
          <w:lang w:val="mk-MK" w:eastAsia="mk-MK"/>
        </w:rPr>
      </w:pPr>
      <w:r>
        <w:rPr>
          <w:rFonts w:eastAsia="MS Gothic" w:hAnsi="Segoe UI Symbol" w:cs="Calibri"/>
          <w:lang w:val="mk-MK" w:eastAsia="mk-MK"/>
        </w:rPr>
        <w:t>☐</w:t>
      </w:r>
      <w:r>
        <w:rPr>
          <w:rFonts w:eastAsia="Arial" w:cs="Calibri"/>
          <w:bCs/>
          <w:lang w:val="mk-MK"/>
        </w:rPr>
        <w:t>Подмирени обврски кон Општина Охрид  (комунална такса - фирмарина)за 2019 и 2020г. – податоците ќе ги обезбеди комисијата надлежна за спроведување на повикот по службен пат.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76" w:right="1010" w:hanging="142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76" w:right="1010" w:hanging="142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76" w:right="1010" w:hanging="142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76" w:right="1010" w:hanging="142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jc w:val="both"/>
        <w:rPr>
          <w:rFonts w:eastAsia="Calibri" w:cs="Calibri"/>
          <w:b/>
          <w:bCs/>
          <w:i/>
          <w:lang w:val="mk-MK"/>
        </w:rPr>
      </w:pPr>
      <w:r>
        <w:rPr>
          <w:rFonts w:cs="Calibri"/>
          <w:b/>
          <w:bCs/>
          <w:i/>
          <w:lang w:val="mk-MK"/>
        </w:rPr>
        <w:t>Изјава: 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610A7A" w:rsidRDefault="00610A7A" w:rsidP="00610A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76" w:right="1010" w:hanging="142"/>
        <w:rPr>
          <w:rFonts w:eastAsia="Times New Roman" w:cs="Calibri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eastAsia="Times New Roman" w:cs="Calibri"/>
          <w:b/>
          <w:color w:val="000000"/>
          <w:spacing w:val="-3"/>
          <w:lang w:val="mk-MK" w:eastAsia="mk-MK"/>
        </w:rPr>
      </w:pPr>
      <w:r>
        <w:rPr>
          <w:rFonts w:eastAsia="Times New Roman" w:cs="Calibri"/>
          <w:b/>
          <w:color w:val="000000"/>
          <w:spacing w:val="-3"/>
          <w:lang w:val="mk-MK" w:eastAsia="mk-MK"/>
        </w:rPr>
        <w:t xml:space="preserve">             Датум:________________</w:t>
      </w:r>
      <w:r>
        <w:rPr>
          <w:rFonts w:eastAsia="Times New Roman" w:cs="Calibri"/>
          <w:b/>
          <w:color w:val="000000"/>
          <w:spacing w:val="-3"/>
          <w:lang w:val="mk-MK" w:eastAsia="mk-MK"/>
        </w:rPr>
        <w:tab/>
      </w: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3"/>
          <w:lang w:val="mk-MK" w:eastAsia="mk-MK"/>
        </w:rPr>
      </w:pPr>
      <w:r>
        <w:rPr>
          <w:rFonts w:eastAsia="Times New Roman" w:cs="Calibri"/>
          <w:b/>
          <w:color w:val="000000"/>
          <w:spacing w:val="-3"/>
          <w:lang w:val="mk-MK" w:eastAsia="mk-MK"/>
        </w:rPr>
        <w:t>Место:________________                                                                Подносител:</w:t>
      </w: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eastAsia="Times New Roman" w:cs="Calibri"/>
          <w:b/>
          <w:color w:val="000000"/>
          <w:spacing w:val="-3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2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2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b/>
          <w:color w:val="000000"/>
          <w:spacing w:val="-2"/>
          <w:lang w:val="mk-MK" w:eastAsia="mk-MK"/>
        </w:rPr>
      </w:pPr>
    </w:p>
    <w:p w:rsidR="00610A7A" w:rsidRDefault="00610A7A" w:rsidP="00610A7A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eastAsia="Times New Roman" w:cs="Calibri"/>
          <w:color w:val="000000"/>
          <w:spacing w:val="-3"/>
          <w:lang w:val="mk-MK" w:eastAsia="mk-MK"/>
        </w:rPr>
      </w:pPr>
      <w:r>
        <w:rPr>
          <w:rFonts w:eastAsia="Times New Roman" w:cs="Calibri"/>
          <w:b/>
          <w:color w:val="000000"/>
          <w:spacing w:val="-2"/>
          <w:lang w:val="mk-MK" w:eastAsia="mk-MK"/>
        </w:rPr>
        <w:t>Напомена : Во предвид ќе се земат целосно пополнети Барања  со приложена комплетна документација</w:t>
      </w:r>
    </w:p>
    <w:p w:rsidR="00610A7A" w:rsidRDefault="00610A7A" w:rsidP="00610A7A">
      <w:pPr>
        <w:rPr>
          <w:rFonts w:eastAsia="Calibri" w:cs="Calibri"/>
          <w:lang w:val="mk-MK"/>
        </w:rPr>
      </w:pPr>
    </w:p>
    <w:p w:rsidR="00AA23C9" w:rsidRDefault="00AA23C9"/>
    <w:sectPr w:rsidR="00AA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A7A"/>
    <w:rsid w:val="00610A7A"/>
    <w:rsid w:val="00AA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2021-05-12T11:13:00Z</dcterms:created>
  <dcterms:modified xsi:type="dcterms:W3CDTF">2021-05-12T11:13:00Z</dcterms:modified>
</cp:coreProperties>
</file>