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60C" w:rsidRPr="002769F0" w:rsidRDefault="004D060C">
      <w:pPr>
        <w:pStyle w:val="BodyText"/>
        <w:rPr>
          <w:rFonts w:ascii="Times New Roman" w:hAnsi="Times New Roman"/>
          <w:color w:val="auto"/>
          <w:lang w:val="mk-MK"/>
        </w:rPr>
      </w:pPr>
    </w:p>
    <w:tbl>
      <w:tblPr>
        <w:tblW w:w="0" w:type="auto"/>
        <w:tblInd w:w="108" w:type="dxa"/>
        <w:tblLayout w:type="fixed"/>
        <w:tblLook w:val="04A0" w:firstRow="1" w:lastRow="0" w:firstColumn="1" w:lastColumn="0" w:noHBand="0" w:noVBand="1"/>
      </w:tblPr>
      <w:tblGrid>
        <w:gridCol w:w="3778"/>
        <w:gridCol w:w="4744"/>
      </w:tblGrid>
      <w:tr w:rsidR="002769F0" w:rsidRPr="002769F0">
        <w:trPr>
          <w:trHeight w:val="1560"/>
        </w:trPr>
        <w:tc>
          <w:tcPr>
            <w:tcW w:w="3778" w:type="dxa"/>
          </w:tcPr>
          <w:p w:rsidR="004D060C" w:rsidRPr="002769F0" w:rsidRDefault="00765085">
            <w:pPr>
              <w:snapToGrid w:val="0"/>
              <w:jc w:val="both"/>
              <w:rPr>
                <w:rFonts w:ascii="Times New Roman" w:hAnsi="Times New Roman"/>
                <w:b/>
                <w:color w:val="auto"/>
                <w:lang w:val="mk-MK"/>
              </w:rPr>
            </w:pPr>
            <w:r w:rsidRPr="002769F0">
              <w:rPr>
                <w:rFonts w:ascii="Times New Roman" w:hAnsi="Times New Roman"/>
                <w:b/>
                <w:color w:val="auto"/>
                <w:lang w:val="mk-MK"/>
              </w:rPr>
              <w:t>НАСЛОВ НА МАТЕРИЈАЛОТ:</w:t>
            </w:r>
          </w:p>
        </w:tc>
        <w:tc>
          <w:tcPr>
            <w:tcW w:w="4744" w:type="dxa"/>
          </w:tcPr>
          <w:p w:rsidR="004D060C" w:rsidRPr="002769F0" w:rsidRDefault="00460783">
            <w:pPr>
              <w:tabs>
                <w:tab w:val="left" w:pos="0"/>
              </w:tabs>
              <w:jc w:val="center"/>
              <w:rPr>
                <w:rFonts w:ascii="Times New Roman" w:hAnsi="Times New Roman"/>
                <w:b/>
                <w:bCs/>
                <w:color w:val="auto"/>
                <w:lang w:val="mk-MK" w:eastAsia="mk-MK"/>
              </w:rPr>
            </w:pPr>
            <w:r w:rsidRPr="002769F0">
              <w:rPr>
                <w:rFonts w:ascii="Times New Roman" w:hAnsi="Times New Roman"/>
                <w:b/>
                <w:bCs/>
                <w:color w:val="auto"/>
                <w:lang w:val="mk-MK"/>
              </w:rPr>
              <w:t xml:space="preserve">НАЦРТ - </w:t>
            </w:r>
            <w:r w:rsidR="00E2555F" w:rsidRPr="002769F0">
              <w:rPr>
                <w:rFonts w:ascii="Times New Roman" w:hAnsi="Times New Roman"/>
                <w:b/>
                <w:bCs/>
                <w:color w:val="auto"/>
                <w:lang w:val="mk-MK"/>
              </w:rPr>
              <w:t xml:space="preserve"> </w:t>
            </w:r>
            <w:r w:rsidR="00765085" w:rsidRPr="002769F0">
              <w:rPr>
                <w:rFonts w:ascii="Times New Roman" w:hAnsi="Times New Roman"/>
                <w:b/>
                <w:bCs/>
                <w:color w:val="auto"/>
                <w:lang w:val="mk-MK"/>
              </w:rPr>
              <w:t>П Р О Г Р А М А</w:t>
            </w:r>
          </w:p>
          <w:p w:rsidR="004D060C" w:rsidRPr="002769F0" w:rsidRDefault="00765085">
            <w:pPr>
              <w:tabs>
                <w:tab w:val="left" w:pos="0"/>
              </w:tabs>
              <w:jc w:val="center"/>
              <w:rPr>
                <w:rFonts w:ascii="Times New Roman" w:hAnsi="Times New Roman"/>
                <w:color w:val="auto"/>
                <w:sz w:val="22"/>
                <w:szCs w:val="22"/>
                <w:lang w:val="mk-MK"/>
              </w:rPr>
            </w:pPr>
            <w:r w:rsidRPr="002769F0">
              <w:rPr>
                <w:rFonts w:ascii="Times New Roman" w:hAnsi="Times New Roman"/>
                <w:b/>
                <w:bCs/>
                <w:color w:val="auto"/>
                <w:sz w:val="22"/>
                <w:szCs w:val="22"/>
                <w:lang w:val="mk-MK"/>
              </w:rPr>
              <w:t xml:space="preserve"> ЗА ПОДИГАЊЕ И О</w:t>
            </w:r>
            <w:r w:rsidRPr="002769F0">
              <w:rPr>
                <w:rFonts w:ascii="Times New Roman" w:hAnsi="Times New Roman"/>
                <w:b/>
                <w:color w:val="auto"/>
                <w:sz w:val="22"/>
                <w:szCs w:val="22"/>
                <w:lang w:val="mk-MK"/>
              </w:rPr>
              <w:t>ДРЖУВАЊЕ НА ПАРКОВИ И ЗЕЛЕНИЛО ЗА 202</w:t>
            </w:r>
            <w:r w:rsidR="00460783" w:rsidRPr="002769F0">
              <w:rPr>
                <w:rFonts w:ascii="Times New Roman" w:hAnsi="Times New Roman"/>
                <w:b/>
                <w:color w:val="auto"/>
                <w:sz w:val="22"/>
                <w:szCs w:val="22"/>
                <w:lang w:val="mk-MK"/>
              </w:rPr>
              <w:t>5</w:t>
            </w:r>
            <w:r w:rsidRPr="002769F0">
              <w:rPr>
                <w:rFonts w:ascii="Times New Roman" w:hAnsi="Times New Roman"/>
                <w:b/>
                <w:color w:val="auto"/>
                <w:sz w:val="22"/>
                <w:szCs w:val="22"/>
                <w:lang w:val="mk-MK"/>
              </w:rPr>
              <w:t xml:space="preserve"> ГОДИНА</w:t>
            </w:r>
          </w:p>
          <w:p w:rsidR="004D060C" w:rsidRPr="002769F0" w:rsidRDefault="004D060C">
            <w:pPr>
              <w:jc w:val="center"/>
              <w:rPr>
                <w:rFonts w:ascii="Times New Roman" w:hAnsi="Times New Roman"/>
                <w:b/>
                <w:bCs/>
                <w:color w:val="auto"/>
                <w:sz w:val="20"/>
                <w:szCs w:val="20"/>
                <w:lang w:val="mk-MK"/>
              </w:rPr>
            </w:pPr>
          </w:p>
          <w:p w:rsidR="004D060C" w:rsidRPr="002769F0" w:rsidRDefault="004D060C">
            <w:pPr>
              <w:jc w:val="center"/>
              <w:rPr>
                <w:rFonts w:ascii="Times New Roman" w:hAnsi="Times New Roman"/>
                <w:b/>
                <w:bCs/>
                <w:color w:val="auto"/>
                <w:lang w:val="mk-MK"/>
              </w:rPr>
            </w:pPr>
          </w:p>
          <w:p w:rsidR="004D060C" w:rsidRPr="002769F0" w:rsidRDefault="004D060C">
            <w:pPr>
              <w:snapToGrid w:val="0"/>
              <w:jc w:val="both"/>
              <w:rPr>
                <w:rFonts w:ascii="Times New Roman" w:hAnsi="Times New Roman"/>
                <w:color w:val="auto"/>
                <w:lang w:val="mk-MK"/>
              </w:rPr>
            </w:pPr>
          </w:p>
        </w:tc>
      </w:tr>
      <w:tr w:rsidR="002769F0" w:rsidRPr="002769F0">
        <w:tc>
          <w:tcPr>
            <w:tcW w:w="3778" w:type="dxa"/>
          </w:tcPr>
          <w:p w:rsidR="004D060C" w:rsidRPr="002769F0" w:rsidRDefault="004D060C">
            <w:pPr>
              <w:snapToGrid w:val="0"/>
              <w:jc w:val="both"/>
              <w:rPr>
                <w:rFonts w:ascii="Times New Roman" w:hAnsi="Times New Roman"/>
                <w:b/>
                <w:color w:val="auto"/>
                <w:lang w:val="mk-MK"/>
              </w:rPr>
            </w:pPr>
          </w:p>
        </w:tc>
        <w:tc>
          <w:tcPr>
            <w:tcW w:w="4744" w:type="dxa"/>
          </w:tcPr>
          <w:p w:rsidR="004D060C" w:rsidRPr="002769F0" w:rsidRDefault="004D060C">
            <w:pPr>
              <w:snapToGrid w:val="0"/>
              <w:jc w:val="both"/>
              <w:rPr>
                <w:rFonts w:ascii="Times New Roman" w:hAnsi="Times New Roman"/>
                <w:color w:val="auto"/>
                <w:lang w:val="mk-MK"/>
              </w:rPr>
            </w:pPr>
          </w:p>
        </w:tc>
      </w:tr>
      <w:tr w:rsidR="002769F0" w:rsidRPr="002769F0">
        <w:tc>
          <w:tcPr>
            <w:tcW w:w="3778" w:type="dxa"/>
          </w:tcPr>
          <w:p w:rsidR="004D060C" w:rsidRPr="002769F0" w:rsidRDefault="004D060C">
            <w:pPr>
              <w:snapToGrid w:val="0"/>
              <w:jc w:val="both"/>
              <w:rPr>
                <w:rFonts w:ascii="Times New Roman" w:hAnsi="Times New Roman"/>
                <w:b/>
                <w:color w:val="auto"/>
                <w:lang w:val="mk-MK"/>
              </w:rPr>
            </w:pPr>
          </w:p>
        </w:tc>
        <w:tc>
          <w:tcPr>
            <w:tcW w:w="4744" w:type="dxa"/>
          </w:tcPr>
          <w:p w:rsidR="004D060C" w:rsidRPr="002769F0" w:rsidRDefault="004D060C">
            <w:pPr>
              <w:snapToGrid w:val="0"/>
              <w:jc w:val="both"/>
              <w:rPr>
                <w:rFonts w:ascii="Times New Roman" w:hAnsi="Times New Roman"/>
                <w:color w:val="auto"/>
                <w:lang w:val="mk-MK"/>
              </w:rPr>
            </w:pPr>
          </w:p>
        </w:tc>
      </w:tr>
      <w:tr w:rsidR="002769F0" w:rsidRPr="002769F0">
        <w:tc>
          <w:tcPr>
            <w:tcW w:w="3778" w:type="dxa"/>
          </w:tcPr>
          <w:p w:rsidR="004D060C" w:rsidRPr="002769F0" w:rsidRDefault="00765085">
            <w:pPr>
              <w:snapToGrid w:val="0"/>
              <w:jc w:val="both"/>
              <w:rPr>
                <w:rFonts w:ascii="Times New Roman" w:hAnsi="Times New Roman"/>
                <w:b/>
                <w:color w:val="auto"/>
                <w:lang w:val="mk-MK"/>
              </w:rPr>
            </w:pPr>
            <w:r w:rsidRPr="002769F0">
              <w:rPr>
                <w:rFonts w:ascii="Times New Roman" w:hAnsi="Times New Roman"/>
                <w:b/>
                <w:color w:val="auto"/>
                <w:lang w:val="mk-MK"/>
              </w:rPr>
              <w:t>ПРЕДЛАГАЧ:</w:t>
            </w:r>
          </w:p>
        </w:tc>
        <w:tc>
          <w:tcPr>
            <w:tcW w:w="4744" w:type="dxa"/>
          </w:tcPr>
          <w:p w:rsidR="004D060C" w:rsidRPr="002769F0" w:rsidRDefault="00765085">
            <w:pPr>
              <w:snapToGrid w:val="0"/>
              <w:jc w:val="both"/>
              <w:rPr>
                <w:rFonts w:ascii="Times New Roman" w:hAnsi="Times New Roman"/>
                <w:color w:val="auto"/>
                <w:lang w:val="mk-MK"/>
              </w:rPr>
            </w:pPr>
            <w:r w:rsidRPr="002769F0">
              <w:rPr>
                <w:rFonts w:ascii="Times New Roman" w:hAnsi="Times New Roman"/>
                <w:color w:val="auto"/>
                <w:lang w:val="mk-MK"/>
              </w:rPr>
              <w:t>Градоначалник на Општина Охрид</w:t>
            </w:r>
          </w:p>
        </w:tc>
      </w:tr>
      <w:tr w:rsidR="002769F0" w:rsidRPr="002769F0">
        <w:tc>
          <w:tcPr>
            <w:tcW w:w="3778" w:type="dxa"/>
          </w:tcPr>
          <w:p w:rsidR="004D060C" w:rsidRPr="002769F0" w:rsidRDefault="004D060C">
            <w:pPr>
              <w:snapToGrid w:val="0"/>
              <w:jc w:val="both"/>
              <w:rPr>
                <w:rFonts w:ascii="Times New Roman" w:hAnsi="Times New Roman"/>
                <w:b/>
                <w:color w:val="auto"/>
                <w:lang w:val="mk-MK"/>
              </w:rPr>
            </w:pPr>
          </w:p>
        </w:tc>
        <w:tc>
          <w:tcPr>
            <w:tcW w:w="4744" w:type="dxa"/>
          </w:tcPr>
          <w:p w:rsidR="004D060C" w:rsidRPr="002769F0" w:rsidRDefault="004D060C">
            <w:pPr>
              <w:snapToGrid w:val="0"/>
              <w:jc w:val="both"/>
              <w:rPr>
                <w:rFonts w:ascii="Times New Roman" w:hAnsi="Times New Roman"/>
                <w:color w:val="auto"/>
                <w:lang w:val="mk-MK"/>
              </w:rPr>
            </w:pPr>
          </w:p>
        </w:tc>
      </w:tr>
      <w:tr w:rsidR="002769F0" w:rsidRPr="002769F0">
        <w:tc>
          <w:tcPr>
            <w:tcW w:w="3778" w:type="dxa"/>
          </w:tcPr>
          <w:p w:rsidR="004D060C" w:rsidRPr="002769F0" w:rsidRDefault="004D060C">
            <w:pPr>
              <w:snapToGrid w:val="0"/>
              <w:jc w:val="both"/>
              <w:rPr>
                <w:rFonts w:ascii="Times New Roman" w:hAnsi="Times New Roman"/>
                <w:b/>
                <w:color w:val="auto"/>
                <w:lang w:val="mk-MK"/>
              </w:rPr>
            </w:pPr>
          </w:p>
        </w:tc>
        <w:tc>
          <w:tcPr>
            <w:tcW w:w="4744" w:type="dxa"/>
          </w:tcPr>
          <w:p w:rsidR="004D060C" w:rsidRPr="002769F0" w:rsidRDefault="004D060C">
            <w:pPr>
              <w:snapToGrid w:val="0"/>
              <w:jc w:val="both"/>
              <w:rPr>
                <w:rFonts w:ascii="Times New Roman" w:hAnsi="Times New Roman"/>
                <w:color w:val="auto"/>
                <w:lang w:val="mk-MK"/>
              </w:rPr>
            </w:pPr>
          </w:p>
        </w:tc>
      </w:tr>
      <w:tr w:rsidR="002769F0" w:rsidRPr="002769F0">
        <w:tc>
          <w:tcPr>
            <w:tcW w:w="3778" w:type="dxa"/>
          </w:tcPr>
          <w:p w:rsidR="004D060C" w:rsidRPr="002769F0" w:rsidRDefault="004D060C">
            <w:pPr>
              <w:snapToGrid w:val="0"/>
              <w:jc w:val="both"/>
              <w:rPr>
                <w:rFonts w:ascii="Times New Roman" w:hAnsi="Times New Roman"/>
                <w:b/>
                <w:color w:val="auto"/>
                <w:lang w:val="mk-MK"/>
              </w:rPr>
            </w:pPr>
          </w:p>
        </w:tc>
        <w:tc>
          <w:tcPr>
            <w:tcW w:w="4744" w:type="dxa"/>
          </w:tcPr>
          <w:p w:rsidR="004D060C" w:rsidRPr="002769F0" w:rsidRDefault="004D060C">
            <w:pPr>
              <w:snapToGrid w:val="0"/>
              <w:jc w:val="both"/>
              <w:rPr>
                <w:rFonts w:ascii="Times New Roman" w:hAnsi="Times New Roman"/>
                <w:color w:val="auto"/>
                <w:lang w:val="mk-MK"/>
              </w:rPr>
            </w:pPr>
          </w:p>
        </w:tc>
      </w:tr>
      <w:tr w:rsidR="002769F0" w:rsidRPr="002769F0">
        <w:tc>
          <w:tcPr>
            <w:tcW w:w="3778" w:type="dxa"/>
          </w:tcPr>
          <w:p w:rsidR="004D060C" w:rsidRPr="002769F0" w:rsidRDefault="004D060C">
            <w:pPr>
              <w:snapToGrid w:val="0"/>
              <w:jc w:val="both"/>
              <w:rPr>
                <w:rFonts w:ascii="Times New Roman" w:hAnsi="Times New Roman"/>
                <w:b/>
                <w:color w:val="auto"/>
                <w:lang w:val="mk-MK"/>
              </w:rPr>
            </w:pPr>
          </w:p>
        </w:tc>
        <w:tc>
          <w:tcPr>
            <w:tcW w:w="4744" w:type="dxa"/>
          </w:tcPr>
          <w:p w:rsidR="004D060C" w:rsidRPr="002769F0" w:rsidRDefault="004D060C">
            <w:pPr>
              <w:snapToGrid w:val="0"/>
              <w:jc w:val="both"/>
              <w:rPr>
                <w:rFonts w:ascii="Times New Roman" w:hAnsi="Times New Roman"/>
                <w:color w:val="auto"/>
                <w:lang w:val="mk-MK"/>
              </w:rPr>
            </w:pPr>
          </w:p>
        </w:tc>
      </w:tr>
      <w:tr w:rsidR="002769F0" w:rsidRPr="002769F0">
        <w:tc>
          <w:tcPr>
            <w:tcW w:w="3778" w:type="dxa"/>
          </w:tcPr>
          <w:p w:rsidR="004D060C" w:rsidRPr="002769F0" w:rsidRDefault="004D060C">
            <w:pPr>
              <w:snapToGrid w:val="0"/>
              <w:jc w:val="both"/>
              <w:rPr>
                <w:rFonts w:ascii="Times New Roman" w:hAnsi="Times New Roman"/>
                <w:b/>
                <w:color w:val="auto"/>
                <w:lang w:val="mk-MK"/>
              </w:rPr>
            </w:pPr>
          </w:p>
        </w:tc>
        <w:tc>
          <w:tcPr>
            <w:tcW w:w="4744" w:type="dxa"/>
          </w:tcPr>
          <w:p w:rsidR="004D060C" w:rsidRPr="002769F0" w:rsidRDefault="004D060C">
            <w:pPr>
              <w:snapToGrid w:val="0"/>
              <w:jc w:val="both"/>
              <w:rPr>
                <w:rFonts w:ascii="Times New Roman" w:hAnsi="Times New Roman"/>
                <w:color w:val="auto"/>
                <w:lang w:val="mk-MK"/>
              </w:rPr>
            </w:pPr>
          </w:p>
        </w:tc>
      </w:tr>
      <w:tr w:rsidR="002769F0" w:rsidRPr="002769F0">
        <w:tc>
          <w:tcPr>
            <w:tcW w:w="3778" w:type="dxa"/>
          </w:tcPr>
          <w:p w:rsidR="004D060C" w:rsidRPr="002769F0" w:rsidRDefault="004D060C">
            <w:pPr>
              <w:snapToGrid w:val="0"/>
              <w:jc w:val="both"/>
              <w:rPr>
                <w:rFonts w:ascii="Times New Roman" w:hAnsi="Times New Roman"/>
                <w:b/>
                <w:color w:val="auto"/>
                <w:lang w:val="mk-MK"/>
              </w:rPr>
            </w:pPr>
          </w:p>
        </w:tc>
        <w:tc>
          <w:tcPr>
            <w:tcW w:w="4744" w:type="dxa"/>
          </w:tcPr>
          <w:p w:rsidR="004D060C" w:rsidRPr="002769F0" w:rsidRDefault="004D060C">
            <w:pPr>
              <w:snapToGrid w:val="0"/>
              <w:jc w:val="both"/>
              <w:rPr>
                <w:rFonts w:ascii="Times New Roman" w:hAnsi="Times New Roman"/>
                <w:color w:val="auto"/>
                <w:lang w:val="mk-MK"/>
              </w:rPr>
            </w:pPr>
          </w:p>
        </w:tc>
      </w:tr>
      <w:tr w:rsidR="002769F0" w:rsidRPr="002769F0">
        <w:tc>
          <w:tcPr>
            <w:tcW w:w="3778" w:type="dxa"/>
          </w:tcPr>
          <w:p w:rsidR="004D060C" w:rsidRPr="002769F0" w:rsidRDefault="00765085">
            <w:pPr>
              <w:snapToGrid w:val="0"/>
              <w:jc w:val="both"/>
              <w:rPr>
                <w:rFonts w:ascii="Times New Roman" w:hAnsi="Times New Roman"/>
                <w:b/>
                <w:color w:val="auto"/>
                <w:lang w:val="mk-MK"/>
              </w:rPr>
            </w:pPr>
            <w:r w:rsidRPr="002769F0">
              <w:rPr>
                <w:rFonts w:ascii="Times New Roman" w:hAnsi="Times New Roman"/>
                <w:b/>
                <w:color w:val="auto"/>
                <w:lang w:val="mk-MK"/>
              </w:rPr>
              <w:t>ОСНОВА ЗА ДОНЕСУВАЊЕ:</w:t>
            </w:r>
          </w:p>
        </w:tc>
        <w:tc>
          <w:tcPr>
            <w:tcW w:w="4744" w:type="dxa"/>
          </w:tcPr>
          <w:p w:rsidR="004D060C" w:rsidRPr="002769F0" w:rsidRDefault="00765085">
            <w:pPr>
              <w:snapToGrid w:val="0"/>
              <w:jc w:val="both"/>
              <w:rPr>
                <w:rFonts w:ascii="Times New Roman" w:hAnsi="Times New Roman"/>
                <w:color w:val="auto"/>
                <w:lang w:val="mk-MK"/>
              </w:rPr>
            </w:pPr>
            <w:r w:rsidRPr="002769F0">
              <w:rPr>
                <w:rFonts w:ascii="Times New Roman" w:hAnsi="Times New Roman"/>
                <w:color w:val="auto"/>
                <w:lang w:val="mk-MK"/>
              </w:rPr>
              <w:t>Член 36 став 1 точка 6 од Законот за локалната самоуправа („Сл.весник на РМ“ бр.5/02) и член 18 став</w:t>
            </w:r>
            <w:bookmarkStart w:id="0" w:name="_GoBack"/>
            <w:bookmarkEnd w:id="0"/>
            <w:r w:rsidRPr="002769F0">
              <w:rPr>
                <w:rFonts w:ascii="Times New Roman" w:hAnsi="Times New Roman"/>
                <w:color w:val="auto"/>
                <w:lang w:val="mk-MK"/>
              </w:rPr>
              <w:t xml:space="preserve"> 1 точка 6 од Статутот на општина Охрид („Сл.гласник на општина Охрид“ бр. 08/07, 01/08, 10/10, 05/11, 09/14, 14/14, 10/19 и 15/20)</w:t>
            </w:r>
          </w:p>
        </w:tc>
      </w:tr>
      <w:tr w:rsidR="002769F0" w:rsidRPr="002769F0">
        <w:tc>
          <w:tcPr>
            <w:tcW w:w="3778" w:type="dxa"/>
          </w:tcPr>
          <w:p w:rsidR="004D060C" w:rsidRPr="002769F0" w:rsidRDefault="004D060C">
            <w:pPr>
              <w:snapToGrid w:val="0"/>
              <w:jc w:val="both"/>
              <w:rPr>
                <w:rFonts w:ascii="Times New Roman" w:hAnsi="Times New Roman"/>
                <w:b/>
                <w:color w:val="auto"/>
                <w:lang w:val="mk-MK"/>
              </w:rPr>
            </w:pPr>
          </w:p>
        </w:tc>
        <w:tc>
          <w:tcPr>
            <w:tcW w:w="4744" w:type="dxa"/>
          </w:tcPr>
          <w:p w:rsidR="004D060C" w:rsidRPr="002769F0" w:rsidRDefault="004D060C">
            <w:pPr>
              <w:snapToGrid w:val="0"/>
              <w:jc w:val="both"/>
              <w:rPr>
                <w:rFonts w:ascii="Times New Roman" w:hAnsi="Times New Roman"/>
                <w:color w:val="auto"/>
                <w:lang w:val="mk-MK"/>
              </w:rPr>
            </w:pPr>
          </w:p>
        </w:tc>
      </w:tr>
      <w:tr w:rsidR="002769F0" w:rsidRPr="002769F0">
        <w:tc>
          <w:tcPr>
            <w:tcW w:w="3778" w:type="dxa"/>
          </w:tcPr>
          <w:p w:rsidR="004D060C" w:rsidRPr="002769F0" w:rsidRDefault="004D060C">
            <w:pPr>
              <w:snapToGrid w:val="0"/>
              <w:jc w:val="both"/>
              <w:rPr>
                <w:rFonts w:ascii="Times New Roman" w:hAnsi="Times New Roman"/>
                <w:b/>
                <w:color w:val="auto"/>
                <w:lang w:val="mk-MK"/>
              </w:rPr>
            </w:pPr>
          </w:p>
        </w:tc>
        <w:tc>
          <w:tcPr>
            <w:tcW w:w="4744" w:type="dxa"/>
          </w:tcPr>
          <w:p w:rsidR="004D060C" w:rsidRPr="002769F0" w:rsidRDefault="004D060C">
            <w:pPr>
              <w:snapToGrid w:val="0"/>
              <w:jc w:val="both"/>
              <w:rPr>
                <w:rFonts w:ascii="Times New Roman" w:hAnsi="Times New Roman"/>
                <w:color w:val="auto"/>
                <w:lang w:val="mk-MK"/>
              </w:rPr>
            </w:pPr>
          </w:p>
        </w:tc>
      </w:tr>
      <w:tr w:rsidR="002769F0" w:rsidRPr="002769F0">
        <w:tc>
          <w:tcPr>
            <w:tcW w:w="3778" w:type="dxa"/>
          </w:tcPr>
          <w:p w:rsidR="004D060C" w:rsidRPr="002769F0" w:rsidRDefault="004D060C">
            <w:pPr>
              <w:snapToGrid w:val="0"/>
              <w:jc w:val="both"/>
              <w:rPr>
                <w:rFonts w:ascii="Times New Roman" w:hAnsi="Times New Roman"/>
                <w:b/>
                <w:color w:val="auto"/>
                <w:lang w:val="mk-MK"/>
              </w:rPr>
            </w:pPr>
          </w:p>
        </w:tc>
        <w:tc>
          <w:tcPr>
            <w:tcW w:w="4744" w:type="dxa"/>
          </w:tcPr>
          <w:p w:rsidR="004D060C" w:rsidRPr="002769F0" w:rsidRDefault="004D060C">
            <w:pPr>
              <w:snapToGrid w:val="0"/>
              <w:jc w:val="both"/>
              <w:rPr>
                <w:rFonts w:ascii="Times New Roman" w:hAnsi="Times New Roman"/>
                <w:color w:val="auto"/>
                <w:lang w:val="mk-MK"/>
              </w:rPr>
            </w:pPr>
          </w:p>
        </w:tc>
      </w:tr>
      <w:tr w:rsidR="002769F0" w:rsidRPr="002769F0">
        <w:tc>
          <w:tcPr>
            <w:tcW w:w="3778" w:type="dxa"/>
          </w:tcPr>
          <w:p w:rsidR="004D060C" w:rsidRPr="002769F0" w:rsidRDefault="004D060C">
            <w:pPr>
              <w:snapToGrid w:val="0"/>
              <w:jc w:val="both"/>
              <w:rPr>
                <w:rFonts w:ascii="Times New Roman" w:hAnsi="Times New Roman"/>
                <w:b/>
                <w:color w:val="auto"/>
                <w:lang w:val="mk-MK"/>
              </w:rPr>
            </w:pPr>
          </w:p>
        </w:tc>
        <w:tc>
          <w:tcPr>
            <w:tcW w:w="4744" w:type="dxa"/>
          </w:tcPr>
          <w:p w:rsidR="004D060C" w:rsidRPr="002769F0" w:rsidRDefault="004D060C">
            <w:pPr>
              <w:snapToGrid w:val="0"/>
              <w:jc w:val="both"/>
              <w:rPr>
                <w:rFonts w:ascii="Times New Roman" w:hAnsi="Times New Roman"/>
                <w:color w:val="auto"/>
                <w:lang w:val="mk-MK"/>
              </w:rPr>
            </w:pPr>
          </w:p>
        </w:tc>
      </w:tr>
      <w:tr w:rsidR="002769F0" w:rsidRPr="002769F0">
        <w:tc>
          <w:tcPr>
            <w:tcW w:w="3778" w:type="dxa"/>
          </w:tcPr>
          <w:p w:rsidR="004D060C" w:rsidRPr="002769F0" w:rsidRDefault="004D060C">
            <w:pPr>
              <w:snapToGrid w:val="0"/>
              <w:jc w:val="both"/>
              <w:rPr>
                <w:rFonts w:ascii="Times New Roman" w:hAnsi="Times New Roman"/>
                <w:b/>
                <w:color w:val="auto"/>
                <w:lang w:val="mk-MK"/>
              </w:rPr>
            </w:pPr>
          </w:p>
        </w:tc>
        <w:tc>
          <w:tcPr>
            <w:tcW w:w="4744" w:type="dxa"/>
          </w:tcPr>
          <w:p w:rsidR="004D060C" w:rsidRPr="002769F0" w:rsidRDefault="004D060C">
            <w:pPr>
              <w:snapToGrid w:val="0"/>
              <w:jc w:val="both"/>
              <w:rPr>
                <w:rFonts w:ascii="Times New Roman" w:hAnsi="Times New Roman"/>
                <w:color w:val="auto"/>
                <w:lang w:val="mk-MK"/>
              </w:rPr>
            </w:pPr>
          </w:p>
        </w:tc>
      </w:tr>
      <w:tr w:rsidR="002769F0" w:rsidRPr="002769F0">
        <w:tc>
          <w:tcPr>
            <w:tcW w:w="3778" w:type="dxa"/>
          </w:tcPr>
          <w:p w:rsidR="004D060C" w:rsidRPr="002769F0" w:rsidRDefault="004D060C">
            <w:pPr>
              <w:snapToGrid w:val="0"/>
              <w:jc w:val="both"/>
              <w:rPr>
                <w:rFonts w:ascii="Times New Roman" w:hAnsi="Times New Roman"/>
                <w:b/>
                <w:color w:val="auto"/>
                <w:lang w:val="mk-MK"/>
              </w:rPr>
            </w:pPr>
          </w:p>
        </w:tc>
        <w:tc>
          <w:tcPr>
            <w:tcW w:w="4744" w:type="dxa"/>
          </w:tcPr>
          <w:p w:rsidR="004D060C" w:rsidRPr="002769F0" w:rsidRDefault="004D060C">
            <w:pPr>
              <w:snapToGrid w:val="0"/>
              <w:jc w:val="both"/>
              <w:rPr>
                <w:rFonts w:ascii="Times New Roman" w:hAnsi="Times New Roman"/>
                <w:color w:val="auto"/>
                <w:lang w:val="mk-MK"/>
              </w:rPr>
            </w:pPr>
          </w:p>
        </w:tc>
      </w:tr>
      <w:tr w:rsidR="002769F0" w:rsidRPr="002769F0">
        <w:tc>
          <w:tcPr>
            <w:tcW w:w="3778" w:type="dxa"/>
          </w:tcPr>
          <w:p w:rsidR="004D060C" w:rsidRPr="002769F0" w:rsidRDefault="00765085">
            <w:pPr>
              <w:snapToGrid w:val="0"/>
              <w:jc w:val="both"/>
              <w:rPr>
                <w:rFonts w:ascii="Times New Roman" w:hAnsi="Times New Roman"/>
                <w:b/>
                <w:color w:val="auto"/>
                <w:lang w:val="mk-MK"/>
              </w:rPr>
            </w:pPr>
            <w:r w:rsidRPr="002769F0">
              <w:rPr>
                <w:rFonts w:ascii="Times New Roman" w:hAnsi="Times New Roman"/>
                <w:b/>
                <w:color w:val="auto"/>
                <w:lang w:val="mk-MK"/>
              </w:rPr>
              <w:t>ПРЕТСТАВНИК:</w:t>
            </w:r>
          </w:p>
        </w:tc>
        <w:tc>
          <w:tcPr>
            <w:tcW w:w="4744" w:type="dxa"/>
          </w:tcPr>
          <w:p w:rsidR="004D060C" w:rsidRPr="002769F0" w:rsidRDefault="00765085">
            <w:pPr>
              <w:jc w:val="both"/>
              <w:rPr>
                <w:rFonts w:ascii="Times New Roman" w:hAnsi="Times New Roman"/>
                <w:color w:val="auto"/>
                <w:lang w:val="mk-MK"/>
              </w:rPr>
            </w:pPr>
            <w:r w:rsidRPr="002769F0">
              <w:rPr>
                <w:rFonts w:ascii="Times New Roman" w:hAnsi="Times New Roman"/>
                <w:color w:val="auto"/>
                <w:lang w:val="mk-MK"/>
              </w:rPr>
              <w:t>Тони  Иваноски</w:t>
            </w:r>
          </w:p>
        </w:tc>
      </w:tr>
      <w:tr w:rsidR="002769F0" w:rsidRPr="002769F0">
        <w:tc>
          <w:tcPr>
            <w:tcW w:w="3778" w:type="dxa"/>
          </w:tcPr>
          <w:p w:rsidR="004D060C" w:rsidRPr="002769F0" w:rsidRDefault="004D060C">
            <w:pPr>
              <w:snapToGrid w:val="0"/>
              <w:jc w:val="both"/>
              <w:rPr>
                <w:rFonts w:ascii="Times New Roman" w:hAnsi="Times New Roman"/>
                <w:b/>
                <w:color w:val="auto"/>
                <w:lang w:val="mk-MK"/>
              </w:rPr>
            </w:pPr>
          </w:p>
        </w:tc>
        <w:tc>
          <w:tcPr>
            <w:tcW w:w="4744" w:type="dxa"/>
          </w:tcPr>
          <w:p w:rsidR="004D060C" w:rsidRPr="002769F0" w:rsidRDefault="004D060C">
            <w:pPr>
              <w:snapToGrid w:val="0"/>
              <w:jc w:val="both"/>
              <w:rPr>
                <w:rFonts w:ascii="Times New Roman" w:hAnsi="Times New Roman"/>
                <w:color w:val="auto"/>
                <w:lang w:val="mk-MK"/>
              </w:rPr>
            </w:pPr>
          </w:p>
        </w:tc>
      </w:tr>
      <w:tr w:rsidR="002769F0" w:rsidRPr="002769F0">
        <w:tc>
          <w:tcPr>
            <w:tcW w:w="3778" w:type="dxa"/>
          </w:tcPr>
          <w:p w:rsidR="004D060C" w:rsidRPr="002769F0" w:rsidRDefault="004D060C">
            <w:pPr>
              <w:snapToGrid w:val="0"/>
              <w:jc w:val="both"/>
              <w:rPr>
                <w:rFonts w:ascii="Times New Roman" w:hAnsi="Times New Roman"/>
                <w:b/>
                <w:color w:val="auto"/>
                <w:lang w:val="mk-MK"/>
              </w:rPr>
            </w:pPr>
          </w:p>
        </w:tc>
        <w:tc>
          <w:tcPr>
            <w:tcW w:w="4744" w:type="dxa"/>
          </w:tcPr>
          <w:p w:rsidR="004D060C" w:rsidRPr="002769F0" w:rsidRDefault="004D060C">
            <w:pPr>
              <w:snapToGrid w:val="0"/>
              <w:jc w:val="both"/>
              <w:rPr>
                <w:rFonts w:ascii="Times New Roman" w:hAnsi="Times New Roman"/>
                <w:color w:val="auto"/>
                <w:lang w:val="mk-MK"/>
              </w:rPr>
            </w:pPr>
          </w:p>
        </w:tc>
      </w:tr>
      <w:tr w:rsidR="002769F0" w:rsidRPr="002769F0">
        <w:tc>
          <w:tcPr>
            <w:tcW w:w="3778" w:type="dxa"/>
          </w:tcPr>
          <w:p w:rsidR="004D060C" w:rsidRPr="002769F0" w:rsidRDefault="004D060C">
            <w:pPr>
              <w:snapToGrid w:val="0"/>
              <w:jc w:val="both"/>
              <w:rPr>
                <w:rFonts w:ascii="Times New Roman" w:hAnsi="Times New Roman"/>
                <w:b/>
                <w:color w:val="auto"/>
                <w:lang w:val="mk-MK"/>
              </w:rPr>
            </w:pPr>
          </w:p>
        </w:tc>
        <w:tc>
          <w:tcPr>
            <w:tcW w:w="4744" w:type="dxa"/>
          </w:tcPr>
          <w:p w:rsidR="004D060C" w:rsidRPr="002769F0" w:rsidRDefault="004D060C">
            <w:pPr>
              <w:snapToGrid w:val="0"/>
              <w:jc w:val="both"/>
              <w:rPr>
                <w:rFonts w:ascii="Times New Roman" w:hAnsi="Times New Roman"/>
                <w:color w:val="auto"/>
                <w:lang w:val="mk-MK"/>
              </w:rPr>
            </w:pPr>
          </w:p>
        </w:tc>
      </w:tr>
      <w:tr w:rsidR="002769F0" w:rsidRPr="002769F0">
        <w:tc>
          <w:tcPr>
            <w:tcW w:w="3778" w:type="dxa"/>
          </w:tcPr>
          <w:p w:rsidR="004D060C" w:rsidRPr="002769F0" w:rsidRDefault="004D060C">
            <w:pPr>
              <w:snapToGrid w:val="0"/>
              <w:jc w:val="both"/>
              <w:rPr>
                <w:rFonts w:ascii="Times New Roman" w:hAnsi="Times New Roman"/>
                <w:b/>
                <w:color w:val="auto"/>
                <w:lang w:val="mk-MK"/>
              </w:rPr>
            </w:pPr>
          </w:p>
        </w:tc>
        <w:tc>
          <w:tcPr>
            <w:tcW w:w="4744" w:type="dxa"/>
          </w:tcPr>
          <w:p w:rsidR="004D060C" w:rsidRPr="002769F0" w:rsidRDefault="004D060C">
            <w:pPr>
              <w:snapToGrid w:val="0"/>
              <w:jc w:val="both"/>
              <w:rPr>
                <w:rFonts w:ascii="Times New Roman" w:hAnsi="Times New Roman"/>
                <w:color w:val="auto"/>
                <w:lang w:val="mk-MK"/>
              </w:rPr>
            </w:pPr>
          </w:p>
        </w:tc>
      </w:tr>
      <w:tr w:rsidR="002769F0" w:rsidRPr="002769F0">
        <w:tc>
          <w:tcPr>
            <w:tcW w:w="3778" w:type="dxa"/>
          </w:tcPr>
          <w:p w:rsidR="004D060C" w:rsidRPr="002769F0" w:rsidRDefault="004D060C">
            <w:pPr>
              <w:snapToGrid w:val="0"/>
              <w:jc w:val="both"/>
              <w:rPr>
                <w:rFonts w:ascii="Times New Roman" w:hAnsi="Times New Roman"/>
                <w:b/>
                <w:color w:val="auto"/>
                <w:lang w:val="mk-MK"/>
              </w:rPr>
            </w:pPr>
          </w:p>
        </w:tc>
        <w:tc>
          <w:tcPr>
            <w:tcW w:w="4744" w:type="dxa"/>
          </w:tcPr>
          <w:p w:rsidR="004D060C" w:rsidRPr="002769F0" w:rsidRDefault="004D060C">
            <w:pPr>
              <w:snapToGrid w:val="0"/>
              <w:jc w:val="both"/>
              <w:rPr>
                <w:rFonts w:ascii="Times New Roman" w:hAnsi="Times New Roman"/>
                <w:color w:val="auto"/>
                <w:lang w:val="mk-MK"/>
              </w:rPr>
            </w:pPr>
          </w:p>
        </w:tc>
      </w:tr>
      <w:tr w:rsidR="002769F0" w:rsidRPr="002769F0">
        <w:tc>
          <w:tcPr>
            <w:tcW w:w="3778" w:type="dxa"/>
          </w:tcPr>
          <w:p w:rsidR="004D060C" w:rsidRPr="002769F0" w:rsidRDefault="004D060C">
            <w:pPr>
              <w:snapToGrid w:val="0"/>
              <w:jc w:val="both"/>
              <w:rPr>
                <w:rFonts w:ascii="Times New Roman" w:hAnsi="Times New Roman"/>
                <w:b/>
                <w:color w:val="auto"/>
                <w:lang w:val="mk-MK"/>
              </w:rPr>
            </w:pPr>
          </w:p>
        </w:tc>
        <w:tc>
          <w:tcPr>
            <w:tcW w:w="4744" w:type="dxa"/>
          </w:tcPr>
          <w:p w:rsidR="004D060C" w:rsidRPr="002769F0" w:rsidRDefault="004D060C">
            <w:pPr>
              <w:snapToGrid w:val="0"/>
              <w:jc w:val="both"/>
              <w:rPr>
                <w:rFonts w:ascii="Times New Roman" w:hAnsi="Times New Roman"/>
                <w:color w:val="auto"/>
                <w:lang w:val="mk-MK"/>
              </w:rPr>
            </w:pPr>
          </w:p>
        </w:tc>
      </w:tr>
      <w:tr w:rsidR="002769F0" w:rsidRPr="002769F0">
        <w:tc>
          <w:tcPr>
            <w:tcW w:w="3778" w:type="dxa"/>
          </w:tcPr>
          <w:p w:rsidR="004D060C" w:rsidRPr="002769F0" w:rsidRDefault="00765085">
            <w:pPr>
              <w:snapToGrid w:val="0"/>
              <w:jc w:val="both"/>
              <w:rPr>
                <w:rFonts w:ascii="Times New Roman" w:hAnsi="Times New Roman"/>
                <w:b/>
                <w:color w:val="auto"/>
                <w:lang w:val="mk-MK"/>
              </w:rPr>
            </w:pPr>
            <w:r w:rsidRPr="002769F0">
              <w:rPr>
                <w:rFonts w:ascii="Times New Roman" w:hAnsi="Times New Roman"/>
                <w:b/>
                <w:color w:val="auto"/>
                <w:lang w:val="mk-MK"/>
              </w:rPr>
              <w:t>ОБРАБОТУВАЧ:</w:t>
            </w:r>
          </w:p>
        </w:tc>
        <w:tc>
          <w:tcPr>
            <w:tcW w:w="4744" w:type="dxa"/>
          </w:tcPr>
          <w:p w:rsidR="004D060C" w:rsidRPr="002769F0" w:rsidRDefault="00765085">
            <w:pPr>
              <w:snapToGrid w:val="0"/>
              <w:jc w:val="both"/>
              <w:rPr>
                <w:rFonts w:ascii="Times New Roman" w:hAnsi="Times New Roman"/>
                <w:color w:val="auto"/>
                <w:lang w:val="mk-MK"/>
              </w:rPr>
            </w:pPr>
            <w:r w:rsidRPr="002769F0">
              <w:rPr>
                <w:rFonts w:ascii="Times New Roman" w:hAnsi="Times New Roman"/>
                <w:color w:val="auto"/>
                <w:lang w:val="mk-MK"/>
              </w:rPr>
              <w:t xml:space="preserve">Стручна служба </w:t>
            </w:r>
          </w:p>
        </w:tc>
      </w:tr>
      <w:tr w:rsidR="002769F0" w:rsidRPr="002769F0">
        <w:tc>
          <w:tcPr>
            <w:tcW w:w="3778" w:type="dxa"/>
          </w:tcPr>
          <w:p w:rsidR="004D060C" w:rsidRPr="002769F0" w:rsidRDefault="004D060C">
            <w:pPr>
              <w:snapToGrid w:val="0"/>
              <w:jc w:val="both"/>
              <w:rPr>
                <w:rFonts w:ascii="Times New Roman" w:hAnsi="Times New Roman"/>
                <w:b/>
                <w:color w:val="auto"/>
                <w:lang w:val="mk-MK"/>
              </w:rPr>
            </w:pPr>
          </w:p>
        </w:tc>
        <w:tc>
          <w:tcPr>
            <w:tcW w:w="4744" w:type="dxa"/>
          </w:tcPr>
          <w:p w:rsidR="004D060C" w:rsidRPr="002769F0" w:rsidRDefault="004D060C">
            <w:pPr>
              <w:snapToGrid w:val="0"/>
              <w:jc w:val="both"/>
              <w:rPr>
                <w:rFonts w:ascii="Times New Roman" w:hAnsi="Times New Roman"/>
                <w:color w:val="auto"/>
                <w:lang w:val="mk-MK"/>
              </w:rPr>
            </w:pPr>
          </w:p>
        </w:tc>
      </w:tr>
      <w:tr w:rsidR="002769F0" w:rsidRPr="002769F0">
        <w:tc>
          <w:tcPr>
            <w:tcW w:w="3778" w:type="dxa"/>
          </w:tcPr>
          <w:p w:rsidR="004D060C" w:rsidRPr="002769F0" w:rsidRDefault="004D060C">
            <w:pPr>
              <w:snapToGrid w:val="0"/>
              <w:jc w:val="both"/>
              <w:rPr>
                <w:rFonts w:ascii="Times New Roman" w:hAnsi="Times New Roman"/>
                <w:b/>
                <w:color w:val="auto"/>
                <w:lang w:val="mk-MK"/>
              </w:rPr>
            </w:pPr>
          </w:p>
        </w:tc>
        <w:tc>
          <w:tcPr>
            <w:tcW w:w="4744" w:type="dxa"/>
          </w:tcPr>
          <w:p w:rsidR="004D060C" w:rsidRPr="002769F0" w:rsidRDefault="004D060C">
            <w:pPr>
              <w:snapToGrid w:val="0"/>
              <w:jc w:val="both"/>
              <w:rPr>
                <w:rFonts w:ascii="Times New Roman" w:hAnsi="Times New Roman"/>
                <w:color w:val="auto"/>
                <w:lang w:val="mk-MK"/>
              </w:rPr>
            </w:pPr>
          </w:p>
        </w:tc>
      </w:tr>
      <w:tr w:rsidR="002769F0" w:rsidRPr="002769F0">
        <w:tc>
          <w:tcPr>
            <w:tcW w:w="3778" w:type="dxa"/>
          </w:tcPr>
          <w:p w:rsidR="004D060C" w:rsidRPr="002769F0" w:rsidRDefault="004D060C">
            <w:pPr>
              <w:snapToGrid w:val="0"/>
              <w:jc w:val="both"/>
              <w:rPr>
                <w:rFonts w:ascii="Times New Roman" w:hAnsi="Times New Roman"/>
                <w:b/>
                <w:color w:val="auto"/>
                <w:lang w:val="mk-MK"/>
              </w:rPr>
            </w:pPr>
          </w:p>
        </w:tc>
        <w:tc>
          <w:tcPr>
            <w:tcW w:w="4744" w:type="dxa"/>
          </w:tcPr>
          <w:p w:rsidR="004D060C" w:rsidRPr="002769F0" w:rsidRDefault="004D060C">
            <w:pPr>
              <w:snapToGrid w:val="0"/>
              <w:jc w:val="both"/>
              <w:rPr>
                <w:rFonts w:ascii="Times New Roman" w:hAnsi="Times New Roman"/>
                <w:color w:val="auto"/>
                <w:lang w:val="mk-MK"/>
              </w:rPr>
            </w:pPr>
          </w:p>
        </w:tc>
      </w:tr>
      <w:tr w:rsidR="002769F0" w:rsidRPr="002769F0">
        <w:tc>
          <w:tcPr>
            <w:tcW w:w="3778" w:type="dxa"/>
          </w:tcPr>
          <w:p w:rsidR="004D060C" w:rsidRPr="002769F0" w:rsidRDefault="004D060C">
            <w:pPr>
              <w:snapToGrid w:val="0"/>
              <w:jc w:val="both"/>
              <w:rPr>
                <w:rFonts w:ascii="Times New Roman" w:hAnsi="Times New Roman"/>
                <w:b/>
                <w:color w:val="auto"/>
                <w:lang w:val="mk-MK"/>
              </w:rPr>
            </w:pPr>
          </w:p>
        </w:tc>
        <w:tc>
          <w:tcPr>
            <w:tcW w:w="4744" w:type="dxa"/>
          </w:tcPr>
          <w:p w:rsidR="004D060C" w:rsidRPr="002769F0" w:rsidRDefault="004D060C">
            <w:pPr>
              <w:snapToGrid w:val="0"/>
              <w:jc w:val="both"/>
              <w:rPr>
                <w:rFonts w:ascii="Times New Roman" w:hAnsi="Times New Roman"/>
                <w:color w:val="auto"/>
                <w:lang w:val="mk-MK"/>
              </w:rPr>
            </w:pPr>
          </w:p>
        </w:tc>
      </w:tr>
      <w:tr w:rsidR="002769F0" w:rsidRPr="002769F0">
        <w:tc>
          <w:tcPr>
            <w:tcW w:w="3778" w:type="dxa"/>
          </w:tcPr>
          <w:p w:rsidR="004D060C" w:rsidRPr="002769F0" w:rsidRDefault="004D060C">
            <w:pPr>
              <w:snapToGrid w:val="0"/>
              <w:jc w:val="both"/>
              <w:rPr>
                <w:rFonts w:ascii="Times New Roman" w:hAnsi="Times New Roman"/>
                <w:b/>
                <w:color w:val="auto"/>
                <w:lang w:val="mk-MK"/>
              </w:rPr>
            </w:pPr>
          </w:p>
        </w:tc>
        <w:tc>
          <w:tcPr>
            <w:tcW w:w="4744" w:type="dxa"/>
          </w:tcPr>
          <w:p w:rsidR="004D060C" w:rsidRPr="002769F0" w:rsidRDefault="004D060C">
            <w:pPr>
              <w:snapToGrid w:val="0"/>
              <w:jc w:val="both"/>
              <w:rPr>
                <w:rFonts w:ascii="Times New Roman" w:hAnsi="Times New Roman"/>
                <w:color w:val="auto"/>
                <w:lang w:val="mk-MK"/>
              </w:rPr>
            </w:pPr>
          </w:p>
        </w:tc>
      </w:tr>
      <w:tr w:rsidR="002769F0" w:rsidRPr="002769F0">
        <w:tc>
          <w:tcPr>
            <w:tcW w:w="3778" w:type="dxa"/>
          </w:tcPr>
          <w:p w:rsidR="004D060C" w:rsidRPr="002769F0" w:rsidRDefault="004D060C">
            <w:pPr>
              <w:snapToGrid w:val="0"/>
              <w:jc w:val="both"/>
              <w:rPr>
                <w:rFonts w:ascii="Times New Roman" w:hAnsi="Times New Roman"/>
                <w:b/>
                <w:color w:val="auto"/>
                <w:lang w:val="mk-MK"/>
              </w:rPr>
            </w:pPr>
          </w:p>
        </w:tc>
        <w:tc>
          <w:tcPr>
            <w:tcW w:w="4744" w:type="dxa"/>
          </w:tcPr>
          <w:p w:rsidR="004D060C" w:rsidRPr="002769F0" w:rsidRDefault="004D060C">
            <w:pPr>
              <w:snapToGrid w:val="0"/>
              <w:jc w:val="both"/>
              <w:rPr>
                <w:rFonts w:ascii="Times New Roman" w:hAnsi="Times New Roman"/>
                <w:color w:val="auto"/>
                <w:lang w:val="mk-MK"/>
              </w:rPr>
            </w:pPr>
          </w:p>
        </w:tc>
      </w:tr>
      <w:tr w:rsidR="002769F0" w:rsidRPr="002769F0">
        <w:tc>
          <w:tcPr>
            <w:tcW w:w="3778" w:type="dxa"/>
          </w:tcPr>
          <w:p w:rsidR="004D060C" w:rsidRPr="002769F0" w:rsidRDefault="00765085">
            <w:pPr>
              <w:snapToGrid w:val="0"/>
              <w:jc w:val="both"/>
              <w:rPr>
                <w:rFonts w:ascii="Times New Roman" w:hAnsi="Times New Roman"/>
                <w:b/>
                <w:color w:val="auto"/>
                <w:lang w:val="mk-MK"/>
              </w:rPr>
            </w:pPr>
            <w:r w:rsidRPr="002769F0">
              <w:rPr>
                <w:rFonts w:ascii="Times New Roman" w:hAnsi="Times New Roman"/>
                <w:b/>
                <w:color w:val="auto"/>
                <w:lang w:val="mk-MK"/>
              </w:rPr>
              <w:t>НАДЛЕЖНОСТ:</w:t>
            </w:r>
          </w:p>
        </w:tc>
        <w:tc>
          <w:tcPr>
            <w:tcW w:w="4744" w:type="dxa"/>
          </w:tcPr>
          <w:p w:rsidR="004D060C" w:rsidRPr="002769F0" w:rsidRDefault="00765085">
            <w:pPr>
              <w:snapToGrid w:val="0"/>
              <w:jc w:val="both"/>
              <w:rPr>
                <w:rFonts w:ascii="Times New Roman" w:hAnsi="Times New Roman"/>
                <w:color w:val="auto"/>
                <w:lang w:val="mk-MK"/>
              </w:rPr>
            </w:pPr>
            <w:r w:rsidRPr="002769F0">
              <w:rPr>
                <w:rFonts w:ascii="Times New Roman" w:hAnsi="Times New Roman"/>
                <w:color w:val="auto"/>
                <w:lang w:val="mk-MK"/>
              </w:rPr>
              <w:t>Совет на општина Охрид</w:t>
            </w:r>
          </w:p>
        </w:tc>
      </w:tr>
    </w:tbl>
    <w:p w:rsidR="004D060C" w:rsidRPr="002769F0" w:rsidRDefault="00765085">
      <w:pPr>
        <w:rPr>
          <w:rFonts w:ascii="Times New Roman" w:hAnsi="Times New Roman"/>
          <w:color w:val="auto"/>
          <w:lang w:val="mk-MK"/>
        </w:rPr>
      </w:pPr>
      <w:r w:rsidRPr="002769F0">
        <w:rPr>
          <w:rFonts w:ascii="Times New Roman" w:hAnsi="Times New Roman"/>
          <w:color w:val="auto"/>
          <w:lang w:val="mk-MK"/>
        </w:rPr>
        <w:t xml:space="preserve"> </w:t>
      </w:r>
    </w:p>
    <w:p w:rsidR="004D060C" w:rsidRPr="002769F0" w:rsidRDefault="004D060C">
      <w:pPr>
        <w:tabs>
          <w:tab w:val="left" w:pos="0"/>
        </w:tabs>
        <w:jc w:val="center"/>
        <w:rPr>
          <w:rFonts w:ascii="Times New Roman" w:hAnsi="Times New Roman"/>
          <w:b/>
          <w:bCs/>
          <w:color w:val="auto"/>
          <w:lang w:val="mk-MK"/>
        </w:rPr>
      </w:pPr>
    </w:p>
    <w:p w:rsidR="004D060C" w:rsidRPr="002769F0" w:rsidRDefault="004D060C">
      <w:pPr>
        <w:tabs>
          <w:tab w:val="left" w:pos="0"/>
        </w:tabs>
        <w:jc w:val="center"/>
        <w:rPr>
          <w:rFonts w:ascii="Times New Roman" w:hAnsi="Times New Roman"/>
          <w:b/>
          <w:bCs/>
          <w:color w:val="auto"/>
          <w:lang w:val="mk-MK"/>
        </w:rPr>
      </w:pPr>
    </w:p>
    <w:p w:rsidR="004D060C" w:rsidRPr="002769F0" w:rsidRDefault="004D060C">
      <w:pPr>
        <w:tabs>
          <w:tab w:val="left" w:pos="0"/>
        </w:tabs>
        <w:jc w:val="center"/>
        <w:rPr>
          <w:rFonts w:ascii="Times New Roman" w:hAnsi="Times New Roman"/>
          <w:b/>
          <w:bCs/>
          <w:color w:val="auto"/>
          <w:lang w:val="mk-MK"/>
        </w:rPr>
      </w:pPr>
    </w:p>
    <w:p w:rsidR="004D060C" w:rsidRPr="002769F0" w:rsidRDefault="004D060C">
      <w:pPr>
        <w:tabs>
          <w:tab w:val="left" w:pos="0"/>
        </w:tabs>
        <w:jc w:val="center"/>
        <w:rPr>
          <w:rFonts w:ascii="Times New Roman" w:hAnsi="Times New Roman"/>
          <w:b/>
          <w:bCs/>
          <w:color w:val="auto"/>
          <w:lang w:val="mk-MK"/>
        </w:rPr>
      </w:pPr>
    </w:p>
    <w:p w:rsidR="004D060C" w:rsidRPr="002769F0" w:rsidRDefault="004D060C">
      <w:pPr>
        <w:tabs>
          <w:tab w:val="left" w:pos="0"/>
        </w:tabs>
        <w:jc w:val="center"/>
        <w:rPr>
          <w:rFonts w:ascii="Times New Roman" w:hAnsi="Times New Roman"/>
          <w:b/>
          <w:bCs/>
          <w:color w:val="auto"/>
          <w:lang w:val="mk-MK"/>
        </w:rPr>
      </w:pPr>
    </w:p>
    <w:p w:rsidR="00E2555F" w:rsidRPr="002769F0" w:rsidRDefault="00765085" w:rsidP="00E2555F">
      <w:pPr>
        <w:ind w:firstLine="720"/>
        <w:jc w:val="both"/>
        <w:rPr>
          <w:rFonts w:ascii="Times New Roman" w:hAnsi="Times New Roman"/>
          <w:color w:val="auto"/>
          <w:lang w:val="mk-MK"/>
        </w:rPr>
      </w:pPr>
      <w:r w:rsidRPr="002769F0">
        <w:rPr>
          <w:rFonts w:ascii="Times New Roman" w:hAnsi="Times New Roman"/>
          <w:color w:val="auto"/>
          <w:lang w:val="mk-MK"/>
        </w:rPr>
        <w:lastRenderedPageBreak/>
        <w:t>Врз основа нa член 36 став 1 точка 6 од Законот за локалната самоуправа („Сл.весник на РМ“ бр.5/02) и член 18 став 1 точка 6 од Статутот на општина Охрид („Сл.гласник на општина Охрид“ бр. 08/07, 01/08, 10/10, 05/11, 09/14, 14/14, 10/19 и 15/20), Советот на општина Охрид на седницата одржана на ден</w:t>
      </w:r>
      <w:r w:rsidR="00E2555F" w:rsidRPr="002769F0">
        <w:rPr>
          <w:rFonts w:ascii="Times New Roman" w:hAnsi="Times New Roman"/>
          <w:color w:val="auto"/>
          <w:lang w:val="mk-MK"/>
        </w:rPr>
        <w:t xml:space="preserve"> </w:t>
      </w:r>
      <w:r w:rsidRPr="002769F0">
        <w:rPr>
          <w:rFonts w:ascii="Times New Roman" w:hAnsi="Times New Roman"/>
          <w:color w:val="auto"/>
          <w:lang w:val="mk-MK"/>
        </w:rPr>
        <w:t xml:space="preserve"> </w:t>
      </w:r>
      <w:r w:rsidR="00E2555F" w:rsidRPr="002769F0">
        <w:rPr>
          <w:rFonts w:ascii="Times New Roman" w:hAnsi="Times New Roman"/>
          <w:color w:val="auto"/>
          <w:lang w:val="mk-MK"/>
        </w:rPr>
        <w:t xml:space="preserve"> </w:t>
      </w:r>
    </w:p>
    <w:p w:rsidR="004D060C" w:rsidRPr="002769F0" w:rsidRDefault="00E2555F" w:rsidP="00E2555F">
      <w:pPr>
        <w:ind w:firstLine="720"/>
        <w:jc w:val="both"/>
        <w:rPr>
          <w:rFonts w:ascii="Times New Roman" w:hAnsi="Times New Roman"/>
          <w:b/>
          <w:bCs/>
          <w:color w:val="auto"/>
          <w:lang w:val="mk-MK"/>
        </w:rPr>
      </w:pPr>
      <w:r w:rsidRPr="002769F0">
        <w:rPr>
          <w:rFonts w:ascii="Times New Roman" w:hAnsi="Times New Roman"/>
          <w:color w:val="auto"/>
          <w:lang w:val="mk-MK"/>
        </w:rPr>
        <w:t xml:space="preserve">      </w:t>
      </w:r>
      <w:r w:rsidR="00765085" w:rsidRPr="002769F0">
        <w:rPr>
          <w:rFonts w:ascii="Times New Roman" w:hAnsi="Times New Roman"/>
          <w:color w:val="auto"/>
          <w:lang w:val="mk-MK"/>
        </w:rPr>
        <w:t xml:space="preserve"> година, ја донесе следната:</w:t>
      </w:r>
    </w:p>
    <w:p w:rsidR="004D060C" w:rsidRPr="002769F0" w:rsidRDefault="004D060C">
      <w:pPr>
        <w:tabs>
          <w:tab w:val="left" w:pos="0"/>
        </w:tabs>
        <w:jc w:val="center"/>
        <w:rPr>
          <w:rFonts w:ascii="Times New Roman" w:hAnsi="Times New Roman"/>
          <w:b/>
          <w:bCs/>
          <w:color w:val="auto"/>
          <w:lang w:val="mk-MK"/>
        </w:rPr>
      </w:pPr>
    </w:p>
    <w:p w:rsidR="004D060C" w:rsidRPr="002769F0" w:rsidRDefault="00765085">
      <w:pPr>
        <w:tabs>
          <w:tab w:val="left" w:pos="0"/>
        </w:tabs>
        <w:jc w:val="center"/>
        <w:rPr>
          <w:rFonts w:ascii="Times New Roman" w:hAnsi="Times New Roman"/>
          <w:b/>
          <w:bCs/>
          <w:color w:val="auto"/>
          <w:lang w:val="mk-MK"/>
        </w:rPr>
      </w:pPr>
      <w:r w:rsidRPr="002769F0">
        <w:rPr>
          <w:rFonts w:ascii="Times New Roman" w:hAnsi="Times New Roman"/>
          <w:b/>
          <w:bCs/>
          <w:color w:val="auto"/>
          <w:lang w:val="mk-MK"/>
        </w:rPr>
        <w:t xml:space="preserve">  </w:t>
      </w:r>
      <w:r w:rsidR="00460783" w:rsidRPr="002769F0">
        <w:rPr>
          <w:rFonts w:ascii="Times New Roman" w:hAnsi="Times New Roman"/>
          <w:b/>
          <w:bCs/>
          <w:color w:val="auto"/>
          <w:lang w:val="mk-MK"/>
        </w:rPr>
        <w:t xml:space="preserve"> НАЦРТ - </w:t>
      </w:r>
      <w:r w:rsidRPr="002769F0">
        <w:rPr>
          <w:rFonts w:ascii="Times New Roman" w:hAnsi="Times New Roman"/>
          <w:b/>
          <w:bCs/>
          <w:color w:val="auto"/>
          <w:lang w:val="mk-MK"/>
        </w:rPr>
        <w:t xml:space="preserve">П Р О Г Р А М А </w:t>
      </w:r>
      <w:r w:rsidR="00E2555F" w:rsidRPr="002769F0">
        <w:rPr>
          <w:rFonts w:ascii="Times New Roman" w:hAnsi="Times New Roman"/>
          <w:b/>
          <w:bCs/>
          <w:color w:val="auto"/>
          <w:lang w:val="mk-MK"/>
        </w:rPr>
        <w:t xml:space="preserve"> </w:t>
      </w:r>
    </w:p>
    <w:p w:rsidR="004D060C" w:rsidRPr="002769F0" w:rsidRDefault="00765085">
      <w:pPr>
        <w:tabs>
          <w:tab w:val="left" w:pos="0"/>
        </w:tabs>
        <w:jc w:val="center"/>
        <w:rPr>
          <w:rFonts w:ascii="Times New Roman" w:hAnsi="Times New Roman"/>
          <w:b/>
          <w:color w:val="auto"/>
          <w:sz w:val="20"/>
          <w:szCs w:val="20"/>
          <w:lang w:val="mk-MK"/>
        </w:rPr>
      </w:pPr>
      <w:r w:rsidRPr="002769F0">
        <w:rPr>
          <w:rFonts w:ascii="Times New Roman" w:hAnsi="Times New Roman"/>
          <w:b/>
          <w:bCs/>
          <w:color w:val="auto"/>
          <w:sz w:val="20"/>
          <w:szCs w:val="20"/>
          <w:lang w:val="mk-MK"/>
        </w:rPr>
        <w:t>ЗА ПОДИГАЊЕ И О</w:t>
      </w:r>
      <w:r w:rsidRPr="002769F0">
        <w:rPr>
          <w:rFonts w:ascii="Times New Roman" w:hAnsi="Times New Roman"/>
          <w:b/>
          <w:color w:val="auto"/>
          <w:sz w:val="20"/>
          <w:szCs w:val="20"/>
          <w:lang w:val="mk-MK"/>
        </w:rPr>
        <w:t>ДРЖУВА</w:t>
      </w:r>
      <w:r w:rsidR="00460783" w:rsidRPr="002769F0">
        <w:rPr>
          <w:rFonts w:ascii="Times New Roman" w:hAnsi="Times New Roman"/>
          <w:b/>
          <w:color w:val="auto"/>
          <w:sz w:val="20"/>
          <w:szCs w:val="20"/>
          <w:lang w:val="mk-MK"/>
        </w:rPr>
        <w:t xml:space="preserve">ЊЕ НА ПАРКОВИ И ЗЕЛЕНИЛО ЗА 2025 </w:t>
      </w:r>
      <w:r w:rsidRPr="002769F0">
        <w:rPr>
          <w:rFonts w:ascii="Times New Roman" w:hAnsi="Times New Roman"/>
          <w:b/>
          <w:color w:val="auto"/>
          <w:sz w:val="20"/>
          <w:szCs w:val="20"/>
          <w:lang w:val="mk-MK"/>
        </w:rPr>
        <w:t>ГОДИНА</w:t>
      </w:r>
    </w:p>
    <w:p w:rsidR="00E2555F" w:rsidRPr="002769F0" w:rsidRDefault="00E2555F">
      <w:pPr>
        <w:tabs>
          <w:tab w:val="left" w:pos="0"/>
        </w:tabs>
        <w:jc w:val="center"/>
        <w:rPr>
          <w:rFonts w:ascii="Times New Roman" w:hAnsi="Times New Roman"/>
          <w:b/>
          <w:color w:val="auto"/>
          <w:sz w:val="20"/>
          <w:szCs w:val="20"/>
          <w:lang w:val="mk-MK"/>
        </w:rPr>
      </w:pPr>
    </w:p>
    <w:p w:rsidR="00E2555F" w:rsidRPr="002769F0" w:rsidRDefault="00E2555F">
      <w:pPr>
        <w:tabs>
          <w:tab w:val="left" w:pos="0"/>
        </w:tabs>
        <w:jc w:val="center"/>
        <w:rPr>
          <w:rFonts w:ascii="Times New Roman" w:hAnsi="Times New Roman"/>
          <w:b/>
          <w:color w:val="auto"/>
          <w:sz w:val="20"/>
          <w:szCs w:val="20"/>
          <w:lang w:val="mk-MK"/>
        </w:rPr>
      </w:pPr>
    </w:p>
    <w:p w:rsidR="00E2555F" w:rsidRPr="002769F0" w:rsidRDefault="00E2555F">
      <w:pPr>
        <w:tabs>
          <w:tab w:val="left" w:pos="0"/>
        </w:tabs>
        <w:jc w:val="center"/>
        <w:rPr>
          <w:rFonts w:ascii="Times New Roman" w:hAnsi="Times New Roman"/>
          <w:b/>
          <w:color w:val="auto"/>
          <w:sz w:val="20"/>
          <w:szCs w:val="20"/>
          <w:lang w:val="mk-MK"/>
        </w:rPr>
      </w:pPr>
    </w:p>
    <w:p w:rsidR="004D060C" w:rsidRPr="002769F0" w:rsidRDefault="00E2555F" w:rsidP="00460783">
      <w:pPr>
        <w:tabs>
          <w:tab w:val="left" w:pos="0"/>
        </w:tabs>
        <w:jc w:val="both"/>
        <w:rPr>
          <w:rFonts w:ascii="Times New Roman" w:hAnsi="Times New Roman"/>
          <w:b/>
          <w:color w:val="auto"/>
          <w:lang w:val="mk-MK"/>
        </w:rPr>
      </w:pPr>
      <w:r w:rsidRPr="002769F0">
        <w:rPr>
          <w:rFonts w:ascii="Times New Roman" w:hAnsi="Times New Roman"/>
          <w:b/>
          <w:color w:val="auto"/>
          <w:sz w:val="20"/>
          <w:szCs w:val="20"/>
          <w:lang w:val="mk-MK"/>
        </w:rPr>
        <w:tab/>
      </w:r>
      <w:r w:rsidR="00765085" w:rsidRPr="002769F0">
        <w:rPr>
          <w:rFonts w:ascii="Times New Roman" w:hAnsi="Times New Roman"/>
          <w:b/>
          <w:color w:val="auto"/>
          <w:lang w:val="mk-MK"/>
        </w:rPr>
        <w:t>Вовед</w:t>
      </w:r>
    </w:p>
    <w:p w:rsidR="004D060C" w:rsidRPr="002769F0" w:rsidRDefault="004D060C">
      <w:pPr>
        <w:pStyle w:val="BodyTextIndent"/>
        <w:tabs>
          <w:tab w:val="left" w:pos="0"/>
        </w:tabs>
        <w:rPr>
          <w:rFonts w:ascii="Times New Roman" w:hAnsi="Times New Roman"/>
          <w:color w:val="auto"/>
          <w:lang w:val="mk-MK"/>
        </w:rPr>
      </w:pPr>
    </w:p>
    <w:p w:rsidR="004D060C" w:rsidRPr="002769F0" w:rsidRDefault="00765085">
      <w:pPr>
        <w:pStyle w:val="BodyTextIndent"/>
        <w:tabs>
          <w:tab w:val="left" w:pos="0"/>
        </w:tabs>
        <w:ind w:firstLine="0"/>
        <w:rPr>
          <w:rFonts w:ascii="Times New Roman" w:hAnsi="Times New Roman"/>
          <w:color w:val="auto"/>
          <w:lang w:val="mk-MK"/>
        </w:rPr>
      </w:pPr>
      <w:r w:rsidRPr="002769F0">
        <w:rPr>
          <w:rFonts w:ascii="Times New Roman" w:hAnsi="Times New Roman"/>
          <w:color w:val="auto"/>
          <w:lang w:val="mk-MK"/>
        </w:rPr>
        <w:tab/>
        <w:t>Градското зеленило опфаќа површина на територија на градот и тоа: паркови, скверови, зеленило на сообраќајници, дрвореди и др. Вкупната површина која треба да се одржува изнесува 80.226 m</w:t>
      </w:r>
      <w:r w:rsidRPr="002769F0">
        <w:rPr>
          <w:rFonts w:ascii="Times New Roman" w:hAnsi="Times New Roman"/>
          <w:color w:val="auto"/>
          <w:vertAlign w:val="superscript"/>
          <w:lang w:val="mk-MK"/>
        </w:rPr>
        <w:t>2</w:t>
      </w:r>
      <w:r w:rsidRPr="002769F0">
        <w:rPr>
          <w:rFonts w:ascii="Times New Roman" w:hAnsi="Times New Roman"/>
          <w:color w:val="auto"/>
          <w:lang w:val="mk-MK"/>
        </w:rPr>
        <w:t>.</w:t>
      </w:r>
    </w:p>
    <w:p w:rsidR="004D060C" w:rsidRPr="002769F0" w:rsidRDefault="00765085">
      <w:pPr>
        <w:pStyle w:val="BodyTextIndent"/>
        <w:tabs>
          <w:tab w:val="left" w:pos="0"/>
        </w:tabs>
        <w:ind w:firstLine="0"/>
        <w:rPr>
          <w:rFonts w:ascii="Times New Roman" w:hAnsi="Times New Roman"/>
          <w:color w:val="auto"/>
          <w:lang w:val="mk-MK"/>
        </w:rPr>
      </w:pPr>
      <w:r w:rsidRPr="002769F0">
        <w:rPr>
          <w:rFonts w:ascii="Times New Roman" w:hAnsi="Times New Roman"/>
          <w:color w:val="auto"/>
          <w:lang w:val="mk-MK"/>
        </w:rPr>
        <w:tab/>
        <w:t>Површините на јавно зеленило кои треба да се одржуваат по видови изнесуваат:</w:t>
      </w:r>
    </w:p>
    <w:p w:rsidR="004D060C" w:rsidRPr="002769F0" w:rsidRDefault="00765085">
      <w:pPr>
        <w:pStyle w:val="BodyTextIndent"/>
        <w:numPr>
          <w:ilvl w:val="0"/>
          <w:numId w:val="2"/>
        </w:numPr>
        <w:tabs>
          <w:tab w:val="left" w:pos="0"/>
          <w:tab w:val="left" w:pos="1080"/>
        </w:tabs>
        <w:ind w:left="1080" w:firstLine="0"/>
        <w:rPr>
          <w:rFonts w:ascii="Times New Roman" w:hAnsi="Times New Roman"/>
          <w:color w:val="auto"/>
          <w:lang w:val="mk-MK"/>
        </w:rPr>
      </w:pPr>
      <w:r w:rsidRPr="002769F0">
        <w:rPr>
          <w:rFonts w:ascii="Times New Roman" w:hAnsi="Times New Roman"/>
          <w:color w:val="auto"/>
          <w:lang w:val="mk-MK"/>
        </w:rPr>
        <w:t>паркови. . . . . . . . . . . . . . . . . . . .  . . . . . . . . . . . .          49.965 m</w:t>
      </w:r>
      <w:r w:rsidRPr="002769F0">
        <w:rPr>
          <w:rFonts w:ascii="Times New Roman" w:hAnsi="Times New Roman"/>
          <w:color w:val="auto"/>
          <w:vertAlign w:val="superscript"/>
          <w:lang w:val="mk-MK"/>
        </w:rPr>
        <w:t>2</w:t>
      </w:r>
    </w:p>
    <w:p w:rsidR="004D060C" w:rsidRPr="002769F0" w:rsidRDefault="00765085">
      <w:pPr>
        <w:pStyle w:val="BodyTextIndent"/>
        <w:numPr>
          <w:ilvl w:val="0"/>
          <w:numId w:val="2"/>
        </w:numPr>
        <w:tabs>
          <w:tab w:val="left" w:pos="0"/>
          <w:tab w:val="left" w:pos="1080"/>
        </w:tabs>
        <w:ind w:left="1080" w:firstLine="0"/>
        <w:rPr>
          <w:rFonts w:ascii="Times New Roman" w:hAnsi="Times New Roman"/>
          <w:color w:val="auto"/>
          <w:lang w:val="mk-MK"/>
        </w:rPr>
      </w:pPr>
      <w:r w:rsidRPr="002769F0">
        <w:rPr>
          <w:rFonts w:ascii="Times New Roman" w:hAnsi="Times New Roman"/>
          <w:color w:val="auto"/>
          <w:lang w:val="mk-MK"/>
        </w:rPr>
        <w:t>скверови. . . . . . . . . . . . . . . . . . . . . . . . . . . . . . . .            6.360 m</w:t>
      </w:r>
      <w:r w:rsidRPr="002769F0">
        <w:rPr>
          <w:rFonts w:ascii="Times New Roman" w:hAnsi="Times New Roman"/>
          <w:color w:val="auto"/>
          <w:vertAlign w:val="superscript"/>
          <w:lang w:val="mk-MK"/>
        </w:rPr>
        <w:t>2</w:t>
      </w:r>
    </w:p>
    <w:p w:rsidR="004D060C" w:rsidRPr="002769F0" w:rsidRDefault="00765085">
      <w:pPr>
        <w:pStyle w:val="BodyTextIndent"/>
        <w:numPr>
          <w:ilvl w:val="0"/>
          <w:numId w:val="2"/>
        </w:numPr>
        <w:tabs>
          <w:tab w:val="left" w:pos="0"/>
          <w:tab w:val="left" w:pos="1080"/>
        </w:tabs>
        <w:ind w:left="1080"/>
        <w:rPr>
          <w:rFonts w:ascii="Times New Roman" w:hAnsi="Times New Roman"/>
          <w:color w:val="auto"/>
          <w:lang w:val="mk-MK"/>
        </w:rPr>
      </w:pPr>
      <w:r w:rsidRPr="002769F0">
        <w:rPr>
          <w:rFonts w:ascii="Times New Roman" w:hAnsi="Times New Roman"/>
          <w:color w:val="auto"/>
          <w:lang w:val="mk-MK"/>
        </w:rPr>
        <w:t>зеленило долж сообраќајници. . . . . . . . . . . . .                   13.340 m</w:t>
      </w:r>
      <w:r w:rsidRPr="002769F0">
        <w:rPr>
          <w:rFonts w:ascii="Times New Roman" w:hAnsi="Times New Roman"/>
          <w:color w:val="auto"/>
          <w:vertAlign w:val="superscript"/>
          <w:lang w:val="mk-MK"/>
        </w:rPr>
        <w:t>2</w:t>
      </w:r>
    </w:p>
    <w:p w:rsidR="004D060C" w:rsidRPr="002769F0" w:rsidRDefault="00765085">
      <w:pPr>
        <w:pStyle w:val="BodyTextIndent"/>
        <w:numPr>
          <w:ilvl w:val="0"/>
          <w:numId w:val="2"/>
        </w:numPr>
        <w:tabs>
          <w:tab w:val="left" w:pos="0"/>
          <w:tab w:val="left" w:pos="1080"/>
        </w:tabs>
        <w:ind w:left="1080"/>
        <w:rPr>
          <w:rFonts w:ascii="Times New Roman" w:hAnsi="Times New Roman"/>
          <w:color w:val="auto"/>
          <w:lang w:val="mk-MK"/>
        </w:rPr>
      </w:pPr>
      <w:r w:rsidRPr="002769F0">
        <w:rPr>
          <w:rFonts w:ascii="Times New Roman" w:hAnsi="Times New Roman"/>
          <w:color w:val="auto"/>
          <w:lang w:val="mk-MK"/>
        </w:rPr>
        <w:t>зеленило во жардињера на Бул.„Туристичка“                   3.500 бр.</w:t>
      </w:r>
    </w:p>
    <w:p w:rsidR="004D060C" w:rsidRPr="002769F0" w:rsidRDefault="00765085">
      <w:pPr>
        <w:pStyle w:val="BodyTextIndent"/>
        <w:numPr>
          <w:ilvl w:val="0"/>
          <w:numId w:val="2"/>
        </w:numPr>
        <w:tabs>
          <w:tab w:val="left" w:pos="0"/>
        </w:tabs>
        <w:ind w:left="1080"/>
        <w:rPr>
          <w:rFonts w:ascii="Times New Roman" w:hAnsi="Times New Roman"/>
          <w:color w:val="auto"/>
          <w:lang w:val="mk-MK"/>
        </w:rPr>
      </w:pPr>
      <w:r w:rsidRPr="002769F0">
        <w:rPr>
          <w:rFonts w:ascii="Times New Roman" w:hAnsi="Times New Roman"/>
          <w:color w:val="auto"/>
          <w:lang w:val="mk-MK"/>
        </w:rPr>
        <w:t>зеленило во жардињера на ул.„Железничка“                    4.000 бр.</w:t>
      </w:r>
    </w:p>
    <w:p w:rsidR="004D060C" w:rsidRPr="002769F0" w:rsidRDefault="00765085">
      <w:pPr>
        <w:pStyle w:val="BodyTextIndent"/>
        <w:numPr>
          <w:ilvl w:val="0"/>
          <w:numId w:val="2"/>
        </w:numPr>
        <w:tabs>
          <w:tab w:val="left" w:pos="0"/>
          <w:tab w:val="left" w:pos="1080"/>
        </w:tabs>
        <w:ind w:left="1080"/>
        <w:rPr>
          <w:rFonts w:ascii="Times New Roman" w:hAnsi="Times New Roman"/>
          <w:color w:val="auto"/>
          <w:lang w:val="mk-MK"/>
        </w:rPr>
      </w:pPr>
      <w:r w:rsidRPr="002769F0">
        <w:rPr>
          <w:rFonts w:ascii="Times New Roman" w:hAnsi="Times New Roman"/>
          <w:color w:val="auto"/>
          <w:lang w:val="mk-MK"/>
        </w:rPr>
        <w:t>парк шуми во вонградско зеленило. . . . . . . . . . .           340.000 m</w:t>
      </w:r>
      <w:r w:rsidRPr="002769F0">
        <w:rPr>
          <w:rFonts w:ascii="Times New Roman" w:hAnsi="Times New Roman"/>
          <w:color w:val="auto"/>
          <w:vertAlign w:val="superscript"/>
          <w:lang w:val="mk-MK"/>
        </w:rPr>
        <w:t>2</w:t>
      </w:r>
    </w:p>
    <w:p w:rsidR="004D060C" w:rsidRPr="002769F0" w:rsidRDefault="00765085">
      <w:pPr>
        <w:pStyle w:val="BodyTextIndent"/>
        <w:numPr>
          <w:ilvl w:val="0"/>
          <w:numId w:val="2"/>
        </w:numPr>
        <w:tabs>
          <w:tab w:val="left" w:pos="0"/>
          <w:tab w:val="left" w:pos="1080"/>
        </w:tabs>
        <w:ind w:left="1080"/>
        <w:rPr>
          <w:rFonts w:ascii="Times New Roman" w:hAnsi="Times New Roman"/>
          <w:color w:val="auto"/>
          <w:lang w:val="mk-MK"/>
        </w:rPr>
      </w:pPr>
      <w:r w:rsidRPr="002769F0">
        <w:rPr>
          <w:rFonts w:ascii="Times New Roman" w:hAnsi="Times New Roman"/>
          <w:color w:val="auto"/>
          <w:lang w:val="mk-MK"/>
        </w:rPr>
        <w:t>дрвореди долж сообраќајници (број на стебла) .              1.564 бр.</w:t>
      </w:r>
    </w:p>
    <w:p w:rsidR="004D060C" w:rsidRPr="002769F0" w:rsidRDefault="00765085">
      <w:pPr>
        <w:pStyle w:val="BodyTextIndent"/>
        <w:numPr>
          <w:ilvl w:val="0"/>
          <w:numId w:val="2"/>
        </w:numPr>
        <w:tabs>
          <w:tab w:val="left" w:pos="0"/>
          <w:tab w:val="left" w:pos="1080"/>
        </w:tabs>
        <w:ind w:left="1080"/>
        <w:rPr>
          <w:rFonts w:ascii="Times New Roman" w:hAnsi="Times New Roman"/>
          <w:color w:val="auto"/>
          <w:lang w:val="mk-MK"/>
        </w:rPr>
      </w:pPr>
      <w:r w:rsidRPr="002769F0">
        <w:rPr>
          <w:rFonts w:ascii="Times New Roman" w:hAnsi="Times New Roman"/>
          <w:color w:val="auto"/>
          <w:lang w:val="mk-MK"/>
        </w:rPr>
        <w:t>Зеленило кај пешачка патека канал на Б.Извори . . .         3.000 m</w:t>
      </w:r>
      <w:r w:rsidRPr="002769F0">
        <w:rPr>
          <w:rFonts w:ascii="Times New Roman" w:hAnsi="Times New Roman"/>
          <w:color w:val="auto"/>
          <w:vertAlign w:val="superscript"/>
          <w:lang w:val="mk-MK"/>
        </w:rPr>
        <w:t>2</w:t>
      </w:r>
    </w:p>
    <w:p w:rsidR="004D060C" w:rsidRPr="002769F0" w:rsidRDefault="00765085">
      <w:pPr>
        <w:pStyle w:val="BodyTextIndent"/>
        <w:numPr>
          <w:ilvl w:val="0"/>
          <w:numId w:val="2"/>
        </w:numPr>
        <w:tabs>
          <w:tab w:val="left" w:pos="0"/>
          <w:tab w:val="left" w:pos="1080"/>
        </w:tabs>
        <w:ind w:left="1080"/>
        <w:rPr>
          <w:rFonts w:ascii="Times New Roman" w:hAnsi="Times New Roman"/>
          <w:color w:val="auto"/>
          <w:lang w:val="mk-MK"/>
        </w:rPr>
      </w:pPr>
      <w:r w:rsidRPr="002769F0">
        <w:rPr>
          <w:rFonts w:ascii="Times New Roman" w:hAnsi="Times New Roman"/>
          <w:color w:val="auto"/>
          <w:lang w:val="mk-MK"/>
        </w:rPr>
        <w:t>Кружни текови . . . . . . . . . . . . . . . . . . . . . . . . . . .               1.109 m</w:t>
      </w:r>
      <w:r w:rsidRPr="002769F0">
        <w:rPr>
          <w:rFonts w:ascii="Times New Roman" w:hAnsi="Times New Roman"/>
          <w:color w:val="auto"/>
          <w:vertAlign w:val="superscript"/>
          <w:lang w:val="mk-MK"/>
        </w:rPr>
        <w:t>2</w:t>
      </w:r>
    </w:p>
    <w:p w:rsidR="004D060C" w:rsidRPr="002769F0" w:rsidRDefault="00765085">
      <w:pPr>
        <w:pStyle w:val="BodyTextIndent"/>
        <w:numPr>
          <w:ilvl w:val="0"/>
          <w:numId w:val="2"/>
        </w:numPr>
        <w:tabs>
          <w:tab w:val="left" w:pos="0"/>
          <w:tab w:val="left" w:pos="1080"/>
        </w:tabs>
        <w:ind w:left="1080"/>
        <w:rPr>
          <w:rFonts w:ascii="Times New Roman" w:hAnsi="Times New Roman"/>
          <w:color w:val="auto"/>
          <w:lang w:val="mk-MK"/>
        </w:rPr>
      </w:pPr>
      <w:r w:rsidRPr="002769F0">
        <w:rPr>
          <w:rFonts w:ascii="Times New Roman" w:hAnsi="Times New Roman"/>
          <w:color w:val="auto"/>
          <w:lang w:val="mk-MK"/>
        </w:rPr>
        <w:t>Парк пред нас.Рача . . . . . . . . . . . . . . . . . . . . . . . .             3.500 m</w:t>
      </w:r>
      <w:r w:rsidRPr="002769F0">
        <w:rPr>
          <w:rFonts w:ascii="Times New Roman" w:hAnsi="Times New Roman"/>
          <w:color w:val="auto"/>
          <w:vertAlign w:val="superscript"/>
          <w:lang w:val="mk-MK"/>
        </w:rPr>
        <w:t>2</w:t>
      </w:r>
    </w:p>
    <w:p w:rsidR="004D060C" w:rsidRPr="002769F0" w:rsidRDefault="00765085">
      <w:pPr>
        <w:pStyle w:val="BodyTextIndent"/>
        <w:numPr>
          <w:ilvl w:val="0"/>
          <w:numId w:val="2"/>
        </w:numPr>
        <w:tabs>
          <w:tab w:val="left" w:pos="0"/>
          <w:tab w:val="left" w:pos="1080"/>
        </w:tabs>
        <w:ind w:left="1080"/>
        <w:rPr>
          <w:rFonts w:ascii="Times New Roman" w:hAnsi="Times New Roman"/>
          <w:color w:val="auto"/>
          <w:lang w:val="mk-MK"/>
        </w:rPr>
      </w:pPr>
      <w:r w:rsidRPr="002769F0">
        <w:rPr>
          <w:rFonts w:ascii="Times New Roman" w:hAnsi="Times New Roman"/>
          <w:color w:val="auto"/>
          <w:lang w:val="mk-MK"/>
        </w:rPr>
        <w:t xml:space="preserve">Зеленило во жардињери на рекреативна патека </w:t>
      </w:r>
    </w:p>
    <w:p w:rsidR="004D060C" w:rsidRPr="002769F0" w:rsidRDefault="00765085">
      <w:pPr>
        <w:pStyle w:val="BodyTextIndent"/>
        <w:tabs>
          <w:tab w:val="left" w:pos="0"/>
        </w:tabs>
        <w:ind w:left="1080" w:firstLine="0"/>
        <w:rPr>
          <w:rFonts w:ascii="Times New Roman" w:hAnsi="Times New Roman"/>
          <w:color w:val="auto"/>
          <w:lang w:val="mk-MK"/>
        </w:rPr>
      </w:pPr>
      <w:r w:rsidRPr="002769F0">
        <w:rPr>
          <w:rFonts w:ascii="Times New Roman" w:hAnsi="Times New Roman"/>
          <w:color w:val="auto"/>
          <w:lang w:val="mk-MK"/>
        </w:rPr>
        <w:t>од канал на Б.Извори до канал кај ресторан „Парк“ .       112 m</w:t>
      </w:r>
      <w:r w:rsidRPr="002769F0">
        <w:rPr>
          <w:rFonts w:ascii="Times New Roman" w:hAnsi="Times New Roman"/>
          <w:color w:val="auto"/>
          <w:vertAlign w:val="superscript"/>
          <w:lang w:val="mk-MK"/>
        </w:rPr>
        <w:t>2</w:t>
      </w:r>
    </w:p>
    <w:p w:rsidR="004D060C" w:rsidRPr="002769F0" w:rsidRDefault="004D060C">
      <w:pPr>
        <w:pStyle w:val="BodyTextIndent"/>
        <w:tabs>
          <w:tab w:val="left" w:pos="0"/>
        </w:tabs>
        <w:ind w:left="1080" w:firstLine="0"/>
        <w:rPr>
          <w:rFonts w:ascii="Times New Roman" w:hAnsi="Times New Roman"/>
          <w:color w:val="auto"/>
          <w:lang w:val="mk-MK"/>
        </w:rPr>
      </w:pPr>
    </w:p>
    <w:p w:rsidR="004D060C" w:rsidRPr="002769F0" w:rsidRDefault="00765085">
      <w:pPr>
        <w:pStyle w:val="BodyTextIndent"/>
        <w:tabs>
          <w:tab w:val="left" w:pos="0"/>
        </w:tabs>
        <w:ind w:firstLine="0"/>
        <w:rPr>
          <w:rFonts w:ascii="Times New Roman" w:hAnsi="Times New Roman"/>
          <w:color w:val="auto"/>
          <w:lang w:val="mk-MK"/>
        </w:rPr>
      </w:pPr>
      <w:r w:rsidRPr="002769F0">
        <w:rPr>
          <w:rFonts w:ascii="Times New Roman" w:hAnsi="Times New Roman"/>
          <w:color w:val="auto"/>
          <w:lang w:val="mk-MK"/>
        </w:rPr>
        <w:tab/>
        <w:t>Градското зеленило се одржува на површина од  56.325 m</w:t>
      </w:r>
      <w:r w:rsidRPr="002769F0">
        <w:rPr>
          <w:rFonts w:ascii="Times New Roman" w:hAnsi="Times New Roman"/>
          <w:color w:val="auto"/>
          <w:vertAlign w:val="superscript"/>
          <w:lang w:val="mk-MK"/>
        </w:rPr>
        <w:t xml:space="preserve">2 </w:t>
      </w:r>
      <w:r w:rsidRPr="002769F0">
        <w:rPr>
          <w:rFonts w:ascii="Times New Roman" w:hAnsi="Times New Roman"/>
          <w:color w:val="auto"/>
          <w:lang w:val="mk-MK"/>
        </w:rPr>
        <w:t xml:space="preserve"> која е во центарот на градот, како и на површина од 3.500 m</w:t>
      </w:r>
      <w:r w:rsidRPr="002769F0">
        <w:rPr>
          <w:rFonts w:ascii="Times New Roman" w:hAnsi="Times New Roman"/>
          <w:color w:val="auto"/>
          <w:vertAlign w:val="superscript"/>
          <w:lang w:val="mk-MK"/>
        </w:rPr>
        <w:t>2</w:t>
      </w:r>
      <w:r w:rsidRPr="002769F0">
        <w:rPr>
          <w:rFonts w:ascii="Times New Roman" w:hAnsi="Times New Roman"/>
          <w:color w:val="auto"/>
          <w:lang w:val="mk-MK"/>
        </w:rPr>
        <w:t xml:space="preserve"> кај пешачка патека пред нас.Рача и на површина од 3.000 m</w:t>
      </w:r>
      <w:r w:rsidRPr="002769F0">
        <w:rPr>
          <w:rFonts w:ascii="Times New Roman" w:hAnsi="Times New Roman"/>
          <w:color w:val="auto"/>
          <w:vertAlign w:val="superscript"/>
          <w:lang w:val="mk-MK"/>
        </w:rPr>
        <w:t xml:space="preserve">2 </w:t>
      </w:r>
      <w:r w:rsidRPr="002769F0">
        <w:rPr>
          <w:rFonts w:ascii="Times New Roman" w:hAnsi="Times New Roman"/>
          <w:color w:val="auto"/>
          <w:lang w:val="mk-MK"/>
        </w:rPr>
        <w:t xml:space="preserve">кај каналот на Билјанини Извори. Редовно се одржуваат тревните површини со косење, полевање, засадување сезонско цвеќе и негово одржување, како и одржување на постоечкиот саден материјал во парковите. </w:t>
      </w:r>
    </w:p>
    <w:p w:rsidR="004D060C" w:rsidRPr="002769F0" w:rsidRDefault="00765085">
      <w:pPr>
        <w:pStyle w:val="BodyTextIndent"/>
        <w:tabs>
          <w:tab w:val="left" w:pos="0"/>
        </w:tabs>
        <w:ind w:firstLine="0"/>
        <w:rPr>
          <w:rFonts w:ascii="Times New Roman" w:hAnsi="Times New Roman"/>
          <w:color w:val="auto"/>
          <w:lang w:val="mk-MK"/>
        </w:rPr>
      </w:pPr>
      <w:r w:rsidRPr="002769F0">
        <w:rPr>
          <w:rFonts w:ascii="Times New Roman" w:hAnsi="Times New Roman"/>
          <w:color w:val="auto"/>
          <w:lang w:val="mk-MK"/>
        </w:rPr>
        <w:tab/>
        <w:t>Дрворедите долж сообраќајниците се одржуваат исто така со нивно навремено окопување, чистење од трева, полевање преку сезона и  кроење. Исто така на сите јавни површини се врши кроење на дрвниот фонд заради нивна превентива од оштетување од временски неприлики, болести и штетници, како и отстранување на опасни дрва заради заштита на материјални добра и луѓе.</w:t>
      </w:r>
    </w:p>
    <w:p w:rsidR="004D060C" w:rsidRPr="002769F0" w:rsidRDefault="00765085">
      <w:pPr>
        <w:pStyle w:val="BodyTextIndent"/>
        <w:tabs>
          <w:tab w:val="left" w:pos="0"/>
        </w:tabs>
        <w:ind w:firstLine="0"/>
        <w:rPr>
          <w:rFonts w:ascii="Times New Roman" w:hAnsi="Times New Roman"/>
          <w:color w:val="auto"/>
          <w:lang w:val="mk-MK"/>
        </w:rPr>
      </w:pPr>
      <w:r w:rsidRPr="002769F0">
        <w:rPr>
          <w:rFonts w:ascii="Times New Roman" w:hAnsi="Times New Roman"/>
          <w:color w:val="auto"/>
          <w:lang w:val="mk-MK"/>
        </w:rPr>
        <w:tab/>
        <w:t>Зеленилото во жардињерата на Бул.„Туристичка“ на површина од 1.350 m</w:t>
      </w:r>
      <w:r w:rsidRPr="002769F0">
        <w:rPr>
          <w:rFonts w:ascii="Times New Roman" w:hAnsi="Times New Roman"/>
          <w:color w:val="auto"/>
          <w:vertAlign w:val="superscript"/>
          <w:lang w:val="mk-MK"/>
        </w:rPr>
        <w:t>2</w:t>
      </w:r>
      <w:r w:rsidRPr="002769F0">
        <w:rPr>
          <w:rFonts w:ascii="Times New Roman" w:hAnsi="Times New Roman"/>
          <w:color w:val="auto"/>
          <w:lang w:val="mk-MK"/>
        </w:rPr>
        <w:t>, во жардињерата на ул.„Железничка“ со 4.000 садници, како и во жардињерите на пешачката патека од канал на Билјанини Извори до канал на суводолица од 112 m</w:t>
      </w:r>
      <w:r w:rsidRPr="002769F0">
        <w:rPr>
          <w:rFonts w:ascii="Times New Roman" w:hAnsi="Times New Roman"/>
          <w:color w:val="auto"/>
          <w:vertAlign w:val="superscript"/>
          <w:lang w:val="mk-MK"/>
        </w:rPr>
        <w:t xml:space="preserve">2 </w:t>
      </w:r>
      <w:r w:rsidRPr="002769F0">
        <w:rPr>
          <w:rFonts w:ascii="Times New Roman" w:hAnsi="Times New Roman"/>
          <w:color w:val="auto"/>
          <w:lang w:val="mk-MK"/>
        </w:rPr>
        <w:t xml:space="preserve">, </w:t>
      </w:r>
      <w:r w:rsidRPr="002769F0">
        <w:rPr>
          <w:rFonts w:ascii="Times New Roman" w:hAnsi="Times New Roman"/>
          <w:color w:val="auto"/>
          <w:vertAlign w:val="superscript"/>
          <w:lang w:val="mk-MK"/>
        </w:rPr>
        <w:t xml:space="preserve">  </w:t>
      </w:r>
      <w:r w:rsidRPr="002769F0">
        <w:rPr>
          <w:rFonts w:ascii="Times New Roman" w:hAnsi="Times New Roman"/>
          <w:color w:val="auto"/>
          <w:lang w:val="mk-MK"/>
        </w:rPr>
        <w:t>се одржуваат со редовно чистење од трева, полевање и кроење.</w:t>
      </w:r>
    </w:p>
    <w:p w:rsidR="004D060C" w:rsidRPr="002769F0" w:rsidRDefault="00765085">
      <w:pPr>
        <w:pStyle w:val="BodyTextIndent"/>
        <w:tabs>
          <w:tab w:val="left" w:pos="0"/>
        </w:tabs>
        <w:ind w:firstLine="0"/>
        <w:rPr>
          <w:rFonts w:ascii="Times New Roman" w:hAnsi="Times New Roman"/>
          <w:color w:val="auto"/>
          <w:lang w:val="mk-MK"/>
        </w:rPr>
      </w:pPr>
      <w:r w:rsidRPr="002769F0">
        <w:rPr>
          <w:rFonts w:ascii="Times New Roman" w:hAnsi="Times New Roman"/>
          <w:color w:val="auto"/>
          <w:lang w:val="mk-MK"/>
        </w:rPr>
        <w:tab/>
        <w:t>Кружните текови се засадуваат со сезонско цвеќе кое редовно се одржува и наводнува.</w:t>
      </w:r>
    </w:p>
    <w:p w:rsidR="004D060C" w:rsidRPr="002769F0" w:rsidRDefault="00765085">
      <w:pPr>
        <w:pStyle w:val="BodyTextIndent"/>
        <w:tabs>
          <w:tab w:val="left" w:pos="0"/>
        </w:tabs>
        <w:ind w:firstLine="0"/>
        <w:rPr>
          <w:rFonts w:ascii="Times New Roman" w:hAnsi="Times New Roman"/>
          <w:color w:val="auto"/>
          <w:lang w:val="mk-MK"/>
        </w:rPr>
      </w:pPr>
      <w:r w:rsidRPr="002769F0">
        <w:rPr>
          <w:rFonts w:ascii="Times New Roman" w:hAnsi="Times New Roman"/>
          <w:color w:val="auto"/>
          <w:lang w:val="mk-MK"/>
        </w:rPr>
        <w:tab/>
        <w:t>Вонградското зеленило со вкупна површина за одржување го опфаќа локалитетот „Кале“ со површина од  340.000 m</w:t>
      </w:r>
      <w:r w:rsidRPr="002769F0">
        <w:rPr>
          <w:rFonts w:ascii="Times New Roman" w:hAnsi="Times New Roman"/>
          <w:color w:val="auto"/>
          <w:vertAlign w:val="superscript"/>
          <w:lang w:val="mk-MK"/>
        </w:rPr>
        <w:t>2</w:t>
      </w:r>
      <w:r w:rsidRPr="002769F0">
        <w:rPr>
          <w:rFonts w:ascii="Times New Roman" w:hAnsi="Times New Roman"/>
          <w:color w:val="auto"/>
          <w:lang w:val="mk-MK"/>
        </w:rPr>
        <w:t xml:space="preserve">.  За адекватна заштита и </w:t>
      </w:r>
      <w:r w:rsidRPr="002769F0">
        <w:rPr>
          <w:rFonts w:ascii="Times New Roman" w:hAnsi="Times New Roman"/>
          <w:color w:val="auto"/>
          <w:lang w:val="mk-MK"/>
        </w:rPr>
        <w:lastRenderedPageBreak/>
        <w:t xml:space="preserve">одржување на овие површини потребно е нивно редовно чистење, косење на тревата, проредување на шумата со чистење на сувите дрва, засадување на нови и сл. </w:t>
      </w:r>
    </w:p>
    <w:p w:rsidR="004D060C" w:rsidRPr="002769F0" w:rsidRDefault="00765085">
      <w:pPr>
        <w:ind w:left="720"/>
        <w:jc w:val="both"/>
        <w:rPr>
          <w:rFonts w:ascii="Times New Roman" w:hAnsi="Times New Roman"/>
          <w:b/>
          <w:iCs/>
          <w:color w:val="auto"/>
          <w:lang w:val="mk-MK" w:eastAsia="mk-MK"/>
        </w:rPr>
      </w:pPr>
      <w:r w:rsidRPr="002769F0">
        <w:rPr>
          <w:rFonts w:ascii="Times New Roman" w:hAnsi="Times New Roman"/>
          <w:b/>
          <w:iCs/>
          <w:color w:val="auto"/>
          <w:lang w:val="mk-MK" w:eastAsia="mk-MK"/>
        </w:rPr>
        <w:t>Содржина на Програмата</w:t>
      </w:r>
    </w:p>
    <w:p w:rsidR="004D060C" w:rsidRPr="002769F0" w:rsidRDefault="00765085">
      <w:pPr>
        <w:ind w:left="720"/>
        <w:jc w:val="both"/>
        <w:rPr>
          <w:rFonts w:ascii="Times New Roman" w:hAnsi="Times New Roman"/>
          <w:iCs/>
          <w:color w:val="auto"/>
          <w:lang w:val="mk-MK" w:eastAsia="mk-MK"/>
        </w:rPr>
      </w:pPr>
      <w:r w:rsidRPr="002769F0">
        <w:rPr>
          <w:rFonts w:ascii="Times New Roman" w:hAnsi="Times New Roman"/>
          <w:iCs/>
          <w:color w:val="auto"/>
          <w:lang w:val="mk-MK" w:eastAsia="mk-MK"/>
        </w:rPr>
        <w:t>Со оваа програма опфатени се следните сегменти и тоа:</w:t>
      </w:r>
    </w:p>
    <w:p w:rsidR="004D060C" w:rsidRPr="002769F0" w:rsidRDefault="00765085">
      <w:pPr>
        <w:numPr>
          <w:ilvl w:val="0"/>
          <w:numId w:val="3"/>
        </w:numPr>
        <w:jc w:val="both"/>
        <w:rPr>
          <w:rFonts w:ascii="Times New Roman" w:hAnsi="Times New Roman"/>
          <w:iCs/>
          <w:color w:val="auto"/>
          <w:lang w:val="mk-MK" w:eastAsia="mk-MK"/>
        </w:rPr>
      </w:pPr>
      <w:r w:rsidRPr="002769F0">
        <w:rPr>
          <w:rFonts w:ascii="Times New Roman" w:hAnsi="Times New Roman"/>
          <w:iCs/>
          <w:color w:val="auto"/>
          <w:lang w:val="mk-MK" w:eastAsia="mk-MK"/>
        </w:rPr>
        <w:t>Извори на финансирање на програмата,</w:t>
      </w:r>
    </w:p>
    <w:p w:rsidR="004D060C" w:rsidRPr="002769F0" w:rsidRDefault="00765085">
      <w:pPr>
        <w:numPr>
          <w:ilvl w:val="0"/>
          <w:numId w:val="3"/>
        </w:numPr>
        <w:jc w:val="both"/>
        <w:rPr>
          <w:rFonts w:ascii="Times New Roman" w:hAnsi="Times New Roman"/>
          <w:iCs/>
          <w:color w:val="auto"/>
          <w:lang w:val="mk-MK" w:eastAsia="mk-MK"/>
        </w:rPr>
      </w:pPr>
      <w:r w:rsidRPr="002769F0">
        <w:rPr>
          <w:rFonts w:ascii="Times New Roman" w:hAnsi="Times New Roman"/>
          <w:iCs/>
          <w:color w:val="auto"/>
          <w:lang w:val="mk-MK" w:eastAsia="mk-MK"/>
        </w:rPr>
        <w:t>Кадровски потенцијал за спроведување на активностите по програмата.</w:t>
      </w:r>
    </w:p>
    <w:p w:rsidR="004D060C" w:rsidRPr="002769F0" w:rsidRDefault="00765085">
      <w:pPr>
        <w:numPr>
          <w:ilvl w:val="0"/>
          <w:numId w:val="3"/>
        </w:numPr>
        <w:jc w:val="both"/>
        <w:rPr>
          <w:rFonts w:ascii="Times New Roman" w:hAnsi="Times New Roman"/>
          <w:iCs/>
          <w:color w:val="auto"/>
          <w:lang w:val="mk-MK" w:eastAsia="mk-MK"/>
        </w:rPr>
      </w:pPr>
      <w:r w:rsidRPr="002769F0">
        <w:rPr>
          <w:rFonts w:ascii="Times New Roman" w:hAnsi="Times New Roman"/>
          <w:iCs/>
          <w:color w:val="auto"/>
          <w:lang w:val="mk-MK" w:eastAsia="mk-MK"/>
        </w:rPr>
        <w:t>Површини на градско и вонградско зеле</w:t>
      </w:r>
      <w:r w:rsidR="00460783" w:rsidRPr="002769F0">
        <w:rPr>
          <w:rFonts w:ascii="Times New Roman" w:hAnsi="Times New Roman"/>
          <w:iCs/>
          <w:color w:val="auto"/>
          <w:lang w:val="mk-MK" w:eastAsia="mk-MK"/>
        </w:rPr>
        <w:t>нило кои ќе се одржуваат во 2025</w:t>
      </w:r>
      <w:r w:rsidRPr="002769F0">
        <w:rPr>
          <w:rFonts w:ascii="Times New Roman" w:hAnsi="Times New Roman"/>
          <w:iCs/>
          <w:color w:val="auto"/>
          <w:lang w:val="mk-MK" w:eastAsia="mk-MK"/>
        </w:rPr>
        <w:t xml:space="preserve"> година,</w:t>
      </w:r>
    </w:p>
    <w:p w:rsidR="004D060C" w:rsidRPr="002769F0" w:rsidRDefault="00765085">
      <w:pPr>
        <w:numPr>
          <w:ilvl w:val="0"/>
          <w:numId w:val="3"/>
        </w:numPr>
        <w:jc w:val="both"/>
        <w:rPr>
          <w:rFonts w:ascii="Times New Roman" w:hAnsi="Times New Roman"/>
          <w:iCs/>
          <w:color w:val="auto"/>
          <w:lang w:val="mk-MK" w:eastAsia="mk-MK"/>
        </w:rPr>
      </w:pPr>
      <w:r w:rsidRPr="002769F0">
        <w:rPr>
          <w:rFonts w:ascii="Times New Roman" w:hAnsi="Times New Roman"/>
          <w:iCs/>
          <w:color w:val="auto"/>
          <w:lang w:val="mk-MK" w:eastAsia="mk-MK"/>
        </w:rPr>
        <w:t>Пресметка на вредноста на извршената работа,</w:t>
      </w:r>
    </w:p>
    <w:p w:rsidR="004D060C" w:rsidRPr="002769F0" w:rsidRDefault="00765085">
      <w:pPr>
        <w:numPr>
          <w:ilvl w:val="0"/>
          <w:numId w:val="3"/>
        </w:numPr>
        <w:jc w:val="both"/>
        <w:rPr>
          <w:rFonts w:ascii="Times New Roman" w:hAnsi="Times New Roman"/>
          <w:iCs/>
          <w:color w:val="auto"/>
          <w:lang w:val="mk-MK" w:eastAsia="mk-MK"/>
        </w:rPr>
      </w:pPr>
      <w:r w:rsidRPr="002769F0">
        <w:rPr>
          <w:rFonts w:ascii="Times New Roman" w:hAnsi="Times New Roman"/>
          <w:iCs/>
          <w:color w:val="auto"/>
          <w:lang w:val="mk-MK" w:eastAsia="mk-MK"/>
        </w:rPr>
        <w:t>Календар за работа на јавнато зеленило за 202</w:t>
      </w:r>
      <w:r w:rsidR="00460783" w:rsidRPr="002769F0">
        <w:rPr>
          <w:rFonts w:ascii="Times New Roman" w:hAnsi="Times New Roman"/>
          <w:iCs/>
          <w:color w:val="auto"/>
          <w:lang w:val="mk-MK" w:eastAsia="mk-MK"/>
        </w:rPr>
        <w:t>5</w:t>
      </w:r>
      <w:r w:rsidRPr="002769F0">
        <w:rPr>
          <w:rFonts w:ascii="Times New Roman" w:hAnsi="Times New Roman"/>
          <w:iCs/>
          <w:color w:val="auto"/>
          <w:lang w:val="mk-MK" w:eastAsia="mk-MK"/>
        </w:rPr>
        <w:t xml:space="preserve"> година</w:t>
      </w:r>
    </w:p>
    <w:p w:rsidR="004D060C" w:rsidRPr="002769F0" w:rsidRDefault="00765085">
      <w:pPr>
        <w:numPr>
          <w:ilvl w:val="0"/>
          <w:numId w:val="3"/>
        </w:numPr>
        <w:jc w:val="both"/>
        <w:rPr>
          <w:rFonts w:ascii="Times New Roman" w:hAnsi="Times New Roman"/>
          <w:iCs/>
          <w:color w:val="auto"/>
          <w:lang w:val="mk-MK" w:eastAsia="mk-MK"/>
        </w:rPr>
      </w:pPr>
      <w:r w:rsidRPr="002769F0">
        <w:rPr>
          <w:rFonts w:ascii="Times New Roman" w:hAnsi="Times New Roman"/>
          <w:iCs/>
          <w:color w:val="auto"/>
          <w:lang w:val="mk-MK" w:eastAsia="mk-MK"/>
        </w:rPr>
        <w:t>Интензитет на одржување на јавното зеленило за 202</w:t>
      </w:r>
      <w:r w:rsidR="00460783" w:rsidRPr="002769F0">
        <w:rPr>
          <w:rFonts w:ascii="Times New Roman" w:hAnsi="Times New Roman"/>
          <w:iCs/>
          <w:color w:val="auto"/>
          <w:lang w:val="mk-MK" w:eastAsia="mk-MK"/>
        </w:rPr>
        <w:t>5</w:t>
      </w:r>
      <w:r w:rsidRPr="002769F0">
        <w:rPr>
          <w:rFonts w:ascii="Times New Roman" w:hAnsi="Times New Roman"/>
          <w:iCs/>
          <w:color w:val="auto"/>
          <w:lang w:val="mk-MK" w:eastAsia="mk-MK"/>
        </w:rPr>
        <w:t xml:space="preserve"> година</w:t>
      </w:r>
    </w:p>
    <w:p w:rsidR="004D060C" w:rsidRPr="002769F0" w:rsidRDefault="00765085">
      <w:pPr>
        <w:numPr>
          <w:ilvl w:val="0"/>
          <w:numId w:val="3"/>
        </w:numPr>
        <w:jc w:val="both"/>
        <w:rPr>
          <w:rFonts w:ascii="Times New Roman" w:hAnsi="Times New Roman"/>
          <w:iCs/>
          <w:color w:val="auto"/>
          <w:lang w:val="mk-MK" w:eastAsia="mk-MK"/>
        </w:rPr>
      </w:pPr>
      <w:r w:rsidRPr="002769F0">
        <w:rPr>
          <w:rFonts w:ascii="Times New Roman" w:hAnsi="Times New Roman"/>
          <w:iCs/>
          <w:color w:val="auto"/>
          <w:lang w:val="mk-MK" w:eastAsia="mk-MK"/>
        </w:rPr>
        <w:t>Подигање / реконструкција на парковски површини и реконструкција на дрвореди со засадување на нови садници</w:t>
      </w:r>
    </w:p>
    <w:p w:rsidR="004D060C" w:rsidRPr="002769F0" w:rsidRDefault="00765085">
      <w:pPr>
        <w:pStyle w:val="BodyTextIndent"/>
        <w:numPr>
          <w:ilvl w:val="0"/>
          <w:numId w:val="4"/>
        </w:numPr>
        <w:tabs>
          <w:tab w:val="left" w:pos="0"/>
        </w:tabs>
        <w:rPr>
          <w:rFonts w:ascii="Times New Roman" w:hAnsi="Times New Roman"/>
          <w:b/>
          <w:color w:val="auto"/>
          <w:lang w:val="mk-MK"/>
        </w:rPr>
      </w:pPr>
      <w:r w:rsidRPr="002769F0">
        <w:rPr>
          <w:rFonts w:ascii="Times New Roman" w:hAnsi="Times New Roman"/>
          <w:b/>
          <w:color w:val="auto"/>
          <w:lang w:val="mk-MK"/>
        </w:rPr>
        <w:t>Извори на финансирање на програмата</w:t>
      </w:r>
    </w:p>
    <w:p w:rsidR="004D060C" w:rsidRPr="002769F0" w:rsidRDefault="00765085">
      <w:pPr>
        <w:pStyle w:val="BodyTextIndent"/>
        <w:tabs>
          <w:tab w:val="left" w:pos="0"/>
        </w:tabs>
        <w:ind w:firstLine="1080"/>
        <w:rPr>
          <w:rFonts w:ascii="Times New Roman" w:hAnsi="Times New Roman"/>
          <w:iCs/>
          <w:color w:val="auto"/>
          <w:lang w:val="mk-MK"/>
        </w:rPr>
      </w:pPr>
      <w:r w:rsidRPr="002769F0">
        <w:rPr>
          <w:rFonts w:ascii="Times New Roman" w:hAnsi="Times New Roman"/>
          <w:b/>
          <w:color w:val="auto"/>
          <w:lang w:val="mk-MK"/>
        </w:rPr>
        <w:t xml:space="preserve"> </w:t>
      </w:r>
      <w:r w:rsidRPr="002769F0">
        <w:rPr>
          <w:rFonts w:ascii="Times New Roman" w:hAnsi="Times New Roman"/>
          <w:iCs/>
          <w:color w:val="auto"/>
          <w:lang w:val="mk-MK"/>
        </w:rPr>
        <w:t>Програмата за подигање и одржување на јавното зеленило се финансира од извори на средства утврдени со Закон, преку планирање на буџетот за 202</w:t>
      </w:r>
      <w:r w:rsidR="00460783" w:rsidRPr="002769F0">
        <w:rPr>
          <w:rFonts w:ascii="Times New Roman" w:hAnsi="Times New Roman"/>
          <w:iCs/>
          <w:color w:val="auto"/>
          <w:lang w:val="mk-MK"/>
        </w:rPr>
        <w:t>5</w:t>
      </w:r>
      <w:r w:rsidRPr="002769F0">
        <w:rPr>
          <w:rFonts w:ascii="Times New Roman" w:hAnsi="Times New Roman"/>
          <w:iCs/>
          <w:color w:val="auto"/>
          <w:lang w:val="mk-MK"/>
        </w:rPr>
        <w:t xml:space="preserve"> година. Изворите за финансирање на оваа програма опфаќаат:</w:t>
      </w:r>
    </w:p>
    <w:p w:rsidR="004D060C" w:rsidRPr="002769F0" w:rsidRDefault="00765085">
      <w:pPr>
        <w:pStyle w:val="BodyTextIndent"/>
        <w:tabs>
          <w:tab w:val="left" w:pos="0"/>
        </w:tabs>
        <w:ind w:firstLine="1080"/>
        <w:rPr>
          <w:rFonts w:ascii="Times New Roman" w:hAnsi="Times New Roman"/>
          <w:iCs/>
          <w:color w:val="auto"/>
          <w:lang w:val="mk-MK"/>
        </w:rPr>
      </w:pPr>
      <w:r w:rsidRPr="002769F0">
        <w:rPr>
          <w:rFonts w:ascii="Times New Roman" w:hAnsi="Times New Roman"/>
          <w:iCs/>
          <w:color w:val="auto"/>
          <w:lang w:val="mk-MK"/>
        </w:rPr>
        <w:t>А) Средства за подигање и реконструкција на јавното зеленило:</w:t>
      </w:r>
    </w:p>
    <w:p w:rsidR="004D060C" w:rsidRPr="002769F0" w:rsidRDefault="00765085">
      <w:pPr>
        <w:pStyle w:val="BodyTextIndent"/>
        <w:numPr>
          <w:ilvl w:val="0"/>
          <w:numId w:val="5"/>
        </w:numPr>
        <w:tabs>
          <w:tab w:val="left" w:pos="0"/>
        </w:tabs>
        <w:rPr>
          <w:rFonts w:ascii="Times New Roman" w:hAnsi="Times New Roman"/>
          <w:b/>
          <w:color w:val="auto"/>
          <w:lang w:val="mk-MK"/>
        </w:rPr>
      </w:pPr>
      <w:r w:rsidRPr="002769F0">
        <w:rPr>
          <w:rFonts w:ascii="Times New Roman" w:hAnsi="Times New Roman"/>
          <w:iCs/>
          <w:color w:val="auto"/>
          <w:lang w:val="mk-MK"/>
        </w:rPr>
        <w:t>Приходи за надоместок за уредување на градежно земјиште во делот за заедничка комунална потрошувачка во минимален износ до 2,5 %,</w:t>
      </w:r>
    </w:p>
    <w:p w:rsidR="004D060C" w:rsidRPr="002769F0" w:rsidRDefault="00765085">
      <w:pPr>
        <w:pStyle w:val="BodyTextIndent"/>
        <w:numPr>
          <w:ilvl w:val="0"/>
          <w:numId w:val="5"/>
        </w:numPr>
        <w:tabs>
          <w:tab w:val="left" w:pos="0"/>
        </w:tabs>
        <w:rPr>
          <w:rFonts w:ascii="Times New Roman" w:hAnsi="Times New Roman"/>
          <w:b/>
          <w:color w:val="auto"/>
          <w:lang w:val="mk-MK"/>
        </w:rPr>
      </w:pPr>
      <w:r w:rsidRPr="002769F0">
        <w:rPr>
          <w:rFonts w:ascii="Times New Roman" w:hAnsi="Times New Roman"/>
          <w:iCs/>
          <w:color w:val="auto"/>
          <w:lang w:val="mk-MK"/>
        </w:rPr>
        <w:t>Приходи од комунална такса за користење на јавни зелени површини за манифестации,</w:t>
      </w:r>
    </w:p>
    <w:p w:rsidR="004D060C" w:rsidRPr="002769F0" w:rsidRDefault="00765085">
      <w:pPr>
        <w:pStyle w:val="BodyTextIndent"/>
        <w:numPr>
          <w:ilvl w:val="0"/>
          <w:numId w:val="5"/>
        </w:numPr>
        <w:tabs>
          <w:tab w:val="left" w:pos="0"/>
        </w:tabs>
        <w:rPr>
          <w:rFonts w:ascii="Times New Roman" w:hAnsi="Times New Roman"/>
          <w:b/>
          <w:color w:val="auto"/>
          <w:lang w:val="mk-MK"/>
        </w:rPr>
      </w:pPr>
      <w:r w:rsidRPr="002769F0">
        <w:rPr>
          <w:rFonts w:ascii="Times New Roman" w:hAnsi="Times New Roman"/>
          <w:iCs/>
          <w:color w:val="auto"/>
          <w:lang w:val="mk-MK"/>
        </w:rPr>
        <w:t>Приходи од надоместокот за поставување рекламни паноа и истакнување на фирми на јавни зелени површини во минимален износ од 5 % на посебна наменска сметка</w:t>
      </w:r>
    </w:p>
    <w:p w:rsidR="004D060C" w:rsidRPr="002769F0" w:rsidRDefault="00765085">
      <w:pPr>
        <w:pStyle w:val="BodyTextIndent"/>
        <w:numPr>
          <w:ilvl w:val="0"/>
          <w:numId w:val="5"/>
        </w:numPr>
        <w:tabs>
          <w:tab w:val="left" w:pos="0"/>
        </w:tabs>
        <w:rPr>
          <w:rFonts w:ascii="Times New Roman" w:hAnsi="Times New Roman"/>
          <w:b/>
          <w:color w:val="auto"/>
          <w:lang w:val="mk-MK"/>
        </w:rPr>
      </w:pPr>
      <w:r w:rsidRPr="002769F0">
        <w:rPr>
          <w:rFonts w:ascii="Times New Roman" w:hAnsi="Times New Roman"/>
          <w:iCs/>
          <w:color w:val="auto"/>
          <w:lang w:val="mk-MK"/>
        </w:rPr>
        <w:t>Приходи по основ на донации</w:t>
      </w:r>
    </w:p>
    <w:p w:rsidR="004D060C" w:rsidRPr="002769F0" w:rsidRDefault="00765085">
      <w:pPr>
        <w:pStyle w:val="BodyTextIndent"/>
        <w:numPr>
          <w:ilvl w:val="0"/>
          <w:numId w:val="5"/>
        </w:numPr>
        <w:tabs>
          <w:tab w:val="left" w:pos="0"/>
        </w:tabs>
        <w:rPr>
          <w:rFonts w:ascii="Times New Roman" w:hAnsi="Times New Roman"/>
          <w:b/>
          <w:color w:val="auto"/>
          <w:lang w:val="mk-MK"/>
        </w:rPr>
      </w:pPr>
      <w:r w:rsidRPr="002769F0">
        <w:rPr>
          <w:rFonts w:ascii="Times New Roman" w:hAnsi="Times New Roman"/>
          <w:iCs/>
          <w:color w:val="auto"/>
          <w:lang w:val="mk-MK"/>
        </w:rPr>
        <w:t>Кредити и заеми</w:t>
      </w:r>
    </w:p>
    <w:p w:rsidR="004D060C" w:rsidRPr="002769F0" w:rsidRDefault="00765085">
      <w:pPr>
        <w:pStyle w:val="BodyTextIndent"/>
        <w:tabs>
          <w:tab w:val="left" w:pos="0"/>
        </w:tabs>
        <w:ind w:left="1080" w:firstLine="0"/>
        <w:rPr>
          <w:rFonts w:ascii="Times New Roman" w:hAnsi="Times New Roman"/>
          <w:iCs/>
          <w:color w:val="auto"/>
          <w:lang w:val="mk-MK"/>
        </w:rPr>
      </w:pPr>
      <w:r w:rsidRPr="002769F0">
        <w:rPr>
          <w:rFonts w:ascii="Times New Roman" w:hAnsi="Times New Roman"/>
          <w:iCs/>
          <w:color w:val="auto"/>
          <w:lang w:val="mk-MK"/>
        </w:rPr>
        <w:t>Б) Средства за одржување и заштита на јавното зеленило:</w:t>
      </w:r>
    </w:p>
    <w:p w:rsidR="004D060C" w:rsidRPr="002769F0" w:rsidRDefault="00765085">
      <w:pPr>
        <w:pStyle w:val="BodyTextIndent"/>
        <w:tabs>
          <w:tab w:val="left" w:pos="0"/>
        </w:tabs>
        <w:ind w:left="1080" w:firstLine="0"/>
        <w:rPr>
          <w:rFonts w:ascii="Times New Roman" w:hAnsi="Times New Roman"/>
          <w:iCs/>
          <w:color w:val="auto"/>
          <w:lang w:val="mk-MK"/>
        </w:rPr>
      </w:pPr>
      <w:r w:rsidRPr="002769F0">
        <w:rPr>
          <w:rFonts w:ascii="Times New Roman" w:hAnsi="Times New Roman"/>
          <w:iCs/>
          <w:color w:val="auto"/>
          <w:lang w:val="mk-MK"/>
        </w:rPr>
        <w:t>- надоместок за индивидуална комунална потрошувачка во согласност со законот за комунални дејности,</w:t>
      </w:r>
    </w:p>
    <w:p w:rsidR="004D060C" w:rsidRPr="002769F0" w:rsidRDefault="00765085">
      <w:pPr>
        <w:pStyle w:val="BodyTextIndent"/>
        <w:tabs>
          <w:tab w:val="left" w:pos="0"/>
        </w:tabs>
        <w:ind w:left="1080" w:firstLine="0"/>
        <w:rPr>
          <w:rFonts w:ascii="Times New Roman" w:hAnsi="Times New Roman"/>
          <w:iCs/>
          <w:color w:val="auto"/>
          <w:lang w:val="mk-MK"/>
        </w:rPr>
      </w:pPr>
      <w:r w:rsidRPr="002769F0">
        <w:rPr>
          <w:rFonts w:ascii="Times New Roman" w:hAnsi="Times New Roman"/>
          <w:iCs/>
          <w:color w:val="auto"/>
          <w:lang w:val="mk-MK"/>
        </w:rPr>
        <w:t>-     други извори</w:t>
      </w:r>
    </w:p>
    <w:p w:rsidR="004D060C" w:rsidRPr="002769F0" w:rsidRDefault="00765085">
      <w:pPr>
        <w:numPr>
          <w:ilvl w:val="0"/>
          <w:numId w:val="4"/>
        </w:numPr>
        <w:jc w:val="both"/>
        <w:rPr>
          <w:rFonts w:ascii="Times New Roman" w:hAnsi="Times New Roman"/>
          <w:b/>
          <w:iCs/>
          <w:color w:val="auto"/>
          <w:sz w:val="22"/>
          <w:szCs w:val="22"/>
          <w:lang w:val="mk-MK"/>
        </w:rPr>
      </w:pPr>
      <w:r w:rsidRPr="002769F0">
        <w:rPr>
          <w:rFonts w:ascii="Times New Roman" w:hAnsi="Times New Roman"/>
          <w:b/>
          <w:iCs/>
          <w:color w:val="auto"/>
          <w:lang w:val="mk-MK"/>
        </w:rPr>
        <w:t>Кадровски потенцијал за спроведување на активностите по програмата</w:t>
      </w:r>
    </w:p>
    <w:p w:rsidR="004D060C" w:rsidRPr="002769F0" w:rsidRDefault="00765085">
      <w:pPr>
        <w:ind w:firstLine="1080"/>
        <w:jc w:val="both"/>
        <w:rPr>
          <w:rFonts w:ascii="Times New Roman" w:hAnsi="Times New Roman"/>
          <w:color w:val="auto"/>
          <w:lang w:val="mk-MK"/>
        </w:rPr>
      </w:pPr>
      <w:r w:rsidRPr="002769F0">
        <w:rPr>
          <w:rFonts w:ascii="Times New Roman" w:hAnsi="Times New Roman"/>
          <w:color w:val="auto"/>
          <w:lang w:val="mk-MK"/>
        </w:rPr>
        <w:t>Активностите на оваа програма се планирани во согласност со фискалната стратегија на Општина Охрид, согледувањата на стручните служби, потребите и барањата на граѓаните на општина Охрид, како и развојот на туризмот.</w:t>
      </w:r>
    </w:p>
    <w:p w:rsidR="004D060C" w:rsidRPr="002769F0" w:rsidRDefault="00765085">
      <w:pPr>
        <w:ind w:firstLine="1080"/>
        <w:jc w:val="both"/>
        <w:rPr>
          <w:rFonts w:ascii="Times New Roman" w:hAnsi="Times New Roman"/>
          <w:bCs/>
          <w:iCs/>
          <w:color w:val="auto"/>
          <w:lang w:val="mk-MK"/>
        </w:rPr>
      </w:pPr>
      <w:r w:rsidRPr="002769F0">
        <w:rPr>
          <w:rFonts w:ascii="Times New Roman" w:hAnsi="Times New Roman"/>
          <w:color w:val="auto"/>
          <w:lang w:val="mk-MK"/>
        </w:rPr>
        <w:t xml:space="preserve">Надлежни за изработка на оваа програма се стручните служби од Секторот за комунален развол, сообраќај и улици, а ја спроведува </w:t>
      </w:r>
      <w:r w:rsidRPr="002769F0">
        <w:rPr>
          <w:rFonts w:ascii="Times New Roman" w:hAnsi="Times New Roman"/>
          <w:bCs/>
          <w:iCs/>
          <w:color w:val="auto"/>
          <w:lang w:val="mk-MK"/>
        </w:rPr>
        <w:t xml:space="preserve">Одделението Паркови и зеленило, а се однесува на годишно одржување на </w:t>
      </w:r>
      <w:r w:rsidRPr="002769F0">
        <w:rPr>
          <w:rFonts w:ascii="Times New Roman" w:hAnsi="Times New Roman"/>
          <w:color w:val="auto"/>
          <w:lang w:val="mk-MK"/>
        </w:rPr>
        <w:t>паркови, скверови, зеленило на сообраќајници, дрвореди и др</w:t>
      </w:r>
      <w:r w:rsidRPr="002769F0">
        <w:rPr>
          <w:rFonts w:ascii="Times New Roman" w:hAnsi="Times New Roman"/>
          <w:bCs/>
          <w:iCs/>
          <w:color w:val="auto"/>
          <w:lang w:val="mk-MK"/>
        </w:rPr>
        <w:t xml:space="preserve"> на територијата на Општина Охрид.</w:t>
      </w:r>
    </w:p>
    <w:p w:rsidR="004D060C" w:rsidRPr="002769F0" w:rsidRDefault="004D060C">
      <w:pPr>
        <w:ind w:firstLine="1080"/>
        <w:jc w:val="both"/>
        <w:rPr>
          <w:rFonts w:ascii="Times New Roman" w:hAnsi="Times New Roman"/>
          <w:bCs/>
          <w:iCs/>
          <w:color w:val="auto"/>
          <w:lang w:val="mk-MK"/>
        </w:rPr>
      </w:pPr>
    </w:p>
    <w:p w:rsidR="004D060C" w:rsidRPr="002769F0" w:rsidRDefault="004D060C">
      <w:pPr>
        <w:ind w:firstLine="1080"/>
        <w:jc w:val="both"/>
        <w:rPr>
          <w:rFonts w:ascii="Times New Roman" w:hAnsi="Times New Roman"/>
          <w:bCs/>
          <w:iCs/>
          <w:color w:val="auto"/>
          <w:lang w:val="mk-MK"/>
        </w:rPr>
      </w:pPr>
    </w:p>
    <w:p w:rsidR="004D060C" w:rsidRPr="002769F0" w:rsidRDefault="004D060C">
      <w:pPr>
        <w:ind w:firstLine="1080"/>
        <w:jc w:val="both"/>
        <w:rPr>
          <w:rFonts w:ascii="Times New Roman" w:hAnsi="Times New Roman"/>
          <w:bCs/>
          <w:iCs/>
          <w:color w:val="auto"/>
          <w:lang w:val="mk-MK"/>
        </w:rPr>
      </w:pPr>
    </w:p>
    <w:p w:rsidR="004D060C" w:rsidRPr="002769F0" w:rsidRDefault="004D060C">
      <w:pPr>
        <w:ind w:firstLine="1080"/>
        <w:jc w:val="both"/>
        <w:rPr>
          <w:rFonts w:ascii="Times New Roman" w:hAnsi="Times New Roman"/>
          <w:bCs/>
          <w:iCs/>
          <w:color w:val="auto"/>
          <w:lang w:val="mk-MK"/>
        </w:rPr>
      </w:pPr>
    </w:p>
    <w:p w:rsidR="004D060C" w:rsidRPr="002769F0" w:rsidRDefault="004D060C">
      <w:pPr>
        <w:ind w:firstLine="1080"/>
        <w:jc w:val="both"/>
        <w:rPr>
          <w:rFonts w:ascii="Times New Roman" w:hAnsi="Times New Roman"/>
          <w:color w:val="auto"/>
          <w:lang w:val="mk-MK"/>
        </w:rPr>
      </w:pPr>
    </w:p>
    <w:p w:rsidR="004D060C" w:rsidRPr="002769F0" w:rsidRDefault="004D060C">
      <w:pPr>
        <w:pStyle w:val="BodyTextIndent"/>
        <w:tabs>
          <w:tab w:val="left" w:pos="0"/>
        </w:tabs>
        <w:rPr>
          <w:rFonts w:ascii="Times New Roman" w:hAnsi="Times New Roman"/>
          <w:b/>
          <w:color w:val="auto"/>
          <w:lang w:val="mk-MK"/>
        </w:rPr>
      </w:pPr>
    </w:p>
    <w:p w:rsidR="004D060C" w:rsidRPr="002769F0" w:rsidRDefault="00765085">
      <w:pPr>
        <w:pStyle w:val="BodyTextIndent"/>
        <w:numPr>
          <w:ilvl w:val="0"/>
          <w:numId w:val="4"/>
        </w:numPr>
        <w:tabs>
          <w:tab w:val="left" w:pos="0"/>
        </w:tabs>
        <w:jc w:val="center"/>
        <w:rPr>
          <w:rFonts w:ascii="Times New Roman" w:hAnsi="Times New Roman"/>
          <w:color w:val="auto"/>
          <w:lang w:val="mk-MK"/>
        </w:rPr>
      </w:pPr>
      <w:r w:rsidRPr="002769F0">
        <w:rPr>
          <w:rFonts w:ascii="Times New Roman" w:hAnsi="Times New Roman"/>
          <w:b/>
          <w:color w:val="auto"/>
          <w:lang w:val="mk-MK"/>
        </w:rPr>
        <w:lastRenderedPageBreak/>
        <w:t>Површини на градско и вонградско зеленило кои ќе се одржуваат во 20</w:t>
      </w:r>
      <w:r w:rsidR="00460783" w:rsidRPr="002769F0">
        <w:rPr>
          <w:rFonts w:ascii="Times New Roman" w:hAnsi="Times New Roman"/>
          <w:b/>
          <w:color w:val="auto"/>
          <w:lang w:val="mk-MK"/>
        </w:rPr>
        <w:t>25</w:t>
      </w:r>
      <w:r w:rsidRPr="002769F0">
        <w:rPr>
          <w:rFonts w:ascii="Times New Roman" w:hAnsi="Times New Roman"/>
          <w:b/>
          <w:color w:val="auto"/>
          <w:lang w:val="mk-MK"/>
        </w:rPr>
        <w:t xml:space="preserve"> година</w:t>
      </w:r>
    </w:p>
    <w:p w:rsidR="004D060C" w:rsidRPr="002769F0" w:rsidRDefault="00765085">
      <w:pPr>
        <w:tabs>
          <w:tab w:val="left" w:pos="0"/>
        </w:tabs>
        <w:jc w:val="center"/>
        <w:outlineLvl w:val="0"/>
        <w:rPr>
          <w:rFonts w:ascii="Times New Roman" w:hAnsi="Times New Roman"/>
          <w:b/>
          <w:color w:val="auto"/>
          <w:lang w:val="mk-MK"/>
        </w:rPr>
      </w:pPr>
      <w:r w:rsidRPr="002769F0">
        <w:rPr>
          <w:rFonts w:ascii="Times New Roman" w:hAnsi="Times New Roman"/>
          <w:b/>
          <w:color w:val="auto"/>
          <w:lang w:val="mk-MK"/>
        </w:rPr>
        <w:t>Градско зеленило</w:t>
      </w:r>
    </w:p>
    <w:tbl>
      <w:tblPr>
        <w:tblW w:w="0" w:type="auto"/>
        <w:tblInd w:w="41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267"/>
        <w:gridCol w:w="4727"/>
        <w:gridCol w:w="1762"/>
      </w:tblGrid>
      <w:tr w:rsidR="002769F0" w:rsidRPr="002769F0">
        <w:trPr>
          <w:trHeight w:val="188"/>
        </w:trPr>
        <w:tc>
          <w:tcPr>
            <w:tcW w:w="1267" w:type="dxa"/>
          </w:tcPr>
          <w:p w:rsidR="004D060C" w:rsidRPr="002769F0" w:rsidRDefault="00765085">
            <w:pPr>
              <w:pStyle w:val="BodyText"/>
              <w:tabs>
                <w:tab w:val="left" w:pos="0"/>
              </w:tabs>
              <w:jc w:val="center"/>
              <w:rPr>
                <w:rFonts w:ascii="Times New Roman" w:hAnsi="Times New Roman"/>
                <w:b/>
                <w:color w:val="auto"/>
                <w:szCs w:val="24"/>
                <w:lang w:val="mk-MK" w:eastAsia="en-US"/>
              </w:rPr>
            </w:pPr>
            <w:r w:rsidRPr="002769F0">
              <w:rPr>
                <w:rFonts w:ascii="Times New Roman" w:hAnsi="Times New Roman"/>
                <w:b/>
                <w:color w:val="auto"/>
                <w:szCs w:val="24"/>
                <w:lang w:val="mk-MK" w:eastAsia="en-US"/>
              </w:rPr>
              <w:t>Реден број</w:t>
            </w:r>
          </w:p>
        </w:tc>
        <w:tc>
          <w:tcPr>
            <w:tcW w:w="4727" w:type="dxa"/>
          </w:tcPr>
          <w:p w:rsidR="004D060C" w:rsidRPr="002769F0" w:rsidRDefault="00765085">
            <w:pPr>
              <w:tabs>
                <w:tab w:val="left" w:pos="0"/>
              </w:tabs>
              <w:jc w:val="center"/>
              <w:rPr>
                <w:rFonts w:ascii="Times New Roman" w:hAnsi="Times New Roman"/>
                <w:b/>
                <w:i/>
                <w:color w:val="auto"/>
                <w:lang w:val="mk-MK"/>
              </w:rPr>
            </w:pPr>
            <w:r w:rsidRPr="002769F0">
              <w:rPr>
                <w:rFonts w:ascii="Times New Roman" w:hAnsi="Times New Roman"/>
                <w:b/>
                <w:i/>
                <w:color w:val="auto"/>
                <w:lang w:val="mk-MK"/>
              </w:rPr>
              <w:t>Подрачје</w:t>
            </w:r>
          </w:p>
        </w:tc>
        <w:tc>
          <w:tcPr>
            <w:tcW w:w="1762" w:type="dxa"/>
          </w:tcPr>
          <w:p w:rsidR="004D060C" w:rsidRPr="002769F0" w:rsidRDefault="00765085">
            <w:pPr>
              <w:tabs>
                <w:tab w:val="left" w:pos="0"/>
              </w:tabs>
              <w:jc w:val="center"/>
              <w:rPr>
                <w:rFonts w:ascii="Times New Roman" w:hAnsi="Times New Roman"/>
                <w:b/>
                <w:i/>
                <w:color w:val="auto"/>
                <w:vertAlign w:val="superscript"/>
                <w:lang w:val="mk-MK"/>
              </w:rPr>
            </w:pPr>
            <w:r w:rsidRPr="002769F0">
              <w:rPr>
                <w:rFonts w:ascii="Times New Roman" w:hAnsi="Times New Roman"/>
                <w:b/>
                <w:i/>
                <w:color w:val="auto"/>
                <w:lang w:val="mk-MK"/>
              </w:rPr>
              <w:t>m</w:t>
            </w:r>
            <w:r w:rsidRPr="002769F0">
              <w:rPr>
                <w:rFonts w:ascii="Times New Roman" w:hAnsi="Times New Roman"/>
                <w:b/>
                <w:i/>
                <w:color w:val="auto"/>
                <w:vertAlign w:val="superscript"/>
                <w:lang w:val="mk-MK"/>
              </w:rPr>
              <w:t>2</w:t>
            </w:r>
          </w:p>
        </w:tc>
      </w:tr>
      <w:tr w:rsidR="002769F0" w:rsidRPr="002769F0">
        <w:trPr>
          <w:cantSplit/>
          <w:trHeight w:val="170"/>
        </w:trPr>
        <w:tc>
          <w:tcPr>
            <w:tcW w:w="1267" w:type="dxa"/>
            <w:tcBorders>
              <w:bottom w:val="sing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1.</w:t>
            </w:r>
          </w:p>
        </w:tc>
        <w:tc>
          <w:tcPr>
            <w:tcW w:w="4727" w:type="dxa"/>
            <w:tcBorders>
              <w:bottom w:val="single" w:sz="4" w:space="0" w:color="auto"/>
            </w:tcBorders>
          </w:tcPr>
          <w:p w:rsidR="004D060C" w:rsidRPr="002769F0" w:rsidRDefault="00765085">
            <w:pPr>
              <w:pStyle w:val="Heading1"/>
              <w:tabs>
                <w:tab w:val="left" w:pos="0"/>
              </w:tabs>
              <w:rPr>
                <w:rFonts w:ascii="Times New Roman" w:hAnsi="Times New Roman"/>
                <w:color w:val="auto"/>
                <w:szCs w:val="24"/>
                <w:lang w:val="mk-MK" w:eastAsia="en-US"/>
              </w:rPr>
            </w:pPr>
            <w:r w:rsidRPr="002769F0">
              <w:rPr>
                <w:rFonts w:ascii="Times New Roman" w:hAnsi="Times New Roman"/>
                <w:color w:val="auto"/>
                <w:szCs w:val="24"/>
                <w:lang w:val="mk-MK" w:eastAsia="en-US"/>
              </w:rPr>
              <w:t>“Стара бана“</w:t>
            </w:r>
          </w:p>
        </w:tc>
        <w:tc>
          <w:tcPr>
            <w:tcW w:w="1762" w:type="dxa"/>
            <w:tcBorders>
              <w:bottom w:val="sing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100</w:t>
            </w:r>
          </w:p>
        </w:tc>
      </w:tr>
      <w:tr w:rsidR="002769F0" w:rsidRPr="002769F0">
        <w:trPr>
          <w:cantSplit/>
          <w:trHeight w:val="190"/>
        </w:trPr>
        <w:tc>
          <w:tcPr>
            <w:tcW w:w="1267" w:type="dxa"/>
            <w:tcBorders>
              <w:top w:val="single" w:sz="4" w:space="0" w:color="auto"/>
              <w:bottom w:val="sing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 xml:space="preserve">2. </w:t>
            </w:r>
          </w:p>
        </w:tc>
        <w:tc>
          <w:tcPr>
            <w:tcW w:w="4727" w:type="dxa"/>
            <w:tcBorders>
              <w:top w:val="single" w:sz="4" w:space="0" w:color="auto"/>
              <w:bottom w:val="single" w:sz="4" w:space="0" w:color="auto"/>
            </w:tcBorders>
          </w:tcPr>
          <w:p w:rsidR="004D060C" w:rsidRPr="002769F0" w:rsidRDefault="00765085">
            <w:pPr>
              <w:pStyle w:val="Heading1"/>
              <w:tabs>
                <w:tab w:val="left" w:pos="0"/>
              </w:tabs>
              <w:rPr>
                <w:rFonts w:ascii="Times New Roman" w:hAnsi="Times New Roman"/>
                <w:color w:val="auto"/>
                <w:szCs w:val="24"/>
                <w:lang w:val="mk-MK" w:eastAsia="en-US"/>
              </w:rPr>
            </w:pPr>
            <w:r w:rsidRPr="002769F0">
              <w:rPr>
                <w:rFonts w:ascii="Times New Roman" w:hAnsi="Times New Roman"/>
                <w:color w:val="auto"/>
                <w:szCs w:val="24"/>
                <w:lang w:val="mk-MK" w:eastAsia="en-US"/>
              </w:rPr>
              <w:t>Плоштад</w:t>
            </w:r>
          </w:p>
        </w:tc>
        <w:tc>
          <w:tcPr>
            <w:tcW w:w="1762" w:type="dxa"/>
            <w:tcBorders>
              <w:top w:val="single" w:sz="4" w:space="0" w:color="auto"/>
              <w:bottom w:val="sing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2.500</w:t>
            </w:r>
          </w:p>
        </w:tc>
      </w:tr>
      <w:tr w:rsidR="002769F0" w:rsidRPr="002769F0">
        <w:trPr>
          <w:trHeight w:val="200"/>
        </w:trPr>
        <w:tc>
          <w:tcPr>
            <w:tcW w:w="1267" w:type="dxa"/>
            <w:tcBorders>
              <w:top w:val="single" w:sz="4" w:space="0" w:color="auto"/>
              <w:bottom w:val="sing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3.</w:t>
            </w:r>
          </w:p>
        </w:tc>
        <w:tc>
          <w:tcPr>
            <w:tcW w:w="4727" w:type="dxa"/>
            <w:tcBorders>
              <w:top w:val="single" w:sz="4" w:space="0" w:color="auto"/>
              <w:bottom w:val="single" w:sz="4" w:space="0" w:color="auto"/>
            </w:tcBorders>
          </w:tcPr>
          <w:p w:rsidR="004D060C" w:rsidRPr="002769F0" w:rsidRDefault="00765085">
            <w:pPr>
              <w:tabs>
                <w:tab w:val="left" w:pos="0"/>
              </w:tabs>
              <w:rPr>
                <w:rFonts w:ascii="Times New Roman" w:hAnsi="Times New Roman"/>
                <w:color w:val="auto"/>
                <w:lang w:val="mk-MK"/>
              </w:rPr>
            </w:pPr>
            <w:r w:rsidRPr="002769F0">
              <w:rPr>
                <w:rFonts w:ascii="Times New Roman" w:hAnsi="Times New Roman"/>
                <w:color w:val="auto"/>
                <w:lang w:val="mk-MK"/>
              </w:rPr>
              <w:t>“Дом на култура”- према езеро</w:t>
            </w:r>
          </w:p>
        </w:tc>
        <w:tc>
          <w:tcPr>
            <w:tcW w:w="1762" w:type="dxa"/>
            <w:tcBorders>
              <w:top w:val="single" w:sz="4" w:space="0" w:color="auto"/>
              <w:bottom w:val="sing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1.665</w:t>
            </w:r>
          </w:p>
        </w:tc>
      </w:tr>
      <w:tr w:rsidR="002769F0" w:rsidRPr="002769F0">
        <w:trPr>
          <w:trHeight w:val="212"/>
        </w:trPr>
        <w:tc>
          <w:tcPr>
            <w:tcW w:w="1267" w:type="dxa"/>
            <w:tcBorders>
              <w:top w:val="single" w:sz="4" w:space="0" w:color="auto"/>
              <w:bottom w:val="sing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4.</w:t>
            </w:r>
          </w:p>
        </w:tc>
        <w:tc>
          <w:tcPr>
            <w:tcW w:w="4727" w:type="dxa"/>
            <w:tcBorders>
              <w:top w:val="single" w:sz="4" w:space="0" w:color="auto"/>
              <w:bottom w:val="single" w:sz="4" w:space="0" w:color="auto"/>
            </w:tcBorders>
          </w:tcPr>
          <w:p w:rsidR="004D060C" w:rsidRPr="002769F0" w:rsidRDefault="00765085">
            <w:pPr>
              <w:tabs>
                <w:tab w:val="left" w:pos="0"/>
              </w:tabs>
              <w:rPr>
                <w:rFonts w:ascii="Times New Roman" w:hAnsi="Times New Roman"/>
                <w:color w:val="auto"/>
                <w:lang w:val="mk-MK"/>
              </w:rPr>
            </w:pPr>
            <w:r w:rsidRPr="002769F0">
              <w:rPr>
                <w:rFonts w:ascii="Times New Roman" w:hAnsi="Times New Roman"/>
                <w:color w:val="auto"/>
                <w:lang w:val="mk-MK"/>
              </w:rPr>
              <w:t>“Дом на култура”- западна страна</w:t>
            </w:r>
          </w:p>
        </w:tc>
        <w:tc>
          <w:tcPr>
            <w:tcW w:w="1762" w:type="dxa"/>
            <w:tcBorders>
              <w:top w:val="single" w:sz="4" w:space="0" w:color="auto"/>
              <w:bottom w:val="sing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3.300</w:t>
            </w:r>
          </w:p>
        </w:tc>
      </w:tr>
      <w:tr w:rsidR="002769F0" w:rsidRPr="002769F0">
        <w:trPr>
          <w:trHeight w:val="184"/>
        </w:trPr>
        <w:tc>
          <w:tcPr>
            <w:tcW w:w="1267" w:type="dxa"/>
            <w:tcBorders>
              <w:top w:val="single" w:sz="4" w:space="0" w:color="auto"/>
              <w:bottom w:val="sing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5.</w:t>
            </w:r>
          </w:p>
        </w:tc>
        <w:tc>
          <w:tcPr>
            <w:tcW w:w="4727" w:type="dxa"/>
            <w:tcBorders>
              <w:top w:val="single" w:sz="4" w:space="0" w:color="auto"/>
              <w:bottom w:val="single" w:sz="4" w:space="0" w:color="auto"/>
            </w:tcBorders>
          </w:tcPr>
          <w:p w:rsidR="004D060C" w:rsidRPr="002769F0" w:rsidRDefault="00765085">
            <w:pPr>
              <w:pStyle w:val="BodyTextIndent"/>
              <w:tabs>
                <w:tab w:val="left" w:pos="0"/>
              </w:tabs>
              <w:ind w:firstLine="0"/>
              <w:rPr>
                <w:rFonts w:ascii="Times New Roman" w:hAnsi="Times New Roman"/>
                <w:color w:val="auto"/>
                <w:lang w:val="mk-MK" w:eastAsia="en-US"/>
              </w:rPr>
            </w:pPr>
            <w:r w:rsidRPr="002769F0">
              <w:rPr>
                <w:rFonts w:ascii="Times New Roman" w:hAnsi="Times New Roman"/>
                <w:color w:val="auto"/>
                <w:lang w:val="mk-MK" w:eastAsia="en-US"/>
              </w:rPr>
              <w:t xml:space="preserve">“Кеј Македонија“  прелази, тротоари </w:t>
            </w:r>
          </w:p>
        </w:tc>
        <w:tc>
          <w:tcPr>
            <w:tcW w:w="1762" w:type="dxa"/>
            <w:tcBorders>
              <w:top w:val="single" w:sz="4" w:space="0" w:color="auto"/>
              <w:bottom w:val="sing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18.900</w:t>
            </w:r>
          </w:p>
        </w:tc>
      </w:tr>
      <w:tr w:rsidR="002769F0" w:rsidRPr="002769F0">
        <w:trPr>
          <w:trHeight w:val="212"/>
        </w:trPr>
        <w:tc>
          <w:tcPr>
            <w:tcW w:w="1267" w:type="dxa"/>
            <w:tcBorders>
              <w:top w:val="single" w:sz="4" w:space="0" w:color="auto"/>
              <w:bottom w:val="sing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6.</w:t>
            </w:r>
          </w:p>
        </w:tc>
        <w:tc>
          <w:tcPr>
            <w:tcW w:w="4727" w:type="dxa"/>
            <w:tcBorders>
              <w:top w:val="single" w:sz="4" w:space="0" w:color="auto"/>
              <w:bottom w:val="single" w:sz="4" w:space="0" w:color="auto"/>
            </w:tcBorders>
          </w:tcPr>
          <w:p w:rsidR="004D060C" w:rsidRPr="002769F0" w:rsidRDefault="00765085">
            <w:pPr>
              <w:tabs>
                <w:tab w:val="left" w:pos="0"/>
              </w:tabs>
              <w:rPr>
                <w:rFonts w:ascii="Times New Roman" w:hAnsi="Times New Roman"/>
                <w:color w:val="auto"/>
                <w:lang w:val="mk-MK"/>
              </w:rPr>
            </w:pPr>
            <w:r w:rsidRPr="002769F0">
              <w:rPr>
                <w:rFonts w:ascii="Times New Roman" w:hAnsi="Times New Roman"/>
                <w:color w:val="auto"/>
                <w:lang w:val="mk-MK"/>
              </w:rPr>
              <w:t>Сквер на ул.„Јане Сандански“ и „Питу Гули“</w:t>
            </w:r>
          </w:p>
        </w:tc>
        <w:tc>
          <w:tcPr>
            <w:tcW w:w="1762" w:type="dxa"/>
            <w:tcBorders>
              <w:top w:val="single" w:sz="4" w:space="0" w:color="auto"/>
              <w:bottom w:val="sing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3.160</w:t>
            </w:r>
          </w:p>
        </w:tc>
      </w:tr>
      <w:tr w:rsidR="002769F0" w:rsidRPr="002769F0">
        <w:trPr>
          <w:trHeight w:val="212"/>
        </w:trPr>
        <w:tc>
          <w:tcPr>
            <w:tcW w:w="1267" w:type="dxa"/>
            <w:tcBorders>
              <w:top w:val="single" w:sz="4" w:space="0" w:color="auto"/>
              <w:bottom w:val="sing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7.</w:t>
            </w:r>
          </w:p>
        </w:tc>
        <w:tc>
          <w:tcPr>
            <w:tcW w:w="4727" w:type="dxa"/>
            <w:tcBorders>
              <w:top w:val="single" w:sz="4" w:space="0" w:color="auto"/>
              <w:bottom w:val="single" w:sz="4" w:space="0" w:color="auto"/>
            </w:tcBorders>
          </w:tcPr>
          <w:p w:rsidR="004D060C" w:rsidRPr="002769F0" w:rsidRDefault="00765085">
            <w:pPr>
              <w:tabs>
                <w:tab w:val="left" w:pos="0"/>
              </w:tabs>
              <w:rPr>
                <w:rFonts w:ascii="Times New Roman" w:hAnsi="Times New Roman"/>
                <w:color w:val="auto"/>
                <w:lang w:val="mk-MK"/>
              </w:rPr>
            </w:pPr>
            <w:r w:rsidRPr="002769F0">
              <w:rPr>
                <w:rFonts w:ascii="Times New Roman" w:hAnsi="Times New Roman"/>
                <w:color w:val="auto"/>
                <w:lang w:val="mk-MK"/>
              </w:rPr>
              <w:t>Парк „Мазија“</w:t>
            </w:r>
          </w:p>
        </w:tc>
        <w:tc>
          <w:tcPr>
            <w:tcW w:w="1762" w:type="dxa"/>
            <w:tcBorders>
              <w:top w:val="single" w:sz="4" w:space="0" w:color="auto"/>
              <w:bottom w:val="sing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23.000</w:t>
            </w:r>
          </w:p>
        </w:tc>
      </w:tr>
      <w:tr w:rsidR="002769F0" w:rsidRPr="002769F0">
        <w:trPr>
          <w:trHeight w:val="177"/>
        </w:trPr>
        <w:tc>
          <w:tcPr>
            <w:tcW w:w="1267" w:type="dxa"/>
            <w:tcBorders>
              <w:top w:val="single" w:sz="4" w:space="0" w:color="auto"/>
              <w:bottom w:val="sing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8.</w:t>
            </w:r>
          </w:p>
        </w:tc>
        <w:tc>
          <w:tcPr>
            <w:tcW w:w="4727" w:type="dxa"/>
            <w:tcBorders>
              <w:top w:val="single" w:sz="4" w:space="0" w:color="auto"/>
              <w:bottom w:val="single" w:sz="4" w:space="0" w:color="auto"/>
            </w:tcBorders>
          </w:tcPr>
          <w:p w:rsidR="004D060C" w:rsidRPr="002769F0" w:rsidRDefault="00765085">
            <w:pPr>
              <w:tabs>
                <w:tab w:val="left" w:pos="0"/>
              </w:tabs>
              <w:rPr>
                <w:rFonts w:ascii="Times New Roman" w:hAnsi="Times New Roman"/>
                <w:color w:val="auto"/>
                <w:lang w:val="mk-MK"/>
              </w:rPr>
            </w:pPr>
            <w:r w:rsidRPr="002769F0">
              <w:rPr>
                <w:rFonts w:ascii="Times New Roman" w:hAnsi="Times New Roman"/>
                <w:color w:val="auto"/>
                <w:lang w:val="mk-MK"/>
              </w:rPr>
              <w:t>Ул.„7-ми Ноември“</w:t>
            </w:r>
          </w:p>
        </w:tc>
        <w:tc>
          <w:tcPr>
            <w:tcW w:w="1762" w:type="dxa"/>
            <w:tcBorders>
              <w:top w:val="single" w:sz="4" w:space="0" w:color="auto"/>
              <w:bottom w:val="sing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3.200</w:t>
            </w:r>
          </w:p>
        </w:tc>
      </w:tr>
      <w:tr w:rsidR="002769F0" w:rsidRPr="002769F0">
        <w:trPr>
          <w:trHeight w:val="258"/>
        </w:trPr>
        <w:tc>
          <w:tcPr>
            <w:tcW w:w="1267" w:type="dxa"/>
            <w:tcBorders>
              <w:top w:val="single" w:sz="4" w:space="0" w:color="auto"/>
              <w:bottom w:val="sing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9.</w:t>
            </w:r>
          </w:p>
        </w:tc>
        <w:tc>
          <w:tcPr>
            <w:tcW w:w="4727" w:type="dxa"/>
            <w:tcBorders>
              <w:top w:val="single" w:sz="4" w:space="0" w:color="auto"/>
              <w:bottom w:val="single" w:sz="4" w:space="0" w:color="auto"/>
            </w:tcBorders>
          </w:tcPr>
          <w:p w:rsidR="004D060C" w:rsidRPr="002769F0" w:rsidRDefault="00765085">
            <w:pPr>
              <w:tabs>
                <w:tab w:val="left" w:pos="0"/>
              </w:tabs>
              <w:rPr>
                <w:rFonts w:ascii="Times New Roman" w:hAnsi="Times New Roman"/>
                <w:color w:val="auto"/>
                <w:lang w:val="mk-MK"/>
              </w:rPr>
            </w:pPr>
            <w:r w:rsidRPr="002769F0">
              <w:rPr>
                <w:rFonts w:ascii="Times New Roman" w:hAnsi="Times New Roman"/>
                <w:color w:val="auto"/>
                <w:lang w:val="mk-MK"/>
              </w:rPr>
              <w:t xml:space="preserve"> Бул.„Туристичка“</w:t>
            </w:r>
          </w:p>
        </w:tc>
        <w:tc>
          <w:tcPr>
            <w:tcW w:w="1762" w:type="dxa"/>
            <w:tcBorders>
              <w:top w:val="single" w:sz="4" w:space="0" w:color="auto"/>
              <w:bottom w:val="sing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13.340</w:t>
            </w:r>
          </w:p>
        </w:tc>
      </w:tr>
      <w:tr w:rsidR="002769F0" w:rsidRPr="002769F0">
        <w:trPr>
          <w:trHeight w:val="61"/>
        </w:trPr>
        <w:tc>
          <w:tcPr>
            <w:tcW w:w="1267" w:type="dxa"/>
            <w:tcBorders>
              <w:top w:val="single" w:sz="4" w:space="0" w:color="auto"/>
              <w:bottom w:val="sing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10.</w:t>
            </w:r>
          </w:p>
        </w:tc>
        <w:tc>
          <w:tcPr>
            <w:tcW w:w="4727" w:type="dxa"/>
            <w:tcBorders>
              <w:top w:val="single" w:sz="4" w:space="0" w:color="auto"/>
              <w:bottom w:val="single" w:sz="4" w:space="0" w:color="auto"/>
            </w:tcBorders>
          </w:tcPr>
          <w:p w:rsidR="004D060C" w:rsidRPr="002769F0" w:rsidRDefault="00765085">
            <w:pPr>
              <w:tabs>
                <w:tab w:val="left" w:pos="0"/>
              </w:tabs>
              <w:rPr>
                <w:rFonts w:ascii="Times New Roman" w:hAnsi="Times New Roman"/>
                <w:color w:val="auto"/>
                <w:lang w:val="mk-MK"/>
              </w:rPr>
            </w:pPr>
            <w:r w:rsidRPr="002769F0">
              <w:rPr>
                <w:rFonts w:ascii="Times New Roman" w:hAnsi="Times New Roman"/>
                <w:color w:val="auto"/>
                <w:lang w:val="mk-MK"/>
              </w:rPr>
              <w:t>Жардињера на Бул.“Туристичка“</w:t>
            </w:r>
          </w:p>
        </w:tc>
        <w:tc>
          <w:tcPr>
            <w:tcW w:w="1762" w:type="dxa"/>
            <w:tcBorders>
              <w:top w:val="single" w:sz="4" w:space="0" w:color="auto"/>
              <w:bottom w:val="sing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1.350</w:t>
            </w:r>
          </w:p>
        </w:tc>
      </w:tr>
      <w:tr w:rsidR="002769F0" w:rsidRPr="002769F0">
        <w:trPr>
          <w:trHeight w:val="61"/>
        </w:trPr>
        <w:tc>
          <w:tcPr>
            <w:tcW w:w="1267" w:type="dxa"/>
            <w:tcBorders>
              <w:top w:val="single" w:sz="4" w:space="0" w:color="auto"/>
              <w:bottom w:val="sing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11.</w:t>
            </w:r>
          </w:p>
        </w:tc>
        <w:tc>
          <w:tcPr>
            <w:tcW w:w="4727" w:type="dxa"/>
            <w:tcBorders>
              <w:top w:val="single" w:sz="4" w:space="0" w:color="auto"/>
              <w:bottom w:val="single" w:sz="4" w:space="0" w:color="auto"/>
            </w:tcBorders>
          </w:tcPr>
          <w:p w:rsidR="004D060C" w:rsidRPr="002769F0" w:rsidRDefault="00765085">
            <w:pPr>
              <w:tabs>
                <w:tab w:val="left" w:pos="0"/>
              </w:tabs>
              <w:rPr>
                <w:rFonts w:ascii="Times New Roman" w:hAnsi="Times New Roman"/>
                <w:color w:val="auto"/>
                <w:lang w:val="mk-MK"/>
              </w:rPr>
            </w:pPr>
            <w:r w:rsidRPr="002769F0">
              <w:rPr>
                <w:rFonts w:ascii="Times New Roman" w:hAnsi="Times New Roman"/>
                <w:color w:val="auto"/>
                <w:lang w:val="mk-MK"/>
              </w:rPr>
              <w:t>Жардињера ул.„Железничка“</w:t>
            </w:r>
          </w:p>
        </w:tc>
        <w:tc>
          <w:tcPr>
            <w:tcW w:w="1762" w:type="dxa"/>
            <w:tcBorders>
              <w:top w:val="single" w:sz="4" w:space="0" w:color="auto"/>
              <w:bottom w:val="sing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2.000</w:t>
            </w:r>
          </w:p>
        </w:tc>
      </w:tr>
      <w:tr w:rsidR="002769F0" w:rsidRPr="002769F0">
        <w:trPr>
          <w:trHeight w:val="61"/>
        </w:trPr>
        <w:tc>
          <w:tcPr>
            <w:tcW w:w="1267" w:type="dxa"/>
            <w:tcBorders>
              <w:top w:val="single" w:sz="4" w:space="0" w:color="auto"/>
              <w:bottom w:val="sing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12.</w:t>
            </w:r>
          </w:p>
        </w:tc>
        <w:tc>
          <w:tcPr>
            <w:tcW w:w="4727" w:type="dxa"/>
            <w:tcBorders>
              <w:top w:val="single" w:sz="4" w:space="0" w:color="auto"/>
              <w:bottom w:val="single" w:sz="4" w:space="0" w:color="auto"/>
            </w:tcBorders>
          </w:tcPr>
          <w:p w:rsidR="004D060C" w:rsidRPr="002769F0" w:rsidRDefault="00765085">
            <w:pPr>
              <w:tabs>
                <w:tab w:val="left" w:pos="0"/>
              </w:tabs>
              <w:rPr>
                <w:rFonts w:ascii="Times New Roman" w:hAnsi="Times New Roman"/>
                <w:color w:val="auto"/>
                <w:lang w:val="mk-MK"/>
              </w:rPr>
            </w:pPr>
            <w:r w:rsidRPr="002769F0">
              <w:rPr>
                <w:rFonts w:ascii="Times New Roman" w:hAnsi="Times New Roman"/>
                <w:color w:val="auto"/>
                <w:lang w:val="mk-MK"/>
              </w:rPr>
              <w:t>Парк пред нас.Рача</w:t>
            </w:r>
          </w:p>
        </w:tc>
        <w:tc>
          <w:tcPr>
            <w:tcW w:w="1762" w:type="dxa"/>
            <w:tcBorders>
              <w:top w:val="single" w:sz="4" w:space="0" w:color="auto"/>
              <w:bottom w:val="sing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3.500</w:t>
            </w:r>
          </w:p>
        </w:tc>
      </w:tr>
      <w:tr w:rsidR="002769F0" w:rsidRPr="002769F0">
        <w:trPr>
          <w:trHeight w:val="61"/>
        </w:trPr>
        <w:tc>
          <w:tcPr>
            <w:tcW w:w="1267" w:type="dxa"/>
            <w:tcBorders>
              <w:top w:val="single" w:sz="4" w:space="0" w:color="auto"/>
              <w:bottom w:val="sing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 xml:space="preserve">13. </w:t>
            </w:r>
          </w:p>
        </w:tc>
        <w:tc>
          <w:tcPr>
            <w:tcW w:w="4727" w:type="dxa"/>
            <w:tcBorders>
              <w:top w:val="single" w:sz="4" w:space="0" w:color="auto"/>
              <w:bottom w:val="single" w:sz="4" w:space="0" w:color="auto"/>
            </w:tcBorders>
          </w:tcPr>
          <w:p w:rsidR="004D060C" w:rsidRPr="002769F0" w:rsidRDefault="00765085">
            <w:pPr>
              <w:tabs>
                <w:tab w:val="left" w:pos="0"/>
              </w:tabs>
              <w:rPr>
                <w:rFonts w:ascii="Times New Roman" w:hAnsi="Times New Roman"/>
                <w:color w:val="auto"/>
                <w:lang w:val="mk-MK"/>
              </w:rPr>
            </w:pPr>
            <w:r w:rsidRPr="002769F0">
              <w:rPr>
                <w:rFonts w:ascii="Times New Roman" w:hAnsi="Times New Roman"/>
                <w:color w:val="auto"/>
                <w:lang w:val="mk-MK"/>
              </w:rPr>
              <w:t>Кружни текови на Бул.“Туристичка“ со “АСНОМ“</w:t>
            </w:r>
          </w:p>
        </w:tc>
        <w:tc>
          <w:tcPr>
            <w:tcW w:w="1762" w:type="dxa"/>
            <w:tcBorders>
              <w:top w:val="single" w:sz="4" w:space="0" w:color="auto"/>
              <w:bottom w:val="sing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 xml:space="preserve"> 314</w:t>
            </w:r>
          </w:p>
        </w:tc>
      </w:tr>
      <w:tr w:rsidR="002769F0" w:rsidRPr="002769F0">
        <w:trPr>
          <w:trHeight w:val="61"/>
        </w:trPr>
        <w:tc>
          <w:tcPr>
            <w:tcW w:w="1267" w:type="dxa"/>
            <w:tcBorders>
              <w:top w:val="single" w:sz="4" w:space="0" w:color="auto"/>
              <w:bottom w:val="sing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14.</w:t>
            </w:r>
          </w:p>
        </w:tc>
        <w:tc>
          <w:tcPr>
            <w:tcW w:w="4727" w:type="dxa"/>
            <w:tcBorders>
              <w:top w:val="single" w:sz="4" w:space="0" w:color="auto"/>
              <w:bottom w:val="single" w:sz="4" w:space="0" w:color="auto"/>
            </w:tcBorders>
          </w:tcPr>
          <w:p w:rsidR="004D060C" w:rsidRPr="002769F0" w:rsidRDefault="00765085">
            <w:pPr>
              <w:tabs>
                <w:tab w:val="left" w:pos="0"/>
              </w:tabs>
              <w:rPr>
                <w:rFonts w:ascii="Times New Roman" w:hAnsi="Times New Roman"/>
                <w:color w:val="auto"/>
                <w:lang w:val="mk-MK"/>
              </w:rPr>
            </w:pPr>
            <w:r w:rsidRPr="002769F0">
              <w:rPr>
                <w:rFonts w:ascii="Times New Roman" w:hAnsi="Times New Roman"/>
                <w:color w:val="auto"/>
                <w:lang w:val="mk-MK"/>
              </w:rPr>
              <w:t>Кружни текови на Бул.“Туристичка“ со “Бистрица“,„М.Просветители“,„С.Наумов“,„А.Емин“,„Ј.Сандански“</w:t>
            </w:r>
          </w:p>
        </w:tc>
        <w:tc>
          <w:tcPr>
            <w:tcW w:w="1762" w:type="dxa"/>
            <w:tcBorders>
              <w:top w:val="single" w:sz="4" w:space="0" w:color="auto"/>
              <w:bottom w:val="sing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795</w:t>
            </w:r>
          </w:p>
        </w:tc>
      </w:tr>
      <w:tr w:rsidR="002769F0" w:rsidRPr="002769F0">
        <w:trPr>
          <w:trHeight w:val="61"/>
        </w:trPr>
        <w:tc>
          <w:tcPr>
            <w:tcW w:w="1267" w:type="dxa"/>
            <w:tcBorders>
              <w:top w:val="single" w:sz="4" w:space="0" w:color="auto"/>
              <w:bottom w:val="sing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15.</w:t>
            </w:r>
          </w:p>
        </w:tc>
        <w:tc>
          <w:tcPr>
            <w:tcW w:w="4727" w:type="dxa"/>
            <w:tcBorders>
              <w:top w:val="single" w:sz="4" w:space="0" w:color="auto"/>
              <w:bottom w:val="single" w:sz="4" w:space="0" w:color="auto"/>
            </w:tcBorders>
          </w:tcPr>
          <w:p w:rsidR="004D060C" w:rsidRPr="002769F0" w:rsidRDefault="00765085">
            <w:pPr>
              <w:tabs>
                <w:tab w:val="left" w:pos="0"/>
              </w:tabs>
              <w:rPr>
                <w:rFonts w:ascii="Times New Roman" w:hAnsi="Times New Roman"/>
                <w:color w:val="auto"/>
                <w:lang w:val="mk-MK"/>
              </w:rPr>
            </w:pPr>
            <w:r w:rsidRPr="002769F0">
              <w:rPr>
                <w:rFonts w:ascii="Times New Roman" w:hAnsi="Times New Roman"/>
                <w:color w:val="auto"/>
                <w:lang w:val="mk-MK"/>
              </w:rPr>
              <w:t>Жардињера кај рекреативна патека</w:t>
            </w:r>
          </w:p>
        </w:tc>
        <w:tc>
          <w:tcPr>
            <w:tcW w:w="1762" w:type="dxa"/>
            <w:tcBorders>
              <w:top w:val="single" w:sz="4" w:space="0" w:color="auto"/>
              <w:bottom w:val="sing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112</w:t>
            </w:r>
          </w:p>
        </w:tc>
      </w:tr>
      <w:tr w:rsidR="002769F0" w:rsidRPr="002769F0">
        <w:trPr>
          <w:trHeight w:val="61"/>
        </w:trPr>
        <w:tc>
          <w:tcPr>
            <w:tcW w:w="1267" w:type="dxa"/>
            <w:tcBorders>
              <w:top w:val="single" w:sz="4" w:space="0" w:color="auto"/>
              <w:bottom w:val="doub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16.</w:t>
            </w:r>
          </w:p>
        </w:tc>
        <w:tc>
          <w:tcPr>
            <w:tcW w:w="4727" w:type="dxa"/>
            <w:tcBorders>
              <w:top w:val="single" w:sz="4" w:space="0" w:color="auto"/>
              <w:bottom w:val="double" w:sz="4" w:space="0" w:color="auto"/>
            </w:tcBorders>
          </w:tcPr>
          <w:p w:rsidR="004D060C" w:rsidRPr="002769F0" w:rsidRDefault="00765085">
            <w:pPr>
              <w:tabs>
                <w:tab w:val="left" w:pos="0"/>
              </w:tabs>
              <w:rPr>
                <w:rFonts w:ascii="Times New Roman" w:hAnsi="Times New Roman"/>
                <w:color w:val="auto"/>
                <w:lang w:val="mk-MK"/>
              </w:rPr>
            </w:pPr>
            <w:r w:rsidRPr="002769F0">
              <w:rPr>
                <w:rFonts w:ascii="Times New Roman" w:hAnsi="Times New Roman"/>
                <w:color w:val="auto"/>
                <w:lang w:val="mk-MK"/>
              </w:rPr>
              <w:t>Зеленило кај пешачка патека канал Б.Извори</w:t>
            </w:r>
          </w:p>
        </w:tc>
        <w:tc>
          <w:tcPr>
            <w:tcW w:w="1762" w:type="dxa"/>
            <w:tcBorders>
              <w:top w:val="single" w:sz="4" w:space="0" w:color="auto"/>
              <w:bottom w:val="doub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3.000</w:t>
            </w:r>
          </w:p>
        </w:tc>
      </w:tr>
    </w:tbl>
    <w:p w:rsidR="004D060C" w:rsidRPr="002769F0" w:rsidRDefault="00765085">
      <w:pPr>
        <w:pStyle w:val="Caption"/>
        <w:tabs>
          <w:tab w:val="left" w:pos="0"/>
        </w:tabs>
        <w:ind w:left="4320"/>
        <w:jc w:val="left"/>
        <w:rPr>
          <w:rFonts w:ascii="Times New Roman" w:hAnsi="Times New Roman"/>
          <w:color w:val="auto"/>
          <w:szCs w:val="24"/>
          <w:vertAlign w:val="superscript"/>
          <w:lang w:val="mk-MK"/>
        </w:rPr>
      </w:pPr>
      <w:r w:rsidRPr="002769F0">
        <w:rPr>
          <w:rFonts w:ascii="Times New Roman" w:hAnsi="Times New Roman"/>
          <w:color w:val="auto"/>
          <w:szCs w:val="24"/>
          <w:lang w:val="mk-MK"/>
        </w:rPr>
        <w:t xml:space="preserve">               Вкупно:   80.226m</w:t>
      </w:r>
      <w:r w:rsidRPr="002769F0">
        <w:rPr>
          <w:rFonts w:ascii="Times New Roman" w:hAnsi="Times New Roman"/>
          <w:color w:val="auto"/>
          <w:szCs w:val="24"/>
          <w:vertAlign w:val="superscript"/>
          <w:lang w:val="mk-MK"/>
        </w:rPr>
        <w:t>2</w:t>
      </w:r>
    </w:p>
    <w:p w:rsidR="004D060C" w:rsidRPr="002769F0" w:rsidRDefault="00765085">
      <w:pPr>
        <w:tabs>
          <w:tab w:val="left" w:pos="0"/>
        </w:tabs>
        <w:jc w:val="center"/>
        <w:outlineLvl w:val="0"/>
        <w:rPr>
          <w:rFonts w:ascii="Times New Roman" w:hAnsi="Times New Roman"/>
          <w:b/>
          <w:color w:val="auto"/>
          <w:lang w:val="mk-MK"/>
        </w:rPr>
      </w:pPr>
      <w:r w:rsidRPr="002769F0">
        <w:rPr>
          <w:rFonts w:ascii="Times New Roman" w:hAnsi="Times New Roman"/>
          <w:b/>
          <w:color w:val="auto"/>
          <w:lang w:val="mk-MK"/>
        </w:rPr>
        <w:t xml:space="preserve">Дрвореди </w:t>
      </w:r>
    </w:p>
    <w:tbl>
      <w:tblPr>
        <w:tblW w:w="0" w:type="auto"/>
        <w:tblInd w:w="40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268"/>
        <w:gridCol w:w="4730"/>
        <w:gridCol w:w="1764"/>
      </w:tblGrid>
      <w:tr w:rsidR="002769F0" w:rsidRPr="002769F0">
        <w:trPr>
          <w:trHeight w:val="195"/>
        </w:trPr>
        <w:tc>
          <w:tcPr>
            <w:tcW w:w="1268" w:type="dxa"/>
          </w:tcPr>
          <w:p w:rsidR="004D060C" w:rsidRPr="002769F0" w:rsidRDefault="00765085">
            <w:pPr>
              <w:pStyle w:val="BodyText"/>
              <w:tabs>
                <w:tab w:val="left" w:pos="0"/>
              </w:tabs>
              <w:jc w:val="center"/>
              <w:rPr>
                <w:rFonts w:ascii="Times New Roman" w:hAnsi="Times New Roman"/>
                <w:b/>
                <w:color w:val="auto"/>
                <w:szCs w:val="24"/>
                <w:lang w:val="mk-MK" w:eastAsia="en-US"/>
              </w:rPr>
            </w:pPr>
            <w:r w:rsidRPr="002769F0">
              <w:rPr>
                <w:rFonts w:ascii="Times New Roman" w:hAnsi="Times New Roman"/>
                <w:b/>
                <w:color w:val="auto"/>
                <w:szCs w:val="24"/>
                <w:lang w:val="mk-MK" w:eastAsia="en-US"/>
              </w:rPr>
              <w:t>Реден број</w:t>
            </w:r>
          </w:p>
        </w:tc>
        <w:tc>
          <w:tcPr>
            <w:tcW w:w="4730" w:type="dxa"/>
          </w:tcPr>
          <w:p w:rsidR="004D060C" w:rsidRPr="002769F0" w:rsidRDefault="00765085">
            <w:pPr>
              <w:tabs>
                <w:tab w:val="left" w:pos="0"/>
              </w:tabs>
              <w:jc w:val="center"/>
              <w:rPr>
                <w:rFonts w:ascii="Times New Roman" w:hAnsi="Times New Roman"/>
                <w:b/>
                <w:i/>
                <w:color w:val="auto"/>
                <w:lang w:val="mk-MK"/>
              </w:rPr>
            </w:pPr>
            <w:r w:rsidRPr="002769F0">
              <w:rPr>
                <w:rFonts w:ascii="Times New Roman" w:hAnsi="Times New Roman"/>
                <w:b/>
                <w:i/>
                <w:color w:val="auto"/>
                <w:lang w:val="mk-MK"/>
              </w:rPr>
              <w:t>Подрачје</w:t>
            </w:r>
          </w:p>
        </w:tc>
        <w:tc>
          <w:tcPr>
            <w:tcW w:w="1764" w:type="dxa"/>
          </w:tcPr>
          <w:p w:rsidR="004D060C" w:rsidRPr="002769F0" w:rsidRDefault="00765085">
            <w:pPr>
              <w:tabs>
                <w:tab w:val="left" w:pos="0"/>
              </w:tabs>
              <w:jc w:val="center"/>
              <w:rPr>
                <w:rFonts w:ascii="Times New Roman" w:hAnsi="Times New Roman"/>
                <w:b/>
                <w:i/>
                <w:color w:val="auto"/>
                <w:vertAlign w:val="superscript"/>
                <w:lang w:val="mk-MK"/>
              </w:rPr>
            </w:pPr>
            <w:r w:rsidRPr="002769F0">
              <w:rPr>
                <w:rFonts w:ascii="Times New Roman" w:hAnsi="Times New Roman"/>
                <w:b/>
                <w:i/>
                <w:color w:val="auto"/>
                <w:lang w:val="mk-MK"/>
              </w:rPr>
              <w:t>бр.</w:t>
            </w:r>
          </w:p>
        </w:tc>
      </w:tr>
      <w:tr w:rsidR="002769F0" w:rsidRPr="002769F0">
        <w:trPr>
          <w:cantSplit/>
          <w:trHeight w:val="245"/>
        </w:trPr>
        <w:tc>
          <w:tcPr>
            <w:tcW w:w="1268" w:type="dxa"/>
            <w:tcBorders>
              <w:bottom w:val="sing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1.</w:t>
            </w:r>
          </w:p>
        </w:tc>
        <w:tc>
          <w:tcPr>
            <w:tcW w:w="4730" w:type="dxa"/>
            <w:tcBorders>
              <w:bottom w:val="single" w:sz="4" w:space="0" w:color="auto"/>
            </w:tcBorders>
          </w:tcPr>
          <w:p w:rsidR="004D060C" w:rsidRPr="002769F0" w:rsidRDefault="00765085">
            <w:pPr>
              <w:pStyle w:val="Heading1"/>
              <w:tabs>
                <w:tab w:val="left" w:pos="0"/>
              </w:tabs>
              <w:rPr>
                <w:rFonts w:ascii="Times New Roman" w:hAnsi="Times New Roman"/>
                <w:color w:val="auto"/>
                <w:szCs w:val="24"/>
                <w:lang w:val="mk-MK" w:eastAsia="en-US"/>
              </w:rPr>
            </w:pPr>
            <w:r w:rsidRPr="002769F0">
              <w:rPr>
                <w:rFonts w:ascii="Times New Roman" w:hAnsi="Times New Roman"/>
                <w:color w:val="auto"/>
                <w:szCs w:val="24"/>
                <w:lang w:val="mk-MK" w:eastAsia="en-US"/>
              </w:rPr>
              <w:t>Бул.„Туристичка“</w:t>
            </w:r>
          </w:p>
        </w:tc>
        <w:tc>
          <w:tcPr>
            <w:tcW w:w="1764" w:type="dxa"/>
            <w:tcBorders>
              <w:bottom w:val="sing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 xml:space="preserve">   968</w:t>
            </w:r>
          </w:p>
        </w:tc>
      </w:tr>
      <w:tr w:rsidR="002769F0" w:rsidRPr="002769F0">
        <w:trPr>
          <w:cantSplit/>
          <w:trHeight w:val="170"/>
        </w:trPr>
        <w:tc>
          <w:tcPr>
            <w:tcW w:w="1268" w:type="dxa"/>
            <w:tcBorders>
              <w:top w:val="single" w:sz="4" w:space="0" w:color="auto"/>
              <w:bottom w:val="sing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 xml:space="preserve">2. </w:t>
            </w:r>
          </w:p>
        </w:tc>
        <w:tc>
          <w:tcPr>
            <w:tcW w:w="4730" w:type="dxa"/>
            <w:tcBorders>
              <w:top w:val="single" w:sz="4" w:space="0" w:color="auto"/>
              <w:bottom w:val="single" w:sz="4" w:space="0" w:color="auto"/>
            </w:tcBorders>
          </w:tcPr>
          <w:p w:rsidR="004D060C" w:rsidRPr="002769F0" w:rsidRDefault="00765085">
            <w:pPr>
              <w:pStyle w:val="Heading1"/>
              <w:tabs>
                <w:tab w:val="left" w:pos="0"/>
              </w:tabs>
              <w:rPr>
                <w:rFonts w:ascii="Times New Roman" w:hAnsi="Times New Roman"/>
                <w:color w:val="auto"/>
                <w:szCs w:val="24"/>
                <w:lang w:val="mk-MK" w:eastAsia="en-US"/>
              </w:rPr>
            </w:pPr>
            <w:r w:rsidRPr="002769F0">
              <w:rPr>
                <w:rFonts w:ascii="Times New Roman" w:hAnsi="Times New Roman"/>
                <w:color w:val="auto"/>
                <w:szCs w:val="24"/>
                <w:lang w:val="mk-MK" w:eastAsia="en-US"/>
              </w:rPr>
              <w:t xml:space="preserve">ул.„Јане Сандански“ </w:t>
            </w:r>
          </w:p>
        </w:tc>
        <w:tc>
          <w:tcPr>
            <w:tcW w:w="1764" w:type="dxa"/>
            <w:tcBorders>
              <w:top w:val="single" w:sz="4" w:space="0" w:color="auto"/>
              <w:bottom w:val="sing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 xml:space="preserve">    90</w:t>
            </w:r>
          </w:p>
        </w:tc>
      </w:tr>
      <w:tr w:rsidR="002769F0" w:rsidRPr="002769F0">
        <w:trPr>
          <w:trHeight w:val="208"/>
        </w:trPr>
        <w:tc>
          <w:tcPr>
            <w:tcW w:w="1268" w:type="dxa"/>
            <w:tcBorders>
              <w:top w:val="single" w:sz="4" w:space="0" w:color="auto"/>
              <w:bottom w:val="sing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3.</w:t>
            </w:r>
          </w:p>
        </w:tc>
        <w:tc>
          <w:tcPr>
            <w:tcW w:w="4730" w:type="dxa"/>
            <w:tcBorders>
              <w:top w:val="single" w:sz="4" w:space="0" w:color="auto"/>
              <w:bottom w:val="single" w:sz="4" w:space="0" w:color="auto"/>
            </w:tcBorders>
          </w:tcPr>
          <w:p w:rsidR="004D060C" w:rsidRPr="002769F0" w:rsidRDefault="00765085">
            <w:pPr>
              <w:tabs>
                <w:tab w:val="left" w:pos="0"/>
              </w:tabs>
              <w:rPr>
                <w:rFonts w:ascii="Times New Roman" w:hAnsi="Times New Roman"/>
                <w:color w:val="auto"/>
                <w:lang w:val="mk-MK"/>
              </w:rPr>
            </w:pPr>
            <w:r w:rsidRPr="002769F0">
              <w:rPr>
                <w:rFonts w:ascii="Times New Roman" w:hAnsi="Times New Roman"/>
                <w:color w:val="auto"/>
                <w:lang w:val="mk-MK"/>
              </w:rPr>
              <w:t>ул.„Партизанска“</w:t>
            </w:r>
          </w:p>
        </w:tc>
        <w:tc>
          <w:tcPr>
            <w:tcW w:w="1764" w:type="dxa"/>
            <w:tcBorders>
              <w:top w:val="single" w:sz="4" w:space="0" w:color="auto"/>
              <w:bottom w:val="sing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 xml:space="preserve">   165</w:t>
            </w:r>
          </w:p>
        </w:tc>
      </w:tr>
      <w:tr w:rsidR="002769F0" w:rsidRPr="002769F0">
        <w:trPr>
          <w:trHeight w:val="220"/>
        </w:trPr>
        <w:tc>
          <w:tcPr>
            <w:tcW w:w="1268" w:type="dxa"/>
            <w:tcBorders>
              <w:top w:val="single" w:sz="4" w:space="0" w:color="auto"/>
              <w:bottom w:val="sing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4.</w:t>
            </w:r>
          </w:p>
        </w:tc>
        <w:tc>
          <w:tcPr>
            <w:tcW w:w="4730" w:type="dxa"/>
            <w:tcBorders>
              <w:top w:val="single" w:sz="4" w:space="0" w:color="auto"/>
              <w:bottom w:val="single" w:sz="4" w:space="0" w:color="auto"/>
            </w:tcBorders>
          </w:tcPr>
          <w:p w:rsidR="004D060C" w:rsidRPr="002769F0" w:rsidRDefault="00765085">
            <w:pPr>
              <w:tabs>
                <w:tab w:val="left" w:pos="0"/>
              </w:tabs>
              <w:rPr>
                <w:rFonts w:ascii="Times New Roman" w:hAnsi="Times New Roman"/>
                <w:color w:val="auto"/>
                <w:lang w:val="mk-MK"/>
              </w:rPr>
            </w:pPr>
            <w:r w:rsidRPr="002769F0">
              <w:rPr>
                <w:rFonts w:ascii="Times New Roman" w:hAnsi="Times New Roman"/>
                <w:color w:val="auto"/>
                <w:lang w:val="mk-MK"/>
              </w:rPr>
              <w:t>ул.„Димитар Влахов“</w:t>
            </w:r>
          </w:p>
        </w:tc>
        <w:tc>
          <w:tcPr>
            <w:tcW w:w="1764" w:type="dxa"/>
            <w:tcBorders>
              <w:top w:val="single" w:sz="4" w:space="0" w:color="auto"/>
              <w:bottom w:val="sing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 xml:space="preserve">   80</w:t>
            </w:r>
          </w:p>
        </w:tc>
      </w:tr>
      <w:tr w:rsidR="002769F0" w:rsidRPr="002769F0">
        <w:trPr>
          <w:trHeight w:val="212"/>
        </w:trPr>
        <w:tc>
          <w:tcPr>
            <w:tcW w:w="1268" w:type="dxa"/>
            <w:tcBorders>
              <w:top w:val="single" w:sz="4" w:space="0" w:color="auto"/>
              <w:bottom w:val="sing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5.</w:t>
            </w:r>
          </w:p>
        </w:tc>
        <w:tc>
          <w:tcPr>
            <w:tcW w:w="4730" w:type="dxa"/>
            <w:tcBorders>
              <w:top w:val="single" w:sz="4" w:space="0" w:color="auto"/>
              <w:bottom w:val="single" w:sz="4" w:space="0" w:color="auto"/>
            </w:tcBorders>
          </w:tcPr>
          <w:p w:rsidR="004D060C" w:rsidRPr="002769F0" w:rsidRDefault="00765085">
            <w:pPr>
              <w:tabs>
                <w:tab w:val="left" w:pos="0"/>
              </w:tabs>
              <w:rPr>
                <w:rFonts w:ascii="Times New Roman" w:hAnsi="Times New Roman"/>
                <w:color w:val="auto"/>
                <w:lang w:val="mk-MK"/>
              </w:rPr>
            </w:pPr>
            <w:r w:rsidRPr="002769F0">
              <w:rPr>
                <w:rFonts w:ascii="Times New Roman" w:hAnsi="Times New Roman"/>
                <w:color w:val="auto"/>
                <w:lang w:val="mk-MK"/>
              </w:rPr>
              <w:t>ул.„Македонски Просветители“</w:t>
            </w:r>
          </w:p>
        </w:tc>
        <w:tc>
          <w:tcPr>
            <w:tcW w:w="1764" w:type="dxa"/>
            <w:tcBorders>
              <w:top w:val="single" w:sz="4" w:space="0" w:color="auto"/>
              <w:bottom w:val="sing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 xml:space="preserve">    80</w:t>
            </w:r>
          </w:p>
        </w:tc>
      </w:tr>
      <w:tr w:rsidR="002769F0" w:rsidRPr="002769F0">
        <w:trPr>
          <w:trHeight w:val="232"/>
        </w:trPr>
        <w:tc>
          <w:tcPr>
            <w:tcW w:w="1268" w:type="dxa"/>
            <w:tcBorders>
              <w:top w:val="single" w:sz="4" w:space="0" w:color="auto"/>
              <w:bottom w:val="sing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6.</w:t>
            </w:r>
          </w:p>
        </w:tc>
        <w:tc>
          <w:tcPr>
            <w:tcW w:w="4730" w:type="dxa"/>
            <w:tcBorders>
              <w:top w:val="single" w:sz="4" w:space="0" w:color="auto"/>
              <w:bottom w:val="single" w:sz="4" w:space="0" w:color="auto"/>
            </w:tcBorders>
          </w:tcPr>
          <w:p w:rsidR="004D060C" w:rsidRPr="002769F0" w:rsidRDefault="00765085">
            <w:pPr>
              <w:tabs>
                <w:tab w:val="left" w:pos="0"/>
              </w:tabs>
              <w:rPr>
                <w:rFonts w:ascii="Times New Roman" w:hAnsi="Times New Roman"/>
                <w:color w:val="auto"/>
                <w:lang w:val="mk-MK"/>
              </w:rPr>
            </w:pPr>
            <w:r w:rsidRPr="002769F0">
              <w:rPr>
                <w:rFonts w:ascii="Times New Roman" w:hAnsi="Times New Roman"/>
                <w:color w:val="auto"/>
                <w:lang w:val="mk-MK"/>
              </w:rPr>
              <w:t>Кеј„Македонија“</w:t>
            </w:r>
          </w:p>
        </w:tc>
        <w:tc>
          <w:tcPr>
            <w:tcW w:w="1764" w:type="dxa"/>
            <w:tcBorders>
              <w:top w:val="single" w:sz="4" w:space="0" w:color="auto"/>
              <w:bottom w:val="sing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 xml:space="preserve">    146</w:t>
            </w:r>
          </w:p>
        </w:tc>
      </w:tr>
      <w:tr w:rsidR="002769F0" w:rsidRPr="002769F0">
        <w:trPr>
          <w:trHeight w:val="232"/>
        </w:trPr>
        <w:tc>
          <w:tcPr>
            <w:tcW w:w="1268" w:type="dxa"/>
            <w:tcBorders>
              <w:top w:val="single" w:sz="4" w:space="0" w:color="auto"/>
              <w:bottom w:val="sing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7.</w:t>
            </w:r>
          </w:p>
        </w:tc>
        <w:tc>
          <w:tcPr>
            <w:tcW w:w="4730" w:type="dxa"/>
            <w:tcBorders>
              <w:top w:val="single" w:sz="4" w:space="0" w:color="auto"/>
              <w:bottom w:val="single" w:sz="4" w:space="0" w:color="auto"/>
            </w:tcBorders>
          </w:tcPr>
          <w:p w:rsidR="004D060C" w:rsidRPr="002769F0" w:rsidRDefault="00765085">
            <w:pPr>
              <w:pStyle w:val="BodyTextIndent"/>
              <w:tabs>
                <w:tab w:val="left" w:pos="0"/>
              </w:tabs>
              <w:ind w:firstLine="0"/>
              <w:rPr>
                <w:rFonts w:ascii="Times New Roman" w:hAnsi="Times New Roman"/>
                <w:color w:val="auto"/>
                <w:lang w:val="mk-MK" w:eastAsia="en-US"/>
              </w:rPr>
            </w:pPr>
            <w:r w:rsidRPr="002769F0">
              <w:rPr>
                <w:rFonts w:ascii="Times New Roman" w:hAnsi="Times New Roman"/>
                <w:color w:val="auto"/>
                <w:lang w:val="mk-MK" w:eastAsia="en-US"/>
              </w:rPr>
              <w:t xml:space="preserve">Канал Билјанини извори </w:t>
            </w:r>
          </w:p>
        </w:tc>
        <w:tc>
          <w:tcPr>
            <w:tcW w:w="1764" w:type="dxa"/>
            <w:tcBorders>
              <w:top w:val="single" w:sz="4" w:space="0" w:color="auto"/>
              <w:bottom w:val="sing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 xml:space="preserve">     32</w:t>
            </w:r>
          </w:p>
        </w:tc>
      </w:tr>
      <w:tr w:rsidR="002769F0" w:rsidRPr="002769F0">
        <w:trPr>
          <w:trHeight w:val="269"/>
        </w:trPr>
        <w:tc>
          <w:tcPr>
            <w:tcW w:w="1268" w:type="dxa"/>
            <w:tcBorders>
              <w:top w:val="single" w:sz="4" w:space="0" w:color="auto"/>
              <w:bottom w:val="sing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8.</w:t>
            </w:r>
          </w:p>
        </w:tc>
        <w:tc>
          <w:tcPr>
            <w:tcW w:w="4730" w:type="dxa"/>
            <w:tcBorders>
              <w:top w:val="single" w:sz="4" w:space="0" w:color="auto"/>
              <w:bottom w:val="single" w:sz="4" w:space="0" w:color="auto"/>
            </w:tcBorders>
          </w:tcPr>
          <w:p w:rsidR="004D060C" w:rsidRPr="002769F0" w:rsidRDefault="00765085">
            <w:pPr>
              <w:tabs>
                <w:tab w:val="left" w:pos="0"/>
              </w:tabs>
              <w:rPr>
                <w:rFonts w:ascii="Times New Roman" w:hAnsi="Times New Roman"/>
                <w:color w:val="auto"/>
                <w:lang w:val="mk-MK"/>
              </w:rPr>
            </w:pPr>
            <w:r w:rsidRPr="002769F0">
              <w:rPr>
                <w:rFonts w:ascii="Times New Roman" w:hAnsi="Times New Roman"/>
                <w:color w:val="auto"/>
                <w:lang w:val="mk-MK"/>
              </w:rPr>
              <w:t>ул.„Марко Цепенков“</w:t>
            </w:r>
          </w:p>
        </w:tc>
        <w:tc>
          <w:tcPr>
            <w:tcW w:w="1764" w:type="dxa"/>
            <w:tcBorders>
              <w:top w:val="single" w:sz="4" w:space="0" w:color="auto"/>
              <w:bottom w:val="sing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 xml:space="preserve">     30</w:t>
            </w:r>
          </w:p>
        </w:tc>
      </w:tr>
      <w:tr w:rsidR="002769F0" w:rsidRPr="002769F0">
        <w:trPr>
          <w:trHeight w:val="64"/>
        </w:trPr>
        <w:tc>
          <w:tcPr>
            <w:tcW w:w="1268" w:type="dxa"/>
            <w:tcBorders>
              <w:top w:val="single" w:sz="4" w:space="0" w:color="auto"/>
              <w:bottom w:val="sing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9.</w:t>
            </w:r>
          </w:p>
        </w:tc>
        <w:tc>
          <w:tcPr>
            <w:tcW w:w="4730" w:type="dxa"/>
            <w:tcBorders>
              <w:top w:val="single" w:sz="4" w:space="0" w:color="auto"/>
              <w:bottom w:val="single" w:sz="4" w:space="0" w:color="auto"/>
            </w:tcBorders>
          </w:tcPr>
          <w:p w:rsidR="004D060C" w:rsidRPr="002769F0" w:rsidRDefault="00765085">
            <w:pPr>
              <w:tabs>
                <w:tab w:val="left" w:pos="0"/>
              </w:tabs>
              <w:rPr>
                <w:rFonts w:ascii="Times New Roman" w:hAnsi="Times New Roman"/>
                <w:color w:val="auto"/>
                <w:lang w:val="mk-MK"/>
              </w:rPr>
            </w:pPr>
            <w:r w:rsidRPr="002769F0">
              <w:rPr>
                <w:rFonts w:ascii="Times New Roman" w:hAnsi="Times New Roman"/>
                <w:color w:val="auto"/>
                <w:lang w:val="mk-MK"/>
              </w:rPr>
              <w:t>ул.„АСНОМ“</w:t>
            </w:r>
          </w:p>
        </w:tc>
        <w:tc>
          <w:tcPr>
            <w:tcW w:w="1764" w:type="dxa"/>
            <w:tcBorders>
              <w:top w:val="single" w:sz="4" w:space="0" w:color="auto"/>
              <w:bottom w:val="sing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 xml:space="preserve">    30</w:t>
            </w:r>
          </w:p>
        </w:tc>
      </w:tr>
      <w:tr w:rsidR="002769F0" w:rsidRPr="002769F0">
        <w:trPr>
          <w:trHeight w:val="64"/>
        </w:trPr>
        <w:tc>
          <w:tcPr>
            <w:tcW w:w="1268" w:type="dxa"/>
            <w:tcBorders>
              <w:top w:val="sing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 xml:space="preserve">10.  </w:t>
            </w:r>
          </w:p>
        </w:tc>
        <w:tc>
          <w:tcPr>
            <w:tcW w:w="4730" w:type="dxa"/>
            <w:tcBorders>
              <w:top w:val="single" w:sz="4" w:space="0" w:color="auto"/>
            </w:tcBorders>
          </w:tcPr>
          <w:p w:rsidR="004D060C" w:rsidRPr="002769F0" w:rsidRDefault="00765085">
            <w:pPr>
              <w:tabs>
                <w:tab w:val="left" w:pos="0"/>
              </w:tabs>
              <w:rPr>
                <w:rFonts w:ascii="Times New Roman" w:hAnsi="Times New Roman"/>
                <w:color w:val="auto"/>
                <w:lang w:val="mk-MK"/>
              </w:rPr>
            </w:pPr>
            <w:r w:rsidRPr="002769F0">
              <w:rPr>
                <w:rFonts w:ascii="Times New Roman" w:hAnsi="Times New Roman"/>
                <w:color w:val="auto"/>
                <w:lang w:val="mk-MK"/>
              </w:rPr>
              <w:t>Зеленило кај пешачка патека канал Б.Извори</w:t>
            </w:r>
          </w:p>
        </w:tc>
        <w:tc>
          <w:tcPr>
            <w:tcW w:w="1764" w:type="dxa"/>
            <w:tcBorders>
              <w:top w:val="sing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 xml:space="preserve">    28</w:t>
            </w:r>
          </w:p>
        </w:tc>
      </w:tr>
    </w:tbl>
    <w:p w:rsidR="004D060C" w:rsidRPr="002769F0" w:rsidRDefault="00765085">
      <w:pPr>
        <w:pStyle w:val="Caption"/>
        <w:tabs>
          <w:tab w:val="left" w:pos="0"/>
        </w:tabs>
        <w:jc w:val="left"/>
        <w:rPr>
          <w:rFonts w:ascii="Times New Roman" w:hAnsi="Times New Roman"/>
          <w:color w:val="auto"/>
          <w:szCs w:val="24"/>
          <w:lang w:val="mk-MK"/>
        </w:rPr>
      </w:pPr>
      <w:r w:rsidRPr="002769F0">
        <w:rPr>
          <w:rFonts w:ascii="Times New Roman" w:hAnsi="Times New Roman"/>
          <w:color w:val="auto"/>
          <w:szCs w:val="24"/>
          <w:lang w:val="mk-MK"/>
        </w:rPr>
        <w:t xml:space="preserve">                                             Вкупно: 1.649 бр.</w:t>
      </w:r>
    </w:p>
    <w:p w:rsidR="004D060C" w:rsidRPr="002769F0" w:rsidRDefault="00765085">
      <w:pPr>
        <w:tabs>
          <w:tab w:val="left" w:pos="0"/>
        </w:tabs>
        <w:jc w:val="center"/>
        <w:outlineLvl w:val="0"/>
        <w:rPr>
          <w:rFonts w:ascii="Times New Roman" w:hAnsi="Times New Roman"/>
          <w:b/>
          <w:color w:val="auto"/>
          <w:lang w:val="mk-MK"/>
        </w:rPr>
      </w:pPr>
      <w:r w:rsidRPr="002769F0">
        <w:rPr>
          <w:rFonts w:ascii="Times New Roman" w:hAnsi="Times New Roman"/>
          <w:b/>
          <w:color w:val="auto"/>
          <w:lang w:val="mk-MK"/>
        </w:rPr>
        <w:t>Вонградско зеленило</w:t>
      </w:r>
    </w:p>
    <w:tbl>
      <w:tblPr>
        <w:tblW w:w="0" w:type="auto"/>
        <w:tblInd w:w="41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265"/>
        <w:gridCol w:w="4722"/>
        <w:gridCol w:w="1761"/>
      </w:tblGrid>
      <w:tr w:rsidR="002769F0" w:rsidRPr="002769F0">
        <w:trPr>
          <w:trHeight w:val="133"/>
        </w:trPr>
        <w:tc>
          <w:tcPr>
            <w:tcW w:w="1265" w:type="dxa"/>
          </w:tcPr>
          <w:p w:rsidR="004D060C" w:rsidRPr="002769F0" w:rsidRDefault="00765085">
            <w:pPr>
              <w:pStyle w:val="BodyText"/>
              <w:tabs>
                <w:tab w:val="left" w:pos="0"/>
              </w:tabs>
              <w:jc w:val="center"/>
              <w:rPr>
                <w:rFonts w:ascii="Times New Roman" w:hAnsi="Times New Roman"/>
                <w:b/>
                <w:color w:val="auto"/>
                <w:szCs w:val="24"/>
                <w:lang w:val="mk-MK" w:eastAsia="en-US"/>
              </w:rPr>
            </w:pPr>
            <w:r w:rsidRPr="002769F0">
              <w:rPr>
                <w:rFonts w:ascii="Times New Roman" w:hAnsi="Times New Roman"/>
                <w:b/>
                <w:color w:val="auto"/>
                <w:szCs w:val="24"/>
                <w:lang w:val="mk-MK" w:eastAsia="en-US"/>
              </w:rPr>
              <w:t>Реден број</w:t>
            </w:r>
          </w:p>
        </w:tc>
        <w:tc>
          <w:tcPr>
            <w:tcW w:w="4722" w:type="dxa"/>
          </w:tcPr>
          <w:p w:rsidR="004D060C" w:rsidRPr="002769F0" w:rsidRDefault="00765085">
            <w:pPr>
              <w:tabs>
                <w:tab w:val="left" w:pos="0"/>
              </w:tabs>
              <w:jc w:val="center"/>
              <w:rPr>
                <w:rFonts w:ascii="Times New Roman" w:hAnsi="Times New Roman"/>
                <w:b/>
                <w:i/>
                <w:color w:val="auto"/>
                <w:lang w:val="mk-MK"/>
              </w:rPr>
            </w:pPr>
            <w:r w:rsidRPr="002769F0">
              <w:rPr>
                <w:rFonts w:ascii="Times New Roman" w:hAnsi="Times New Roman"/>
                <w:b/>
                <w:i/>
                <w:color w:val="auto"/>
                <w:lang w:val="mk-MK"/>
              </w:rPr>
              <w:t>Подрачје</w:t>
            </w:r>
          </w:p>
        </w:tc>
        <w:tc>
          <w:tcPr>
            <w:tcW w:w="1761" w:type="dxa"/>
          </w:tcPr>
          <w:p w:rsidR="004D060C" w:rsidRPr="002769F0" w:rsidRDefault="00765085">
            <w:pPr>
              <w:tabs>
                <w:tab w:val="left" w:pos="0"/>
              </w:tabs>
              <w:jc w:val="center"/>
              <w:rPr>
                <w:rFonts w:ascii="Times New Roman" w:hAnsi="Times New Roman"/>
                <w:b/>
                <w:i/>
                <w:color w:val="auto"/>
                <w:vertAlign w:val="superscript"/>
                <w:lang w:val="mk-MK"/>
              </w:rPr>
            </w:pPr>
            <w:r w:rsidRPr="002769F0">
              <w:rPr>
                <w:rFonts w:ascii="Times New Roman" w:hAnsi="Times New Roman"/>
                <w:b/>
                <w:i/>
                <w:color w:val="auto"/>
                <w:lang w:val="mk-MK"/>
              </w:rPr>
              <w:t>m</w:t>
            </w:r>
            <w:r w:rsidRPr="002769F0">
              <w:rPr>
                <w:rFonts w:ascii="Times New Roman" w:hAnsi="Times New Roman"/>
                <w:b/>
                <w:i/>
                <w:color w:val="auto"/>
                <w:vertAlign w:val="superscript"/>
                <w:lang w:val="mk-MK"/>
              </w:rPr>
              <w:t>2</w:t>
            </w:r>
          </w:p>
        </w:tc>
      </w:tr>
      <w:tr w:rsidR="002769F0" w:rsidRPr="002769F0">
        <w:trPr>
          <w:cantSplit/>
          <w:trHeight w:val="168"/>
        </w:trPr>
        <w:tc>
          <w:tcPr>
            <w:tcW w:w="1265" w:type="dxa"/>
            <w:tcBorders>
              <w:bottom w:val="doub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1.</w:t>
            </w:r>
          </w:p>
        </w:tc>
        <w:tc>
          <w:tcPr>
            <w:tcW w:w="4722" w:type="dxa"/>
            <w:tcBorders>
              <w:bottom w:val="double" w:sz="4" w:space="0" w:color="auto"/>
            </w:tcBorders>
          </w:tcPr>
          <w:p w:rsidR="004D060C" w:rsidRPr="002769F0" w:rsidRDefault="00765085">
            <w:pPr>
              <w:pStyle w:val="Heading1"/>
              <w:tabs>
                <w:tab w:val="left" w:pos="0"/>
              </w:tabs>
              <w:rPr>
                <w:rFonts w:ascii="Times New Roman" w:hAnsi="Times New Roman"/>
                <w:color w:val="auto"/>
                <w:szCs w:val="24"/>
                <w:lang w:val="mk-MK" w:eastAsia="en-US"/>
              </w:rPr>
            </w:pPr>
            <w:r w:rsidRPr="002769F0">
              <w:rPr>
                <w:rFonts w:ascii="Times New Roman" w:hAnsi="Times New Roman"/>
                <w:color w:val="auto"/>
                <w:szCs w:val="24"/>
                <w:lang w:val="mk-MK" w:eastAsia="en-US"/>
              </w:rPr>
              <w:t>„Кале“</w:t>
            </w:r>
          </w:p>
        </w:tc>
        <w:tc>
          <w:tcPr>
            <w:tcW w:w="1761" w:type="dxa"/>
            <w:tcBorders>
              <w:bottom w:val="double" w:sz="4" w:space="0" w:color="auto"/>
            </w:tcBorders>
          </w:tcPr>
          <w:p w:rsidR="004D060C" w:rsidRPr="002769F0" w:rsidRDefault="00765085">
            <w:pPr>
              <w:tabs>
                <w:tab w:val="left" w:pos="0"/>
              </w:tabs>
              <w:jc w:val="center"/>
              <w:rPr>
                <w:rFonts w:ascii="Times New Roman" w:hAnsi="Times New Roman"/>
                <w:color w:val="auto"/>
                <w:lang w:val="mk-MK"/>
              </w:rPr>
            </w:pPr>
            <w:r w:rsidRPr="002769F0">
              <w:rPr>
                <w:rFonts w:ascii="Times New Roman" w:hAnsi="Times New Roman"/>
                <w:color w:val="auto"/>
                <w:lang w:val="mk-MK"/>
              </w:rPr>
              <w:t>340.000</w:t>
            </w:r>
          </w:p>
        </w:tc>
      </w:tr>
    </w:tbl>
    <w:p w:rsidR="004D060C" w:rsidRPr="002769F0" w:rsidRDefault="00765085">
      <w:pPr>
        <w:pStyle w:val="Caption"/>
        <w:tabs>
          <w:tab w:val="left" w:pos="0"/>
        </w:tabs>
        <w:jc w:val="left"/>
        <w:rPr>
          <w:rFonts w:ascii="Times New Roman" w:hAnsi="Times New Roman"/>
          <w:color w:val="auto"/>
          <w:szCs w:val="24"/>
          <w:lang w:val="mk-MK"/>
        </w:rPr>
      </w:pPr>
      <w:r w:rsidRPr="002769F0">
        <w:rPr>
          <w:rFonts w:ascii="Times New Roman" w:hAnsi="Times New Roman"/>
          <w:color w:val="auto"/>
          <w:szCs w:val="24"/>
          <w:lang w:val="mk-MK"/>
        </w:rPr>
        <w:t xml:space="preserve">                                     Вкупно:     340.000 m</w:t>
      </w:r>
      <w:r w:rsidRPr="002769F0">
        <w:rPr>
          <w:rFonts w:ascii="Times New Roman" w:hAnsi="Times New Roman"/>
          <w:color w:val="auto"/>
          <w:szCs w:val="24"/>
          <w:vertAlign w:val="superscript"/>
          <w:lang w:val="mk-MK"/>
        </w:rPr>
        <w:t>2</w:t>
      </w:r>
    </w:p>
    <w:p w:rsidR="004D060C" w:rsidRPr="002769F0" w:rsidRDefault="00765085">
      <w:pPr>
        <w:pStyle w:val="BodyTextIndent"/>
        <w:tabs>
          <w:tab w:val="left" w:pos="0"/>
        </w:tabs>
        <w:rPr>
          <w:rFonts w:ascii="Times New Roman" w:hAnsi="Times New Roman"/>
          <w:color w:val="auto"/>
          <w:lang w:val="mk-MK"/>
        </w:rPr>
      </w:pPr>
      <w:r w:rsidRPr="002769F0">
        <w:rPr>
          <w:rFonts w:ascii="Times New Roman" w:hAnsi="Times New Roman"/>
          <w:color w:val="auto"/>
          <w:lang w:val="mk-MK"/>
        </w:rPr>
        <w:t xml:space="preserve">                    </w:t>
      </w:r>
    </w:p>
    <w:p w:rsidR="004D060C" w:rsidRPr="002769F0" w:rsidRDefault="00765085">
      <w:pPr>
        <w:pStyle w:val="Heading5"/>
        <w:numPr>
          <w:ilvl w:val="0"/>
          <w:numId w:val="4"/>
        </w:numPr>
        <w:tabs>
          <w:tab w:val="left" w:pos="0"/>
        </w:tabs>
        <w:jc w:val="left"/>
        <w:rPr>
          <w:rFonts w:ascii="Times New Roman" w:hAnsi="Times New Roman"/>
          <w:b/>
          <w:bCs/>
          <w:iCs/>
          <w:color w:val="auto"/>
          <w:szCs w:val="24"/>
          <w:lang w:val="mk-MK"/>
        </w:rPr>
      </w:pPr>
      <w:r w:rsidRPr="002769F0">
        <w:rPr>
          <w:rFonts w:ascii="Times New Roman" w:hAnsi="Times New Roman"/>
          <w:b/>
          <w:bCs/>
          <w:iCs/>
          <w:color w:val="auto"/>
          <w:szCs w:val="24"/>
          <w:lang w:val="mk-MK"/>
        </w:rPr>
        <w:lastRenderedPageBreak/>
        <w:t>ПРЕСМЕТКА НА ВРЕДНОСТА НА ИЗВРШЕНАТА РАБОТА</w:t>
      </w:r>
    </w:p>
    <w:p w:rsidR="004D060C" w:rsidRPr="002769F0" w:rsidRDefault="00765085">
      <w:pPr>
        <w:pStyle w:val="BodyTextIndent"/>
        <w:tabs>
          <w:tab w:val="left" w:pos="0"/>
        </w:tabs>
        <w:rPr>
          <w:rFonts w:ascii="Times New Roman" w:hAnsi="Times New Roman"/>
          <w:color w:val="auto"/>
          <w:lang w:val="mk-MK"/>
        </w:rPr>
      </w:pPr>
      <w:r w:rsidRPr="002769F0">
        <w:rPr>
          <w:rFonts w:ascii="Times New Roman" w:hAnsi="Times New Roman"/>
          <w:color w:val="auto"/>
          <w:lang w:val="mk-MK"/>
        </w:rPr>
        <w:t>__________________________________________________________________</w:t>
      </w:r>
    </w:p>
    <w:p w:rsidR="004D060C" w:rsidRPr="002769F0" w:rsidRDefault="00765085">
      <w:pPr>
        <w:pStyle w:val="BodyTextIndent"/>
        <w:numPr>
          <w:ilvl w:val="0"/>
          <w:numId w:val="6"/>
        </w:numPr>
        <w:tabs>
          <w:tab w:val="clear" w:pos="360"/>
          <w:tab w:val="left" w:pos="0"/>
          <w:tab w:val="left" w:pos="1080"/>
        </w:tabs>
        <w:ind w:left="1080"/>
        <w:rPr>
          <w:rFonts w:ascii="Times New Roman" w:hAnsi="Times New Roman"/>
          <w:color w:val="auto"/>
          <w:lang w:val="mk-MK"/>
        </w:rPr>
      </w:pPr>
      <w:r w:rsidRPr="002769F0">
        <w:rPr>
          <w:rFonts w:ascii="Times New Roman" w:hAnsi="Times New Roman"/>
          <w:color w:val="auto"/>
          <w:lang w:val="mk-MK"/>
        </w:rPr>
        <w:t>машинско косење на тревник . . . . . . .</w:t>
      </w:r>
      <w:r w:rsidRPr="002769F0">
        <w:rPr>
          <w:rFonts w:ascii="Times New Roman" w:hAnsi="Times New Roman"/>
          <w:color w:val="auto"/>
          <w:lang w:val="en-GB"/>
        </w:rPr>
        <w:t xml:space="preserve"> </w:t>
      </w:r>
      <w:r w:rsidRPr="002769F0">
        <w:rPr>
          <w:rFonts w:ascii="Times New Roman" w:hAnsi="Times New Roman"/>
          <w:color w:val="auto"/>
          <w:lang w:val="mk-MK"/>
        </w:rPr>
        <w:t xml:space="preserve"> . . . . . . </w:t>
      </w:r>
      <w:r w:rsidRPr="002769F0">
        <w:rPr>
          <w:rFonts w:ascii="Times New Roman" w:hAnsi="Times New Roman"/>
          <w:color w:val="auto"/>
          <w:lang w:val="en-GB"/>
        </w:rPr>
        <w:t xml:space="preserve">              </w:t>
      </w:r>
      <w:r w:rsidRPr="002769F0">
        <w:rPr>
          <w:rFonts w:ascii="Times New Roman" w:hAnsi="Times New Roman"/>
          <w:color w:val="auto"/>
          <w:lang w:val="mk-MK"/>
        </w:rPr>
        <w:t>2,20 ден./m</w:t>
      </w:r>
      <w:r w:rsidRPr="002769F0">
        <w:rPr>
          <w:rFonts w:ascii="Times New Roman" w:hAnsi="Times New Roman"/>
          <w:color w:val="auto"/>
          <w:vertAlign w:val="superscript"/>
          <w:lang w:val="mk-MK"/>
        </w:rPr>
        <w:t>2</w:t>
      </w:r>
    </w:p>
    <w:p w:rsidR="004D060C" w:rsidRPr="002769F0" w:rsidRDefault="00765085">
      <w:pPr>
        <w:pStyle w:val="BodyTextIndent"/>
        <w:numPr>
          <w:ilvl w:val="0"/>
          <w:numId w:val="6"/>
        </w:numPr>
        <w:tabs>
          <w:tab w:val="clear" w:pos="360"/>
          <w:tab w:val="left" w:pos="0"/>
          <w:tab w:val="left" w:pos="1080"/>
        </w:tabs>
        <w:ind w:left="1080"/>
        <w:rPr>
          <w:rFonts w:ascii="Times New Roman" w:hAnsi="Times New Roman"/>
          <w:color w:val="auto"/>
          <w:lang w:val="mk-MK"/>
        </w:rPr>
      </w:pPr>
      <w:r w:rsidRPr="002769F0">
        <w:rPr>
          <w:rFonts w:ascii="Times New Roman" w:hAnsi="Times New Roman"/>
          <w:color w:val="auto"/>
          <w:lang w:val="mk-MK"/>
        </w:rPr>
        <w:t>собирање на трева по машинско косење</w:t>
      </w:r>
    </w:p>
    <w:p w:rsidR="004D060C" w:rsidRPr="002769F0" w:rsidRDefault="00765085">
      <w:pPr>
        <w:pStyle w:val="BodyTextIndent"/>
        <w:tabs>
          <w:tab w:val="left" w:pos="0"/>
        </w:tabs>
        <w:ind w:left="1080" w:firstLine="0"/>
        <w:rPr>
          <w:rFonts w:ascii="Times New Roman" w:hAnsi="Times New Roman"/>
          <w:color w:val="auto"/>
          <w:lang w:val="mk-MK"/>
        </w:rPr>
      </w:pPr>
      <w:r w:rsidRPr="002769F0">
        <w:rPr>
          <w:rFonts w:ascii="Times New Roman" w:hAnsi="Times New Roman"/>
          <w:color w:val="auto"/>
          <w:lang w:val="mk-MK"/>
        </w:rPr>
        <w:t xml:space="preserve">со изнесување собрана трева  . . . . . . . . . . . . . . . . </w:t>
      </w:r>
      <w:r w:rsidRPr="002769F0">
        <w:rPr>
          <w:rFonts w:ascii="Times New Roman" w:hAnsi="Times New Roman"/>
          <w:color w:val="auto"/>
          <w:lang w:val="en-GB"/>
        </w:rPr>
        <w:t xml:space="preserve">         </w:t>
      </w:r>
      <w:r w:rsidRPr="002769F0">
        <w:rPr>
          <w:rFonts w:ascii="Times New Roman" w:hAnsi="Times New Roman"/>
          <w:color w:val="auto"/>
          <w:lang w:val="mk-MK"/>
        </w:rPr>
        <w:t>0,80 ден./m</w:t>
      </w:r>
      <w:r w:rsidRPr="002769F0">
        <w:rPr>
          <w:rFonts w:ascii="Times New Roman" w:hAnsi="Times New Roman"/>
          <w:color w:val="auto"/>
          <w:vertAlign w:val="superscript"/>
          <w:lang w:val="mk-MK"/>
        </w:rPr>
        <w:t>2</w:t>
      </w:r>
    </w:p>
    <w:p w:rsidR="004D060C" w:rsidRPr="002769F0" w:rsidRDefault="00765085">
      <w:pPr>
        <w:pStyle w:val="BodyTextIndent"/>
        <w:numPr>
          <w:ilvl w:val="0"/>
          <w:numId w:val="7"/>
        </w:numPr>
        <w:tabs>
          <w:tab w:val="left" w:pos="0"/>
        </w:tabs>
        <w:ind w:left="1080"/>
        <w:rPr>
          <w:rFonts w:ascii="Times New Roman" w:hAnsi="Times New Roman"/>
          <w:color w:val="auto"/>
          <w:lang w:val="mk-MK"/>
        </w:rPr>
      </w:pPr>
      <w:r w:rsidRPr="002769F0">
        <w:rPr>
          <w:rFonts w:ascii="Times New Roman" w:hAnsi="Times New Roman"/>
          <w:color w:val="auto"/>
          <w:lang w:val="mk-MK"/>
        </w:rPr>
        <w:t xml:space="preserve">полевање тревници и грмушки . . . . . . . . . . . . .. . .      </w:t>
      </w:r>
      <w:r w:rsidRPr="002769F0">
        <w:rPr>
          <w:rFonts w:ascii="Times New Roman" w:hAnsi="Times New Roman"/>
          <w:color w:val="auto"/>
          <w:lang w:val="en-GB"/>
        </w:rPr>
        <w:t xml:space="preserve">  </w:t>
      </w:r>
      <w:r w:rsidRPr="002769F0">
        <w:rPr>
          <w:rFonts w:ascii="Times New Roman" w:hAnsi="Times New Roman"/>
          <w:color w:val="auto"/>
          <w:lang w:val="mk-MK"/>
        </w:rPr>
        <w:t>0,95 ден./m</w:t>
      </w:r>
      <w:r w:rsidRPr="002769F0">
        <w:rPr>
          <w:rFonts w:ascii="Times New Roman" w:hAnsi="Times New Roman"/>
          <w:color w:val="auto"/>
          <w:vertAlign w:val="superscript"/>
          <w:lang w:val="mk-MK"/>
        </w:rPr>
        <w:t>2</w:t>
      </w:r>
    </w:p>
    <w:p w:rsidR="004D060C" w:rsidRPr="002769F0" w:rsidRDefault="00765085">
      <w:pPr>
        <w:pStyle w:val="BodyTextIndent"/>
        <w:numPr>
          <w:ilvl w:val="0"/>
          <w:numId w:val="7"/>
        </w:numPr>
        <w:tabs>
          <w:tab w:val="left" w:pos="0"/>
        </w:tabs>
        <w:ind w:left="1080"/>
        <w:rPr>
          <w:rFonts w:ascii="Times New Roman" w:hAnsi="Times New Roman"/>
          <w:color w:val="auto"/>
          <w:lang w:val="mk-MK"/>
        </w:rPr>
      </w:pPr>
      <w:r w:rsidRPr="002769F0">
        <w:rPr>
          <w:rFonts w:ascii="Times New Roman" w:hAnsi="Times New Roman"/>
          <w:color w:val="auto"/>
          <w:lang w:val="mk-MK"/>
        </w:rPr>
        <w:t xml:space="preserve">чистење на трева од лист со изнесување . . . . . . . . .   </w:t>
      </w:r>
      <w:r w:rsidRPr="002769F0">
        <w:rPr>
          <w:rFonts w:ascii="Times New Roman" w:hAnsi="Times New Roman"/>
          <w:color w:val="auto"/>
          <w:lang w:val="en-GB"/>
        </w:rPr>
        <w:t xml:space="preserve">  </w:t>
      </w:r>
      <w:r w:rsidRPr="002769F0">
        <w:rPr>
          <w:rFonts w:ascii="Times New Roman" w:hAnsi="Times New Roman"/>
          <w:color w:val="auto"/>
          <w:lang w:val="mk-MK"/>
        </w:rPr>
        <w:t>3,90 ден./m</w:t>
      </w:r>
      <w:r w:rsidRPr="002769F0">
        <w:rPr>
          <w:rFonts w:ascii="Times New Roman" w:hAnsi="Times New Roman"/>
          <w:color w:val="auto"/>
          <w:vertAlign w:val="superscript"/>
          <w:lang w:val="mk-MK"/>
        </w:rPr>
        <w:t>2</w:t>
      </w:r>
    </w:p>
    <w:p w:rsidR="004D060C" w:rsidRPr="002769F0" w:rsidRDefault="00765085">
      <w:pPr>
        <w:pStyle w:val="BodyTextIndent"/>
        <w:numPr>
          <w:ilvl w:val="0"/>
          <w:numId w:val="8"/>
        </w:numPr>
        <w:tabs>
          <w:tab w:val="left" w:pos="0"/>
        </w:tabs>
        <w:ind w:left="1080"/>
        <w:rPr>
          <w:rFonts w:ascii="Times New Roman" w:hAnsi="Times New Roman"/>
          <w:color w:val="auto"/>
          <w:lang w:val="mk-MK"/>
        </w:rPr>
      </w:pPr>
      <w:r w:rsidRPr="002769F0">
        <w:rPr>
          <w:rFonts w:ascii="Times New Roman" w:hAnsi="Times New Roman"/>
          <w:color w:val="auto"/>
          <w:lang w:val="mk-MK"/>
        </w:rPr>
        <w:t xml:space="preserve">садење на сезонско цвеќе . . . ..   . . . . . . . . . . . .. .     </w:t>
      </w:r>
      <w:r w:rsidRPr="002769F0">
        <w:rPr>
          <w:rFonts w:ascii="Times New Roman" w:hAnsi="Times New Roman"/>
          <w:color w:val="auto"/>
          <w:lang w:val="en-GB"/>
        </w:rPr>
        <w:t xml:space="preserve">   </w:t>
      </w:r>
      <w:r w:rsidRPr="002769F0">
        <w:rPr>
          <w:rFonts w:ascii="Times New Roman" w:hAnsi="Times New Roman"/>
          <w:color w:val="auto"/>
          <w:lang w:val="mk-MK"/>
        </w:rPr>
        <w:t>40,00ден/бр.</w:t>
      </w:r>
    </w:p>
    <w:p w:rsidR="004D060C" w:rsidRPr="002769F0" w:rsidRDefault="00765085">
      <w:pPr>
        <w:pStyle w:val="BodyTextIndent"/>
        <w:numPr>
          <w:ilvl w:val="0"/>
          <w:numId w:val="8"/>
        </w:numPr>
        <w:tabs>
          <w:tab w:val="left" w:pos="0"/>
        </w:tabs>
        <w:ind w:left="1080"/>
        <w:rPr>
          <w:rFonts w:ascii="Times New Roman" w:hAnsi="Times New Roman"/>
          <w:color w:val="auto"/>
          <w:lang w:val="mk-MK"/>
        </w:rPr>
      </w:pPr>
      <w:r w:rsidRPr="002769F0">
        <w:rPr>
          <w:rFonts w:ascii="Times New Roman" w:hAnsi="Times New Roman"/>
          <w:color w:val="auto"/>
          <w:lang w:val="mk-MK"/>
        </w:rPr>
        <w:t xml:space="preserve"> Припрема на цветни леи, фрезирање и ѓубрење      </w:t>
      </w:r>
      <w:r w:rsidRPr="002769F0">
        <w:rPr>
          <w:rFonts w:ascii="Times New Roman" w:hAnsi="Times New Roman"/>
          <w:color w:val="auto"/>
          <w:lang w:val="en-GB"/>
        </w:rPr>
        <w:t xml:space="preserve">    </w:t>
      </w:r>
      <w:r w:rsidRPr="002769F0">
        <w:rPr>
          <w:rFonts w:ascii="Times New Roman" w:hAnsi="Times New Roman"/>
          <w:color w:val="auto"/>
          <w:lang w:val="mk-MK"/>
        </w:rPr>
        <w:t>5,50 ден./ m</w:t>
      </w:r>
      <w:r w:rsidRPr="002769F0">
        <w:rPr>
          <w:rFonts w:ascii="Times New Roman" w:hAnsi="Times New Roman"/>
          <w:color w:val="auto"/>
          <w:vertAlign w:val="superscript"/>
          <w:lang w:val="mk-MK"/>
        </w:rPr>
        <w:t>2</w:t>
      </w:r>
    </w:p>
    <w:p w:rsidR="004D060C" w:rsidRPr="002769F0" w:rsidRDefault="00765085">
      <w:pPr>
        <w:pStyle w:val="BodyTextIndent"/>
        <w:numPr>
          <w:ilvl w:val="0"/>
          <w:numId w:val="9"/>
        </w:numPr>
        <w:tabs>
          <w:tab w:val="left" w:pos="0"/>
        </w:tabs>
        <w:ind w:left="1080"/>
        <w:rPr>
          <w:rFonts w:ascii="Times New Roman" w:hAnsi="Times New Roman"/>
          <w:color w:val="auto"/>
          <w:lang w:val="mk-MK"/>
        </w:rPr>
      </w:pPr>
      <w:r w:rsidRPr="002769F0">
        <w:rPr>
          <w:rFonts w:ascii="Times New Roman" w:hAnsi="Times New Roman"/>
          <w:color w:val="auto"/>
          <w:lang w:val="mk-MK"/>
        </w:rPr>
        <w:t xml:space="preserve">прашење на сезонско цвеќе . . . . . . .  . . . . .. . . . .     </w:t>
      </w:r>
      <w:r w:rsidRPr="002769F0">
        <w:rPr>
          <w:rFonts w:ascii="Times New Roman" w:hAnsi="Times New Roman"/>
          <w:color w:val="auto"/>
          <w:lang w:val="en-GB"/>
        </w:rPr>
        <w:t xml:space="preserve">   </w:t>
      </w:r>
      <w:r w:rsidRPr="002769F0">
        <w:rPr>
          <w:rFonts w:ascii="Times New Roman" w:hAnsi="Times New Roman"/>
          <w:color w:val="auto"/>
          <w:lang w:val="mk-MK"/>
        </w:rPr>
        <w:t>24,40 ден./m</w:t>
      </w:r>
      <w:r w:rsidRPr="002769F0">
        <w:rPr>
          <w:rFonts w:ascii="Times New Roman" w:hAnsi="Times New Roman"/>
          <w:color w:val="auto"/>
          <w:vertAlign w:val="superscript"/>
          <w:lang w:val="mk-MK"/>
        </w:rPr>
        <w:t>2</w:t>
      </w:r>
    </w:p>
    <w:p w:rsidR="004D060C" w:rsidRPr="002769F0" w:rsidRDefault="00765085">
      <w:pPr>
        <w:pStyle w:val="BodyTextIndent"/>
        <w:numPr>
          <w:ilvl w:val="0"/>
          <w:numId w:val="9"/>
        </w:numPr>
        <w:tabs>
          <w:tab w:val="left" w:pos="0"/>
        </w:tabs>
        <w:ind w:left="1080"/>
        <w:rPr>
          <w:rFonts w:ascii="Times New Roman" w:hAnsi="Times New Roman"/>
          <w:color w:val="auto"/>
          <w:lang w:val="mk-MK"/>
        </w:rPr>
      </w:pPr>
      <w:r w:rsidRPr="002769F0">
        <w:rPr>
          <w:rFonts w:ascii="Times New Roman" w:hAnsi="Times New Roman"/>
          <w:color w:val="auto"/>
          <w:lang w:val="mk-MK"/>
        </w:rPr>
        <w:t xml:space="preserve">полевање на сезонско цвеќе .. .  . . .  . . . . . . . . . </w:t>
      </w:r>
      <w:r w:rsidRPr="002769F0">
        <w:rPr>
          <w:rFonts w:ascii="Times New Roman" w:hAnsi="Times New Roman"/>
          <w:color w:val="auto"/>
          <w:lang w:val="en-GB"/>
        </w:rPr>
        <w:t xml:space="preserve">           </w:t>
      </w:r>
      <w:r w:rsidRPr="002769F0">
        <w:rPr>
          <w:rFonts w:ascii="Times New Roman" w:hAnsi="Times New Roman"/>
          <w:color w:val="auto"/>
          <w:lang w:val="mk-MK"/>
        </w:rPr>
        <w:t>0,60 ден./m</w:t>
      </w:r>
      <w:r w:rsidRPr="002769F0">
        <w:rPr>
          <w:rFonts w:ascii="Times New Roman" w:hAnsi="Times New Roman"/>
          <w:color w:val="auto"/>
          <w:vertAlign w:val="superscript"/>
          <w:lang w:val="mk-MK"/>
        </w:rPr>
        <w:t>2</w:t>
      </w:r>
    </w:p>
    <w:p w:rsidR="004D060C" w:rsidRPr="002769F0" w:rsidRDefault="00765085">
      <w:pPr>
        <w:pStyle w:val="BodyTextIndent"/>
        <w:numPr>
          <w:ilvl w:val="0"/>
          <w:numId w:val="9"/>
        </w:numPr>
        <w:tabs>
          <w:tab w:val="left" w:pos="0"/>
        </w:tabs>
        <w:ind w:left="1080"/>
        <w:rPr>
          <w:rFonts w:ascii="Times New Roman" w:hAnsi="Times New Roman"/>
          <w:color w:val="auto"/>
          <w:lang w:val="mk-MK"/>
        </w:rPr>
      </w:pPr>
      <w:r w:rsidRPr="002769F0">
        <w:rPr>
          <w:rFonts w:ascii="Times New Roman" w:hAnsi="Times New Roman"/>
          <w:color w:val="auto"/>
          <w:lang w:val="mk-MK"/>
        </w:rPr>
        <w:t xml:space="preserve">окопување дрвја и грмушки . . . . . . . . . . . .            </w:t>
      </w:r>
      <w:r w:rsidRPr="002769F0">
        <w:rPr>
          <w:rFonts w:ascii="Times New Roman" w:hAnsi="Times New Roman"/>
          <w:color w:val="auto"/>
          <w:lang w:val="en-GB"/>
        </w:rPr>
        <w:t xml:space="preserve">     </w:t>
      </w:r>
      <w:r w:rsidRPr="002769F0">
        <w:rPr>
          <w:rFonts w:ascii="Times New Roman" w:hAnsi="Times New Roman"/>
          <w:color w:val="auto"/>
          <w:lang w:val="mk-MK"/>
        </w:rPr>
        <w:t>19,90 ден./бр.</w:t>
      </w:r>
    </w:p>
    <w:p w:rsidR="004D060C" w:rsidRPr="002769F0" w:rsidRDefault="00765085">
      <w:pPr>
        <w:pStyle w:val="BodyTextIndent"/>
        <w:numPr>
          <w:ilvl w:val="0"/>
          <w:numId w:val="9"/>
        </w:numPr>
        <w:tabs>
          <w:tab w:val="left" w:pos="0"/>
        </w:tabs>
        <w:ind w:left="1080"/>
        <w:rPr>
          <w:rFonts w:ascii="Times New Roman" w:hAnsi="Times New Roman"/>
          <w:color w:val="auto"/>
          <w:lang w:val="mk-MK"/>
        </w:rPr>
      </w:pPr>
      <w:r w:rsidRPr="002769F0">
        <w:rPr>
          <w:rFonts w:ascii="Times New Roman" w:hAnsi="Times New Roman"/>
          <w:color w:val="auto"/>
          <w:lang w:val="mk-MK"/>
        </w:rPr>
        <w:t xml:space="preserve">Одржување на жардињери . . . . . . . . . . . . . . . . . . . . </w:t>
      </w:r>
    </w:p>
    <w:p w:rsidR="004D060C" w:rsidRPr="002769F0" w:rsidRDefault="00765085">
      <w:pPr>
        <w:pStyle w:val="BodyTextIndent"/>
        <w:tabs>
          <w:tab w:val="left" w:pos="0"/>
        </w:tabs>
        <w:ind w:left="1080" w:firstLine="0"/>
        <w:rPr>
          <w:rFonts w:ascii="Times New Roman" w:hAnsi="Times New Roman"/>
          <w:color w:val="auto"/>
          <w:vertAlign w:val="superscript"/>
          <w:lang w:val="mk-MK"/>
        </w:rPr>
      </w:pPr>
      <w:r w:rsidRPr="002769F0">
        <w:rPr>
          <w:rFonts w:ascii="Times New Roman" w:hAnsi="Times New Roman"/>
          <w:color w:val="auto"/>
          <w:lang w:val="mk-MK"/>
        </w:rPr>
        <w:t xml:space="preserve">Полевање . . . . . . . . . . . . . . . . . . . .                         </w:t>
      </w:r>
      <w:r w:rsidRPr="002769F0">
        <w:rPr>
          <w:rFonts w:ascii="Times New Roman" w:hAnsi="Times New Roman"/>
          <w:color w:val="auto"/>
          <w:lang w:val="en-GB"/>
        </w:rPr>
        <w:t xml:space="preserve">       </w:t>
      </w:r>
      <w:r w:rsidRPr="002769F0">
        <w:rPr>
          <w:rFonts w:ascii="Times New Roman" w:hAnsi="Times New Roman"/>
          <w:color w:val="auto"/>
          <w:lang w:val="mk-MK"/>
        </w:rPr>
        <w:t xml:space="preserve"> 0,60 ден./m</w:t>
      </w:r>
      <w:r w:rsidRPr="002769F0">
        <w:rPr>
          <w:rFonts w:ascii="Times New Roman" w:hAnsi="Times New Roman"/>
          <w:color w:val="auto"/>
          <w:vertAlign w:val="superscript"/>
          <w:lang w:val="mk-MK"/>
        </w:rPr>
        <w:t>2</w:t>
      </w:r>
    </w:p>
    <w:p w:rsidR="004D060C" w:rsidRPr="002769F0" w:rsidRDefault="00765085">
      <w:pPr>
        <w:pStyle w:val="BodyTextIndent"/>
        <w:tabs>
          <w:tab w:val="left" w:pos="0"/>
        </w:tabs>
        <w:ind w:left="1080" w:firstLine="0"/>
        <w:rPr>
          <w:rFonts w:ascii="Times New Roman" w:hAnsi="Times New Roman"/>
          <w:color w:val="auto"/>
          <w:lang w:val="mk-MK"/>
        </w:rPr>
      </w:pPr>
      <w:r w:rsidRPr="002769F0">
        <w:rPr>
          <w:rFonts w:ascii="Times New Roman" w:hAnsi="Times New Roman"/>
          <w:color w:val="auto"/>
          <w:lang w:val="mk-MK"/>
        </w:rPr>
        <w:t xml:space="preserve">Плевење . . . . .. . . . . . . . . . . . . . . . ..                       </w:t>
      </w:r>
      <w:r w:rsidRPr="002769F0">
        <w:rPr>
          <w:rFonts w:ascii="Times New Roman" w:hAnsi="Times New Roman"/>
          <w:color w:val="auto"/>
          <w:lang w:val="en-GB"/>
        </w:rPr>
        <w:t xml:space="preserve">      </w:t>
      </w:r>
      <w:r w:rsidRPr="002769F0">
        <w:rPr>
          <w:rFonts w:ascii="Times New Roman" w:hAnsi="Times New Roman"/>
          <w:color w:val="auto"/>
          <w:lang w:val="mk-MK"/>
        </w:rPr>
        <w:t>19,90 ден./m</w:t>
      </w:r>
      <w:r w:rsidRPr="002769F0">
        <w:rPr>
          <w:rFonts w:ascii="Times New Roman" w:hAnsi="Times New Roman"/>
          <w:color w:val="auto"/>
          <w:vertAlign w:val="superscript"/>
          <w:lang w:val="mk-MK"/>
        </w:rPr>
        <w:t>2</w:t>
      </w:r>
    </w:p>
    <w:p w:rsidR="004D060C" w:rsidRPr="002769F0" w:rsidRDefault="00765085">
      <w:pPr>
        <w:pStyle w:val="BodyTextIndent"/>
        <w:numPr>
          <w:ilvl w:val="0"/>
          <w:numId w:val="10"/>
        </w:numPr>
        <w:tabs>
          <w:tab w:val="clear" w:pos="360"/>
          <w:tab w:val="left" w:pos="0"/>
          <w:tab w:val="left" w:pos="720"/>
        </w:tabs>
        <w:ind w:left="1080"/>
        <w:rPr>
          <w:rFonts w:ascii="Times New Roman" w:hAnsi="Times New Roman"/>
          <w:color w:val="auto"/>
          <w:lang w:val="mk-MK"/>
        </w:rPr>
      </w:pPr>
      <w:r w:rsidRPr="002769F0">
        <w:rPr>
          <w:rFonts w:ascii="Times New Roman" w:hAnsi="Times New Roman"/>
          <w:color w:val="auto"/>
          <w:lang w:val="mk-MK"/>
        </w:rPr>
        <w:t xml:space="preserve">кроење трендафили . . . . . . . . . . . . .                       </w:t>
      </w:r>
      <w:r w:rsidRPr="002769F0">
        <w:rPr>
          <w:rFonts w:ascii="Times New Roman" w:hAnsi="Times New Roman"/>
          <w:color w:val="auto"/>
          <w:lang w:val="en-GB"/>
        </w:rPr>
        <w:t xml:space="preserve">     </w:t>
      </w:r>
      <w:r w:rsidRPr="002769F0">
        <w:rPr>
          <w:rFonts w:ascii="Times New Roman" w:hAnsi="Times New Roman"/>
          <w:color w:val="auto"/>
          <w:lang w:val="mk-MK"/>
        </w:rPr>
        <w:t>18,75 ден./бр.</w:t>
      </w:r>
    </w:p>
    <w:p w:rsidR="004D060C" w:rsidRPr="002769F0" w:rsidRDefault="00765085">
      <w:pPr>
        <w:pStyle w:val="BodyTextIndent"/>
        <w:numPr>
          <w:ilvl w:val="0"/>
          <w:numId w:val="10"/>
        </w:numPr>
        <w:tabs>
          <w:tab w:val="clear" w:pos="360"/>
          <w:tab w:val="left" w:pos="0"/>
          <w:tab w:val="left" w:pos="720"/>
        </w:tabs>
        <w:ind w:left="1080"/>
        <w:rPr>
          <w:rFonts w:ascii="Times New Roman" w:hAnsi="Times New Roman"/>
          <w:color w:val="auto"/>
          <w:lang w:val="mk-MK"/>
        </w:rPr>
      </w:pPr>
      <w:r w:rsidRPr="002769F0">
        <w:rPr>
          <w:rFonts w:ascii="Times New Roman" w:hAnsi="Times New Roman"/>
          <w:color w:val="auto"/>
          <w:lang w:val="mk-MK"/>
        </w:rPr>
        <w:t xml:space="preserve">кроење – режење грмушки  . . . . . . .                      </w:t>
      </w:r>
      <w:r w:rsidRPr="002769F0">
        <w:rPr>
          <w:rFonts w:ascii="Times New Roman" w:hAnsi="Times New Roman"/>
          <w:color w:val="auto"/>
          <w:lang w:val="en-GB"/>
        </w:rPr>
        <w:t xml:space="preserve">     </w:t>
      </w:r>
      <w:r w:rsidRPr="002769F0">
        <w:rPr>
          <w:rFonts w:ascii="Times New Roman" w:hAnsi="Times New Roman"/>
          <w:color w:val="auto"/>
          <w:lang w:val="mk-MK"/>
        </w:rPr>
        <w:t>18,75 ден./бр.</w:t>
      </w:r>
    </w:p>
    <w:p w:rsidR="004D060C" w:rsidRPr="002769F0" w:rsidRDefault="00765085">
      <w:pPr>
        <w:pStyle w:val="BodyTextIndent"/>
        <w:numPr>
          <w:ilvl w:val="0"/>
          <w:numId w:val="10"/>
        </w:numPr>
        <w:tabs>
          <w:tab w:val="clear" w:pos="360"/>
          <w:tab w:val="left" w:pos="0"/>
          <w:tab w:val="left" w:pos="720"/>
        </w:tabs>
        <w:ind w:left="1080"/>
        <w:rPr>
          <w:rFonts w:ascii="Times New Roman" w:hAnsi="Times New Roman"/>
          <w:color w:val="auto"/>
          <w:lang w:val="mk-MK"/>
        </w:rPr>
      </w:pPr>
      <w:r w:rsidRPr="002769F0">
        <w:rPr>
          <w:rFonts w:ascii="Times New Roman" w:hAnsi="Times New Roman"/>
          <w:color w:val="auto"/>
          <w:lang w:val="mk-MK"/>
        </w:rPr>
        <w:t xml:space="preserve">Кроење на дрјва со одвоз на гранки . .. . . .        </w:t>
      </w:r>
      <w:r w:rsidRPr="002769F0">
        <w:rPr>
          <w:rFonts w:ascii="Times New Roman" w:hAnsi="Times New Roman"/>
          <w:color w:val="auto"/>
          <w:lang w:val="en-GB"/>
        </w:rPr>
        <w:t xml:space="preserve">      </w:t>
      </w:r>
      <w:r w:rsidRPr="002769F0">
        <w:rPr>
          <w:rFonts w:ascii="Times New Roman" w:hAnsi="Times New Roman"/>
          <w:color w:val="auto"/>
          <w:lang w:val="mk-MK"/>
        </w:rPr>
        <w:t>812,00 ден./бр.</w:t>
      </w:r>
    </w:p>
    <w:p w:rsidR="004D060C" w:rsidRPr="002769F0" w:rsidRDefault="00765085">
      <w:pPr>
        <w:pStyle w:val="BodyTextIndent"/>
        <w:numPr>
          <w:ilvl w:val="0"/>
          <w:numId w:val="10"/>
        </w:numPr>
        <w:tabs>
          <w:tab w:val="clear" w:pos="360"/>
          <w:tab w:val="left" w:pos="0"/>
          <w:tab w:val="left" w:pos="1080"/>
        </w:tabs>
        <w:ind w:left="1080"/>
        <w:jc w:val="left"/>
        <w:rPr>
          <w:rFonts w:ascii="Times New Roman" w:hAnsi="Times New Roman"/>
          <w:color w:val="auto"/>
          <w:lang w:val="mk-MK"/>
        </w:rPr>
      </w:pPr>
      <w:r w:rsidRPr="002769F0">
        <w:rPr>
          <w:rFonts w:ascii="Times New Roman" w:hAnsi="Times New Roman"/>
          <w:color w:val="auto"/>
          <w:lang w:val="mk-MK"/>
        </w:rPr>
        <w:t xml:space="preserve">собирање хартија и отпадоци   . . . . </w:t>
      </w:r>
      <w:r w:rsidRPr="002769F0">
        <w:rPr>
          <w:rFonts w:ascii="Times New Roman" w:hAnsi="Times New Roman"/>
          <w:color w:val="auto"/>
          <w:lang w:val="en-GB"/>
        </w:rPr>
        <w:t xml:space="preserve">                           </w:t>
      </w:r>
      <w:r w:rsidRPr="002769F0">
        <w:rPr>
          <w:rFonts w:ascii="Times New Roman" w:hAnsi="Times New Roman"/>
          <w:color w:val="auto"/>
          <w:lang w:val="mk-MK"/>
        </w:rPr>
        <w:t>0,08 ден./ m</w:t>
      </w:r>
      <w:r w:rsidRPr="002769F0">
        <w:rPr>
          <w:rFonts w:ascii="Times New Roman" w:hAnsi="Times New Roman"/>
          <w:color w:val="auto"/>
          <w:vertAlign w:val="superscript"/>
          <w:lang w:val="mk-MK"/>
        </w:rPr>
        <w:t>2</w:t>
      </w:r>
    </w:p>
    <w:p w:rsidR="004D060C" w:rsidRPr="002769F0" w:rsidRDefault="00765085">
      <w:pPr>
        <w:pStyle w:val="BodyTextIndent"/>
        <w:numPr>
          <w:ilvl w:val="0"/>
          <w:numId w:val="10"/>
        </w:numPr>
        <w:tabs>
          <w:tab w:val="clear" w:pos="360"/>
          <w:tab w:val="left" w:pos="0"/>
          <w:tab w:val="left" w:pos="1080"/>
        </w:tabs>
        <w:ind w:left="1080"/>
        <w:rPr>
          <w:rFonts w:ascii="Times New Roman" w:hAnsi="Times New Roman"/>
          <w:color w:val="auto"/>
          <w:lang w:val="mk-MK"/>
        </w:rPr>
      </w:pPr>
      <w:r w:rsidRPr="002769F0">
        <w:rPr>
          <w:rFonts w:ascii="Times New Roman" w:hAnsi="Times New Roman"/>
          <w:color w:val="auto"/>
          <w:lang w:val="mk-MK"/>
        </w:rPr>
        <w:t xml:space="preserve">косење трева со грбна косачка  . . . .. . . . . .           </w:t>
      </w:r>
      <w:r w:rsidRPr="002769F0">
        <w:rPr>
          <w:rFonts w:ascii="Times New Roman" w:hAnsi="Times New Roman"/>
          <w:color w:val="auto"/>
          <w:lang w:val="en-GB"/>
        </w:rPr>
        <w:t xml:space="preserve">     </w:t>
      </w:r>
      <w:r w:rsidRPr="002769F0">
        <w:rPr>
          <w:rFonts w:ascii="Times New Roman" w:hAnsi="Times New Roman"/>
          <w:color w:val="auto"/>
          <w:lang w:val="mk-MK"/>
        </w:rPr>
        <w:t>3,20 ден./m</w:t>
      </w:r>
      <w:r w:rsidRPr="002769F0">
        <w:rPr>
          <w:rFonts w:ascii="Times New Roman" w:hAnsi="Times New Roman"/>
          <w:color w:val="auto"/>
          <w:vertAlign w:val="superscript"/>
          <w:lang w:val="mk-MK"/>
        </w:rPr>
        <w:t>2</w:t>
      </w:r>
    </w:p>
    <w:p w:rsidR="004D060C" w:rsidRPr="002769F0" w:rsidRDefault="00765085">
      <w:pPr>
        <w:pStyle w:val="BodyTextIndent"/>
        <w:numPr>
          <w:ilvl w:val="0"/>
          <w:numId w:val="10"/>
        </w:numPr>
        <w:tabs>
          <w:tab w:val="clear" w:pos="360"/>
          <w:tab w:val="left" w:pos="0"/>
          <w:tab w:val="left" w:pos="1080"/>
        </w:tabs>
        <w:ind w:left="1080"/>
        <w:jc w:val="left"/>
        <w:rPr>
          <w:rFonts w:ascii="Times New Roman" w:hAnsi="Times New Roman"/>
          <w:color w:val="auto"/>
          <w:lang w:val="mk-MK"/>
        </w:rPr>
      </w:pPr>
      <w:r w:rsidRPr="002769F0">
        <w:rPr>
          <w:rFonts w:ascii="Times New Roman" w:hAnsi="Times New Roman"/>
          <w:color w:val="auto"/>
          <w:lang w:val="mk-MK"/>
        </w:rPr>
        <w:t xml:space="preserve">чистење на трња и грмушки . . . . . . . . .. . . . . . </w:t>
      </w:r>
      <w:r w:rsidRPr="002769F0">
        <w:rPr>
          <w:rFonts w:ascii="Times New Roman" w:hAnsi="Times New Roman"/>
          <w:color w:val="auto"/>
          <w:lang w:val="en-GB"/>
        </w:rPr>
        <w:t xml:space="preserve">       </w:t>
      </w:r>
      <w:r w:rsidRPr="002769F0">
        <w:rPr>
          <w:rFonts w:ascii="Times New Roman" w:hAnsi="Times New Roman"/>
          <w:color w:val="auto"/>
          <w:lang w:val="mk-MK"/>
        </w:rPr>
        <w:t>285,00 ден./час</w:t>
      </w:r>
    </w:p>
    <w:p w:rsidR="004D060C" w:rsidRPr="002769F0" w:rsidRDefault="00765085">
      <w:pPr>
        <w:pStyle w:val="BodyTextIndent"/>
        <w:numPr>
          <w:ilvl w:val="0"/>
          <w:numId w:val="10"/>
        </w:numPr>
        <w:tabs>
          <w:tab w:val="clear" w:pos="360"/>
          <w:tab w:val="left" w:pos="0"/>
          <w:tab w:val="left" w:pos="1080"/>
        </w:tabs>
        <w:ind w:left="1080"/>
        <w:jc w:val="left"/>
        <w:rPr>
          <w:rFonts w:ascii="Times New Roman" w:hAnsi="Times New Roman"/>
          <w:color w:val="auto"/>
          <w:lang w:val="mk-MK"/>
        </w:rPr>
      </w:pPr>
      <w:r w:rsidRPr="002769F0">
        <w:rPr>
          <w:rFonts w:ascii="Times New Roman" w:hAnsi="Times New Roman"/>
          <w:color w:val="auto"/>
          <w:lang w:val="mk-MK"/>
        </w:rPr>
        <w:t>машинско чистење на неуредена вегетација . . . .1.000,00 ден./час</w:t>
      </w:r>
    </w:p>
    <w:p w:rsidR="004D060C" w:rsidRPr="002769F0" w:rsidRDefault="00765085">
      <w:pPr>
        <w:pStyle w:val="BodyTextIndent"/>
        <w:numPr>
          <w:ilvl w:val="0"/>
          <w:numId w:val="10"/>
        </w:numPr>
        <w:tabs>
          <w:tab w:val="clear" w:pos="360"/>
          <w:tab w:val="left" w:pos="0"/>
          <w:tab w:val="left" w:pos="1080"/>
        </w:tabs>
        <w:ind w:left="1080"/>
        <w:jc w:val="left"/>
        <w:rPr>
          <w:rFonts w:ascii="Times New Roman" w:hAnsi="Times New Roman"/>
          <w:color w:val="auto"/>
          <w:lang w:val="mk-MK"/>
        </w:rPr>
      </w:pPr>
      <w:r w:rsidRPr="002769F0">
        <w:rPr>
          <w:rFonts w:ascii="Times New Roman" w:hAnsi="Times New Roman"/>
          <w:color w:val="auto"/>
          <w:lang w:val="mk-MK"/>
        </w:rPr>
        <w:t xml:space="preserve">косење со трактор со мулчер . . . . . . . . . . . . . . . . . . </w:t>
      </w:r>
      <w:r w:rsidRPr="002769F0">
        <w:rPr>
          <w:rFonts w:ascii="Times New Roman" w:hAnsi="Times New Roman"/>
          <w:color w:val="auto"/>
          <w:lang w:val="en-GB"/>
        </w:rPr>
        <w:t xml:space="preserve">  </w:t>
      </w:r>
      <w:r w:rsidRPr="002769F0">
        <w:rPr>
          <w:rFonts w:ascii="Times New Roman" w:hAnsi="Times New Roman"/>
          <w:color w:val="auto"/>
          <w:lang w:val="mk-MK"/>
        </w:rPr>
        <w:t xml:space="preserve">  0,69 ден/час</w:t>
      </w:r>
    </w:p>
    <w:p w:rsidR="004D060C" w:rsidRPr="002769F0" w:rsidRDefault="00765085">
      <w:pPr>
        <w:pStyle w:val="BodyTextIndent"/>
        <w:numPr>
          <w:ilvl w:val="0"/>
          <w:numId w:val="10"/>
        </w:numPr>
        <w:tabs>
          <w:tab w:val="clear" w:pos="360"/>
          <w:tab w:val="left" w:pos="0"/>
          <w:tab w:val="left" w:pos="1080"/>
        </w:tabs>
        <w:ind w:left="1080"/>
        <w:jc w:val="left"/>
        <w:rPr>
          <w:rFonts w:ascii="Times New Roman" w:hAnsi="Times New Roman"/>
          <w:color w:val="auto"/>
          <w:lang w:val="mk-MK"/>
        </w:rPr>
      </w:pPr>
      <w:r w:rsidRPr="002769F0">
        <w:rPr>
          <w:rFonts w:ascii="Times New Roman" w:hAnsi="Times New Roman"/>
          <w:color w:val="auto"/>
          <w:lang w:val="mk-MK"/>
        </w:rPr>
        <w:t>постапување со оштетени дрвја . . . . . . . . . . . . . . 1.000,00 ден./час</w:t>
      </w:r>
    </w:p>
    <w:p w:rsidR="004D060C" w:rsidRPr="002769F0" w:rsidRDefault="00765085">
      <w:pPr>
        <w:pStyle w:val="BodyTextIndent"/>
        <w:numPr>
          <w:ilvl w:val="0"/>
          <w:numId w:val="10"/>
        </w:numPr>
        <w:tabs>
          <w:tab w:val="clear" w:pos="360"/>
          <w:tab w:val="left" w:pos="0"/>
          <w:tab w:val="left" w:pos="1080"/>
        </w:tabs>
        <w:ind w:left="1080"/>
        <w:jc w:val="left"/>
        <w:rPr>
          <w:rFonts w:ascii="Times New Roman" w:hAnsi="Times New Roman"/>
          <w:color w:val="auto"/>
          <w:lang w:val="mk-MK"/>
        </w:rPr>
      </w:pPr>
      <w:r w:rsidRPr="002769F0">
        <w:rPr>
          <w:rFonts w:ascii="Times New Roman" w:hAnsi="Times New Roman"/>
          <w:color w:val="auto"/>
          <w:lang w:val="mk-MK"/>
        </w:rPr>
        <w:t xml:space="preserve">постапување со оштетени гранки со дигалка . . . </w:t>
      </w:r>
      <w:r w:rsidRPr="002769F0">
        <w:rPr>
          <w:rFonts w:ascii="Times New Roman" w:hAnsi="Times New Roman"/>
          <w:color w:val="auto"/>
          <w:lang w:val="en-GB"/>
        </w:rPr>
        <w:t xml:space="preserve"> </w:t>
      </w:r>
      <w:r w:rsidRPr="002769F0">
        <w:rPr>
          <w:rFonts w:ascii="Times New Roman" w:hAnsi="Times New Roman"/>
          <w:color w:val="auto"/>
          <w:lang w:val="mk-MK"/>
        </w:rPr>
        <w:t>3.500,00 ден./час</w:t>
      </w:r>
    </w:p>
    <w:p w:rsidR="004D060C" w:rsidRPr="002769F0" w:rsidRDefault="00765085">
      <w:pPr>
        <w:pStyle w:val="BodyTextIndent"/>
        <w:numPr>
          <w:ilvl w:val="0"/>
          <w:numId w:val="10"/>
        </w:numPr>
        <w:tabs>
          <w:tab w:val="clear" w:pos="360"/>
          <w:tab w:val="left" w:pos="0"/>
          <w:tab w:val="left" w:pos="1080"/>
        </w:tabs>
        <w:ind w:left="1080"/>
        <w:jc w:val="left"/>
        <w:rPr>
          <w:rFonts w:ascii="Times New Roman" w:hAnsi="Times New Roman"/>
          <w:color w:val="auto"/>
          <w:lang w:val="mk-MK"/>
        </w:rPr>
      </w:pPr>
      <w:r w:rsidRPr="002769F0">
        <w:rPr>
          <w:rFonts w:ascii="Times New Roman" w:hAnsi="Times New Roman"/>
          <w:color w:val="auto"/>
          <w:lang w:val="mk-MK"/>
        </w:rPr>
        <w:t>одвоз на гранки . . . . . . . . . . . . . . . . . . . . . . . . . . . . 1.600,00ден./тура</w:t>
      </w:r>
    </w:p>
    <w:p w:rsidR="004D060C" w:rsidRPr="002769F0" w:rsidRDefault="00765085">
      <w:pPr>
        <w:pStyle w:val="BodyTextIndent"/>
        <w:tabs>
          <w:tab w:val="left" w:pos="0"/>
        </w:tabs>
        <w:jc w:val="left"/>
        <w:rPr>
          <w:rFonts w:ascii="Times New Roman" w:hAnsi="Times New Roman"/>
          <w:color w:val="auto"/>
          <w:lang w:val="en-GB"/>
        </w:rPr>
      </w:pPr>
      <w:r w:rsidRPr="002769F0">
        <w:rPr>
          <w:rFonts w:ascii="Times New Roman" w:hAnsi="Times New Roman"/>
          <w:color w:val="auto"/>
          <w:lang w:val="mk-MK"/>
        </w:rPr>
        <w:t>__________________________________________________________________</w:t>
      </w:r>
    </w:p>
    <w:p w:rsidR="004D060C" w:rsidRPr="002769F0" w:rsidRDefault="004D060C">
      <w:pPr>
        <w:pStyle w:val="BodyTextIndent"/>
        <w:jc w:val="center"/>
        <w:rPr>
          <w:rFonts w:ascii="Times New Roman" w:hAnsi="Times New Roman"/>
          <w:b/>
          <w:color w:val="auto"/>
          <w:sz w:val="22"/>
          <w:lang w:val="mk-MK"/>
        </w:rPr>
      </w:pPr>
    </w:p>
    <w:p w:rsidR="004D060C" w:rsidRPr="002769F0" w:rsidRDefault="00765085">
      <w:pPr>
        <w:ind w:firstLine="360"/>
        <w:jc w:val="both"/>
        <w:rPr>
          <w:rFonts w:ascii="Times New Roman" w:hAnsi="Times New Roman"/>
          <w:color w:val="auto"/>
          <w:sz w:val="22"/>
          <w:szCs w:val="22"/>
          <w:lang w:val="mk-MK"/>
        </w:rPr>
      </w:pPr>
      <w:r w:rsidRPr="002769F0">
        <w:rPr>
          <w:rFonts w:ascii="Times New Roman" w:hAnsi="Times New Roman"/>
          <w:b/>
          <w:color w:val="auto"/>
          <w:sz w:val="18"/>
          <w:szCs w:val="18"/>
          <w:lang w:val="mk-MK"/>
        </w:rPr>
        <w:t>Напомена :</w:t>
      </w:r>
      <w:r w:rsidRPr="002769F0">
        <w:rPr>
          <w:rFonts w:ascii="Times New Roman" w:hAnsi="Times New Roman"/>
          <w:color w:val="auto"/>
          <w:sz w:val="18"/>
          <w:szCs w:val="18"/>
          <w:lang w:val="mk-MK"/>
        </w:rPr>
        <w:t xml:space="preserve"> Димензионирањето на работна рака за одржување на јавна чистота е според Одлуката за утврдување на цените на услугите што ги врши Ј.П.„Охридски Комуналец“ – Охрид усвоена од Совет на Општина Охрид  бр.08-17168/10 од 30.11.2023 год.</w:t>
      </w:r>
    </w:p>
    <w:p w:rsidR="004D060C" w:rsidRPr="002769F0" w:rsidRDefault="004D060C">
      <w:pPr>
        <w:pStyle w:val="BodyTextIndent"/>
        <w:jc w:val="center"/>
        <w:rPr>
          <w:rFonts w:ascii="Times New Roman" w:hAnsi="Times New Roman"/>
          <w:b/>
          <w:color w:val="auto"/>
          <w:sz w:val="22"/>
          <w:lang w:val="mk-MK"/>
        </w:rPr>
      </w:pPr>
    </w:p>
    <w:p w:rsidR="004D060C" w:rsidRPr="002769F0" w:rsidRDefault="004D060C">
      <w:pPr>
        <w:pStyle w:val="BodyTextIndent"/>
        <w:jc w:val="center"/>
        <w:rPr>
          <w:rFonts w:ascii="Times New Roman" w:hAnsi="Times New Roman"/>
          <w:b/>
          <w:color w:val="auto"/>
          <w:sz w:val="22"/>
          <w:lang w:val="mk-MK"/>
        </w:rPr>
      </w:pPr>
    </w:p>
    <w:p w:rsidR="004D060C" w:rsidRPr="002769F0" w:rsidRDefault="004D060C">
      <w:pPr>
        <w:pStyle w:val="BodyTextIndent"/>
        <w:jc w:val="center"/>
        <w:rPr>
          <w:rFonts w:ascii="Times New Roman" w:hAnsi="Times New Roman"/>
          <w:b/>
          <w:color w:val="auto"/>
          <w:sz w:val="22"/>
          <w:lang w:val="mk-MK"/>
        </w:rPr>
        <w:sectPr w:rsidR="004D060C" w:rsidRPr="002769F0">
          <w:footnotePr>
            <w:numStart w:val="26"/>
          </w:footnotePr>
          <w:pgSz w:w="11907" w:h="16840"/>
          <w:pgMar w:top="1440" w:right="1797" w:bottom="1440" w:left="1797" w:header="720" w:footer="720" w:gutter="0"/>
          <w:pgNumType w:start="24"/>
          <w:cols w:space="720"/>
          <w:docGrid w:linePitch="326"/>
        </w:sectPr>
      </w:pPr>
    </w:p>
    <w:p w:rsidR="004D060C" w:rsidRPr="002769F0" w:rsidRDefault="00765085">
      <w:pPr>
        <w:pStyle w:val="BodyTextIndent"/>
        <w:numPr>
          <w:ilvl w:val="0"/>
          <w:numId w:val="4"/>
        </w:numPr>
        <w:jc w:val="center"/>
        <w:rPr>
          <w:rFonts w:ascii="Times New Roman" w:hAnsi="Times New Roman"/>
          <w:color w:val="auto"/>
          <w:sz w:val="22"/>
          <w:lang w:val="mk-MK"/>
        </w:rPr>
      </w:pPr>
      <w:r w:rsidRPr="002769F0">
        <w:rPr>
          <w:rFonts w:ascii="Times New Roman" w:hAnsi="Times New Roman"/>
          <w:b/>
          <w:color w:val="auto"/>
          <w:sz w:val="22"/>
          <w:lang w:val="mk-MK"/>
        </w:rPr>
        <w:lastRenderedPageBreak/>
        <w:t>КАЛЕНДАР ЗА РАБОТА НА ЈАВНО ЗЕЛЕНИЛО ЗА 202</w:t>
      </w:r>
      <w:r w:rsidR="00460783" w:rsidRPr="002769F0">
        <w:rPr>
          <w:rFonts w:ascii="Times New Roman" w:hAnsi="Times New Roman"/>
          <w:b/>
          <w:color w:val="auto"/>
          <w:sz w:val="22"/>
          <w:lang w:val="mk-MK"/>
        </w:rPr>
        <w:t>5</w:t>
      </w:r>
      <w:r w:rsidRPr="002769F0">
        <w:rPr>
          <w:rFonts w:ascii="Times New Roman" w:hAnsi="Times New Roman"/>
          <w:b/>
          <w:color w:val="auto"/>
          <w:sz w:val="22"/>
          <w:lang w:val="mk-MK"/>
        </w:rPr>
        <w:t xml:space="preserve"> ГОДИНА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786"/>
        <w:gridCol w:w="654"/>
        <w:gridCol w:w="900"/>
        <w:gridCol w:w="720"/>
        <w:gridCol w:w="720"/>
        <w:gridCol w:w="810"/>
        <w:gridCol w:w="810"/>
        <w:gridCol w:w="900"/>
        <w:gridCol w:w="810"/>
        <w:gridCol w:w="810"/>
        <w:gridCol w:w="900"/>
        <w:gridCol w:w="810"/>
        <w:gridCol w:w="990"/>
      </w:tblGrid>
      <w:tr w:rsidR="002769F0" w:rsidRPr="002769F0">
        <w:tc>
          <w:tcPr>
            <w:tcW w:w="3168" w:type="dxa"/>
            <w:tcBorders>
              <w:top w:val="double" w:sz="4" w:space="0" w:color="auto"/>
              <w:left w:val="double" w:sz="4" w:space="0" w:color="auto"/>
              <w:bottom w:val="double" w:sz="4" w:space="0" w:color="auto"/>
            </w:tcBorders>
          </w:tcPr>
          <w:p w:rsidR="004D060C" w:rsidRPr="002769F0" w:rsidRDefault="00765085">
            <w:pPr>
              <w:pStyle w:val="BodyTextIndent"/>
              <w:ind w:firstLine="0"/>
              <w:rPr>
                <w:rFonts w:ascii="Times New Roman" w:hAnsi="Times New Roman"/>
                <w:b/>
                <w:i/>
                <w:color w:val="auto"/>
                <w:sz w:val="22"/>
                <w:szCs w:val="22"/>
                <w:lang w:val="mk-MK"/>
              </w:rPr>
            </w:pPr>
            <w:r w:rsidRPr="002769F0">
              <w:rPr>
                <w:rFonts w:ascii="Times New Roman" w:hAnsi="Times New Roman"/>
                <w:b/>
                <w:i/>
                <w:color w:val="auto"/>
                <w:sz w:val="22"/>
                <w:szCs w:val="22"/>
                <w:lang w:val="mk-MK"/>
              </w:rPr>
              <w:t>Вид на операција</w:t>
            </w:r>
          </w:p>
        </w:tc>
        <w:tc>
          <w:tcPr>
            <w:tcW w:w="786" w:type="dxa"/>
            <w:tcBorders>
              <w:top w:val="double" w:sz="4" w:space="0" w:color="auto"/>
              <w:bottom w:val="double" w:sz="4" w:space="0" w:color="auto"/>
              <w:right w:val="single" w:sz="4" w:space="0" w:color="auto"/>
            </w:tcBorders>
          </w:tcPr>
          <w:p w:rsidR="004D060C" w:rsidRPr="002769F0" w:rsidRDefault="00765085">
            <w:pPr>
              <w:pStyle w:val="BodyTextIndent"/>
              <w:ind w:firstLine="0"/>
              <w:rPr>
                <w:rFonts w:ascii="Times New Roman" w:hAnsi="Times New Roman"/>
                <w:b/>
                <w:i/>
                <w:color w:val="auto"/>
                <w:sz w:val="22"/>
                <w:szCs w:val="22"/>
                <w:lang w:val="mk-MK"/>
              </w:rPr>
            </w:pPr>
            <w:r w:rsidRPr="002769F0">
              <w:rPr>
                <w:rFonts w:ascii="Times New Roman" w:hAnsi="Times New Roman"/>
                <w:b/>
                <w:i/>
                <w:color w:val="auto"/>
                <w:sz w:val="22"/>
                <w:szCs w:val="22"/>
                <w:lang w:val="mk-MK"/>
              </w:rPr>
              <w:t>Јан.</w:t>
            </w:r>
          </w:p>
        </w:tc>
        <w:tc>
          <w:tcPr>
            <w:tcW w:w="654" w:type="dxa"/>
            <w:tcBorders>
              <w:top w:val="double" w:sz="4" w:space="0" w:color="auto"/>
              <w:left w:val="single" w:sz="4" w:space="0" w:color="auto"/>
              <w:bottom w:val="double" w:sz="4" w:space="0" w:color="auto"/>
            </w:tcBorders>
          </w:tcPr>
          <w:p w:rsidR="004D060C" w:rsidRPr="002769F0" w:rsidRDefault="00765085">
            <w:pPr>
              <w:pStyle w:val="BodyTextIndent"/>
              <w:ind w:firstLine="0"/>
              <w:rPr>
                <w:rFonts w:ascii="Times New Roman" w:hAnsi="Times New Roman"/>
                <w:b/>
                <w:i/>
                <w:color w:val="auto"/>
                <w:sz w:val="22"/>
                <w:szCs w:val="22"/>
                <w:lang w:val="mk-MK"/>
              </w:rPr>
            </w:pPr>
            <w:r w:rsidRPr="002769F0">
              <w:rPr>
                <w:rFonts w:ascii="Times New Roman" w:hAnsi="Times New Roman"/>
                <w:b/>
                <w:i/>
                <w:color w:val="auto"/>
                <w:sz w:val="22"/>
                <w:szCs w:val="22"/>
                <w:lang w:val="mk-MK"/>
              </w:rPr>
              <w:t>Фев.</w:t>
            </w:r>
          </w:p>
        </w:tc>
        <w:tc>
          <w:tcPr>
            <w:tcW w:w="900" w:type="dxa"/>
            <w:tcBorders>
              <w:top w:val="double" w:sz="4" w:space="0" w:color="auto"/>
              <w:bottom w:val="double" w:sz="4" w:space="0" w:color="auto"/>
            </w:tcBorders>
          </w:tcPr>
          <w:p w:rsidR="004D060C" w:rsidRPr="002769F0" w:rsidRDefault="00765085">
            <w:pPr>
              <w:pStyle w:val="BodyTextIndent"/>
              <w:ind w:firstLine="0"/>
              <w:rPr>
                <w:rFonts w:ascii="Times New Roman" w:hAnsi="Times New Roman"/>
                <w:b/>
                <w:i/>
                <w:color w:val="auto"/>
                <w:sz w:val="22"/>
                <w:szCs w:val="22"/>
                <w:lang w:val="mk-MK"/>
              </w:rPr>
            </w:pPr>
            <w:r w:rsidRPr="002769F0">
              <w:rPr>
                <w:rFonts w:ascii="Times New Roman" w:hAnsi="Times New Roman"/>
                <w:b/>
                <w:i/>
                <w:color w:val="auto"/>
                <w:sz w:val="22"/>
                <w:szCs w:val="22"/>
                <w:lang w:val="mk-MK"/>
              </w:rPr>
              <w:t>Март</w:t>
            </w:r>
          </w:p>
        </w:tc>
        <w:tc>
          <w:tcPr>
            <w:tcW w:w="720" w:type="dxa"/>
            <w:tcBorders>
              <w:top w:val="double" w:sz="4" w:space="0" w:color="auto"/>
              <w:bottom w:val="double" w:sz="4" w:space="0" w:color="auto"/>
            </w:tcBorders>
          </w:tcPr>
          <w:p w:rsidR="004D060C" w:rsidRPr="002769F0" w:rsidRDefault="00765085">
            <w:pPr>
              <w:pStyle w:val="BodyTextIndent"/>
              <w:ind w:firstLine="0"/>
              <w:rPr>
                <w:rFonts w:ascii="Times New Roman" w:hAnsi="Times New Roman"/>
                <w:b/>
                <w:i/>
                <w:color w:val="auto"/>
                <w:sz w:val="22"/>
                <w:szCs w:val="22"/>
                <w:lang w:val="mk-MK"/>
              </w:rPr>
            </w:pPr>
            <w:r w:rsidRPr="002769F0">
              <w:rPr>
                <w:rFonts w:ascii="Times New Roman" w:hAnsi="Times New Roman"/>
                <w:b/>
                <w:i/>
                <w:color w:val="auto"/>
                <w:sz w:val="22"/>
                <w:szCs w:val="22"/>
                <w:lang w:val="mk-MK"/>
              </w:rPr>
              <w:t>Апр.</w:t>
            </w:r>
          </w:p>
        </w:tc>
        <w:tc>
          <w:tcPr>
            <w:tcW w:w="720" w:type="dxa"/>
            <w:tcBorders>
              <w:top w:val="double" w:sz="4" w:space="0" w:color="auto"/>
              <w:bottom w:val="double" w:sz="4" w:space="0" w:color="auto"/>
            </w:tcBorders>
          </w:tcPr>
          <w:p w:rsidR="004D060C" w:rsidRPr="002769F0" w:rsidRDefault="00765085">
            <w:pPr>
              <w:pStyle w:val="BodyTextIndent"/>
              <w:ind w:firstLine="0"/>
              <w:rPr>
                <w:rFonts w:ascii="Times New Roman" w:hAnsi="Times New Roman"/>
                <w:b/>
                <w:i/>
                <w:color w:val="auto"/>
                <w:sz w:val="22"/>
                <w:szCs w:val="22"/>
                <w:lang w:val="mk-MK"/>
              </w:rPr>
            </w:pPr>
            <w:r w:rsidRPr="002769F0">
              <w:rPr>
                <w:rFonts w:ascii="Times New Roman" w:hAnsi="Times New Roman"/>
                <w:b/>
                <w:i/>
                <w:color w:val="auto"/>
                <w:sz w:val="22"/>
                <w:szCs w:val="22"/>
                <w:lang w:val="mk-MK"/>
              </w:rPr>
              <w:t>Мај</w:t>
            </w:r>
          </w:p>
        </w:tc>
        <w:tc>
          <w:tcPr>
            <w:tcW w:w="810" w:type="dxa"/>
            <w:tcBorders>
              <w:top w:val="double" w:sz="4" w:space="0" w:color="auto"/>
              <w:bottom w:val="double" w:sz="4" w:space="0" w:color="auto"/>
            </w:tcBorders>
          </w:tcPr>
          <w:p w:rsidR="004D060C" w:rsidRPr="002769F0" w:rsidRDefault="00765085">
            <w:pPr>
              <w:pStyle w:val="BodyTextIndent"/>
              <w:ind w:firstLine="0"/>
              <w:rPr>
                <w:rFonts w:ascii="Times New Roman" w:hAnsi="Times New Roman"/>
                <w:b/>
                <w:i/>
                <w:color w:val="auto"/>
                <w:sz w:val="22"/>
                <w:szCs w:val="22"/>
                <w:lang w:val="mk-MK"/>
              </w:rPr>
            </w:pPr>
            <w:r w:rsidRPr="002769F0">
              <w:rPr>
                <w:rFonts w:ascii="Times New Roman" w:hAnsi="Times New Roman"/>
                <w:b/>
                <w:i/>
                <w:color w:val="auto"/>
                <w:sz w:val="22"/>
                <w:szCs w:val="22"/>
                <w:lang w:val="mk-MK"/>
              </w:rPr>
              <w:t>Јуни</w:t>
            </w:r>
          </w:p>
        </w:tc>
        <w:tc>
          <w:tcPr>
            <w:tcW w:w="810" w:type="dxa"/>
            <w:tcBorders>
              <w:top w:val="double" w:sz="4" w:space="0" w:color="auto"/>
              <w:bottom w:val="double" w:sz="4" w:space="0" w:color="auto"/>
            </w:tcBorders>
          </w:tcPr>
          <w:p w:rsidR="004D060C" w:rsidRPr="002769F0" w:rsidRDefault="00765085">
            <w:pPr>
              <w:pStyle w:val="BodyTextIndent"/>
              <w:ind w:firstLine="0"/>
              <w:rPr>
                <w:rFonts w:ascii="Times New Roman" w:hAnsi="Times New Roman"/>
                <w:b/>
                <w:i/>
                <w:color w:val="auto"/>
                <w:sz w:val="22"/>
                <w:szCs w:val="22"/>
                <w:lang w:val="mk-MK"/>
              </w:rPr>
            </w:pPr>
            <w:r w:rsidRPr="002769F0">
              <w:rPr>
                <w:rFonts w:ascii="Times New Roman" w:hAnsi="Times New Roman"/>
                <w:b/>
                <w:i/>
                <w:color w:val="auto"/>
                <w:sz w:val="22"/>
                <w:szCs w:val="22"/>
                <w:lang w:val="mk-MK"/>
              </w:rPr>
              <w:t>Јули</w:t>
            </w:r>
          </w:p>
        </w:tc>
        <w:tc>
          <w:tcPr>
            <w:tcW w:w="900" w:type="dxa"/>
            <w:tcBorders>
              <w:top w:val="double" w:sz="4" w:space="0" w:color="auto"/>
              <w:bottom w:val="double" w:sz="4" w:space="0" w:color="auto"/>
            </w:tcBorders>
          </w:tcPr>
          <w:p w:rsidR="004D060C" w:rsidRPr="002769F0" w:rsidRDefault="00765085">
            <w:pPr>
              <w:pStyle w:val="BodyTextIndent"/>
              <w:ind w:firstLine="0"/>
              <w:rPr>
                <w:rFonts w:ascii="Times New Roman" w:hAnsi="Times New Roman"/>
                <w:b/>
                <w:i/>
                <w:color w:val="auto"/>
                <w:sz w:val="22"/>
                <w:szCs w:val="22"/>
                <w:lang w:val="mk-MK"/>
              </w:rPr>
            </w:pPr>
            <w:r w:rsidRPr="002769F0">
              <w:rPr>
                <w:rFonts w:ascii="Times New Roman" w:hAnsi="Times New Roman"/>
                <w:b/>
                <w:i/>
                <w:color w:val="auto"/>
                <w:sz w:val="22"/>
                <w:szCs w:val="22"/>
                <w:lang w:val="mk-MK"/>
              </w:rPr>
              <w:t>Авг.</w:t>
            </w:r>
          </w:p>
        </w:tc>
        <w:tc>
          <w:tcPr>
            <w:tcW w:w="810" w:type="dxa"/>
            <w:tcBorders>
              <w:top w:val="double" w:sz="4" w:space="0" w:color="auto"/>
              <w:bottom w:val="double" w:sz="4" w:space="0" w:color="auto"/>
            </w:tcBorders>
          </w:tcPr>
          <w:p w:rsidR="004D060C" w:rsidRPr="002769F0" w:rsidRDefault="00765085">
            <w:pPr>
              <w:pStyle w:val="BodyTextIndent"/>
              <w:ind w:firstLine="0"/>
              <w:rPr>
                <w:rFonts w:ascii="Times New Roman" w:hAnsi="Times New Roman"/>
                <w:b/>
                <w:i/>
                <w:color w:val="auto"/>
                <w:sz w:val="22"/>
                <w:szCs w:val="22"/>
                <w:lang w:val="mk-MK"/>
              </w:rPr>
            </w:pPr>
            <w:r w:rsidRPr="002769F0">
              <w:rPr>
                <w:rFonts w:ascii="Times New Roman" w:hAnsi="Times New Roman"/>
                <w:b/>
                <w:i/>
                <w:color w:val="auto"/>
                <w:sz w:val="22"/>
                <w:szCs w:val="22"/>
                <w:lang w:val="mk-MK"/>
              </w:rPr>
              <w:t>Септ.</w:t>
            </w:r>
          </w:p>
        </w:tc>
        <w:tc>
          <w:tcPr>
            <w:tcW w:w="810" w:type="dxa"/>
            <w:tcBorders>
              <w:top w:val="double" w:sz="4" w:space="0" w:color="auto"/>
              <w:bottom w:val="double" w:sz="4" w:space="0" w:color="auto"/>
            </w:tcBorders>
          </w:tcPr>
          <w:p w:rsidR="004D060C" w:rsidRPr="002769F0" w:rsidRDefault="00765085">
            <w:pPr>
              <w:pStyle w:val="BodyTextIndent"/>
              <w:ind w:firstLine="0"/>
              <w:rPr>
                <w:rFonts w:ascii="Times New Roman" w:hAnsi="Times New Roman"/>
                <w:b/>
                <w:i/>
                <w:color w:val="auto"/>
                <w:sz w:val="22"/>
                <w:szCs w:val="22"/>
                <w:lang w:val="mk-MK"/>
              </w:rPr>
            </w:pPr>
            <w:r w:rsidRPr="002769F0">
              <w:rPr>
                <w:rFonts w:ascii="Times New Roman" w:hAnsi="Times New Roman"/>
                <w:b/>
                <w:i/>
                <w:color w:val="auto"/>
                <w:sz w:val="22"/>
                <w:szCs w:val="22"/>
                <w:lang w:val="mk-MK"/>
              </w:rPr>
              <w:t>Окт.</w:t>
            </w:r>
          </w:p>
        </w:tc>
        <w:tc>
          <w:tcPr>
            <w:tcW w:w="900" w:type="dxa"/>
            <w:tcBorders>
              <w:top w:val="double" w:sz="4" w:space="0" w:color="auto"/>
              <w:bottom w:val="double" w:sz="4" w:space="0" w:color="auto"/>
            </w:tcBorders>
          </w:tcPr>
          <w:p w:rsidR="004D060C" w:rsidRPr="002769F0" w:rsidRDefault="00765085">
            <w:pPr>
              <w:pStyle w:val="BodyTextIndent"/>
              <w:ind w:firstLine="0"/>
              <w:rPr>
                <w:rFonts w:ascii="Times New Roman" w:hAnsi="Times New Roman"/>
                <w:b/>
                <w:i/>
                <w:color w:val="auto"/>
                <w:sz w:val="22"/>
                <w:szCs w:val="22"/>
                <w:lang w:val="mk-MK"/>
              </w:rPr>
            </w:pPr>
            <w:r w:rsidRPr="002769F0">
              <w:rPr>
                <w:rFonts w:ascii="Times New Roman" w:hAnsi="Times New Roman"/>
                <w:b/>
                <w:i/>
                <w:color w:val="auto"/>
                <w:sz w:val="22"/>
                <w:szCs w:val="22"/>
                <w:lang w:val="mk-MK"/>
              </w:rPr>
              <w:t>Ноем.</w:t>
            </w:r>
          </w:p>
        </w:tc>
        <w:tc>
          <w:tcPr>
            <w:tcW w:w="810" w:type="dxa"/>
            <w:tcBorders>
              <w:top w:val="double" w:sz="4" w:space="0" w:color="auto"/>
              <w:bottom w:val="double" w:sz="4" w:space="0" w:color="auto"/>
              <w:right w:val="single" w:sz="4" w:space="0" w:color="auto"/>
            </w:tcBorders>
          </w:tcPr>
          <w:p w:rsidR="004D060C" w:rsidRPr="002769F0" w:rsidRDefault="00765085">
            <w:pPr>
              <w:pStyle w:val="BodyTextIndent"/>
              <w:ind w:firstLine="0"/>
              <w:rPr>
                <w:rFonts w:ascii="Times New Roman" w:hAnsi="Times New Roman"/>
                <w:b/>
                <w:i/>
                <w:color w:val="auto"/>
                <w:sz w:val="22"/>
                <w:szCs w:val="22"/>
                <w:lang w:val="mk-MK"/>
              </w:rPr>
            </w:pPr>
            <w:r w:rsidRPr="002769F0">
              <w:rPr>
                <w:rFonts w:ascii="Times New Roman" w:hAnsi="Times New Roman"/>
                <w:b/>
                <w:i/>
                <w:color w:val="auto"/>
                <w:sz w:val="22"/>
                <w:szCs w:val="22"/>
                <w:lang w:val="mk-MK"/>
              </w:rPr>
              <w:t>Дек.</w:t>
            </w:r>
          </w:p>
        </w:tc>
        <w:tc>
          <w:tcPr>
            <w:tcW w:w="990" w:type="dxa"/>
            <w:tcBorders>
              <w:top w:val="double" w:sz="4" w:space="0" w:color="auto"/>
              <w:left w:val="single" w:sz="4" w:space="0" w:color="auto"/>
              <w:bottom w:val="double" w:sz="4" w:space="0" w:color="auto"/>
              <w:right w:val="double" w:sz="4" w:space="0" w:color="auto"/>
            </w:tcBorders>
          </w:tcPr>
          <w:p w:rsidR="004D060C" w:rsidRPr="002769F0" w:rsidRDefault="00765085">
            <w:pPr>
              <w:pStyle w:val="BodyTextIndent"/>
              <w:ind w:firstLine="0"/>
              <w:rPr>
                <w:rFonts w:ascii="Times New Roman" w:hAnsi="Times New Roman"/>
                <w:b/>
                <w:i/>
                <w:color w:val="auto"/>
                <w:sz w:val="22"/>
                <w:szCs w:val="22"/>
                <w:lang w:val="mk-MK"/>
              </w:rPr>
            </w:pPr>
            <w:r w:rsidRPr="002769F0">
              <w:rPr>
                <w:rFonts w:ascii="Times New Roman" w:hAnsi="Times New Roman"/>
                <w:b/>
                <w:i/>
                <w:color w:val="auto"/>
                <w:sz w:val="22"/>
                <w:szCs w:val="22"/>
                <w:lang w:val="mk-MK"/>
              </w:rPr>
              <w:t>Вк.</w:t>
            </w:r>
          </w:p>
        </w:tc>
      </w:tr>
      <w:tr w:rsidR="002769F0" w:rsidRPr="002769F0">
        <w:tc>
          <w:tcPr>
            <w:tcW w:w="3168" w:type="dxa"/>
            <w:tcBorders>
              <w:top w:val="double" w:sz="4" w:space="0" w:color="auto"/>
              <w:left w:val="double" w:sz="4" w:space="0" w:color="auto"/>
            </w:tcBorders>
          </w:tcPr>
          <w:p w:rsidR="004D060C" w:rsidRPr="002769F0" w:rsidRDefault="00765085">
            <w:pPr>
              <w:pStyle w:val="BodyTextIndent"/>
              <w:ind w:firstLine="0"/>
              <w:rPr>
                <w:rFonts w:ascii="Times New Roman" w:hAnsi="Times New Roman"/>
                <w:color w:val="auto"/>
                <w:sz w:val="22"/>
                <w:szCs w:val="22"/>
                <w:lang w:val="mk-MK"/>
              </w:rPr>
            </w:pPr>
            <w:r w:rsidRPr="002769F0">
              <w:rPr>
                <w:rFonts w:ascii="Times New Roman" w:hAnsi="Times New Roman"/>
                <w:color w:val="auto"/>
                <w:sz w:val="22"/>
                <w:szCs w:val="22"/>
                <w:lang w:val="mk-MK"/>
              </w:rPr>
              <w:t>Маш.косење  и собирање трева со изнесување</w:t>
            </w:r>
          </w:p>
          <w:p w:rsidR="004D060C" w:rsidRPr="002769F0" w:rsidRDefault="00765085">
            <w:pPr>
              <w:pStyle w:val="BodyTextIndent"/>
              <w:ind w:firstLine="0"/>
              <w:rPr>
                <w:rFonts w:ascii="Times New Roman" w:hAnsi="Times New Roman"/>
                <w:color w:val="auto"/>
                <w:sz w:val="22"/>
                <w:szCs w:val="22"/>
                <w:lang w:val="mk-MK"/>
              </w:rPr>
            </w:pPr>
            <w:r w:rsidRPr="002769F0">
              <w:rPr>
                <w:rFonts w:ascii="Times New Roman" w:hAnsi="Times New Roman"/>
                <w:color w:val="auto"/>
                <w:sz w:val="22"/>
                <w:szCs w:val="22"/>
                <w:lang w:val="mk-MK"/>
              </w:rPr>
              <w:t>-паркови</w:t>
            </w:r>
          </w:p>
          <w:p w:rsidR="004D060C" w:rsidRPr="002769F0" w:rsidRDefault="00765085">
            <w:pPr>
              <w:pStyle w:val="BodyTextIndent"/>
              <w:ind w:firstLine="0"/>
              <w:rPr>
                <w:rFonts w:ascii="Times New Roman" w:hAnsi="Times New Roman"/>
                <w:color w:val="auto"/>
                <w:sz w:val="22"/>
                <w:szCs w:val="22"/>
                <w:lang w:val="mk-MK"/>
              </w:rPr>
            </w:pPr>
            <w:r w:rsidRPr="002769F0">
              <w:rPr>
                <w:rFonts w:ascii="Times New Roman" w:hAnsi="Times New Roman"/>
                <w:color w:val="auto"/>
                <w:sz w:val="22"/>
                <w:szCs w:val="22"/>
                <w:lang w:val="mk-MK"/>
              </w:rPr>
              <w:t>-Бул.„Туристичка“</w:t>
            </w:r>
          </w:p>
          <w:p w:rsidR="004D060C" w:rsidRPr="002769F0" w:rsidRDefault="00765085">
            <w:pPr>
              <w:pStyle w:val="BodyTextIndent"/>
              <w:ind w:firstLine="0"/>
              <w:rPr>
                <w:rFonts w:ascii="Times New Roman" w:hAnsi="Times New Roman"/>
                <w:color w:val="auto"/>
                <w:sz w:val="22"/>
                <w:szCs w:val="22"/>
                <w:lang w:val="mk-MK"/>
              </w:rPr>
            </w:pPr>
            <w:r w:rsidRPr="002769F0">
              <w:rPr>
                <w:rFonts w:ascii="Times New Roman" w:hAnsi="Times New Roman"/>
                <w:color w:val="auto"/>
                <w:sz w:val="22"/>
                <w:szCs w:val="22"/>
                <w:lang w:val="mk-MK"/>
              </w:rPr>
              <w:t>-ул.„Ј.Санд.“ и „7-ми Ноем.“</w:t>
            </w:r>
          </w:p>
          <w:p w:rsidR="004D060C" w:rsidRPr="002769F0" w:rsidRDefault="00765085">
            <w:pPr>
              <w:pStyle w:val="BodyTextIndent"/>
              <w:ind w:firstLine="0"/>
              <w:rPr>
                <w:rFonts w:ascii="Times New Roman" w:hAnsi="Times New Roman"/>
                <w:color w:val="auto"/>
                <w:sz w:val="22"/>
                <w:szCs w:val="22"/>
                <w:lang w:val="mk-MK"/>
              </w:rPr>
            </w:pPr>
            <w:r w:rsidRPr="002769F0">
              <w:rPr>
                <w:rFonts w:ascii="Times New Roman" w:hAnsi="Times New Roman"/>
                <w:color w:val="auto"/>
                <w:sz w:val="22"/>
                <w:szCs w:val="22"/>
                <w:lang w:val="mk-MK"/>
              </w:rPr>
              <w:t>-парк Рача</w:t>
            </w:r>
          </w:p>
          <w:p w:rsidR="004D060C" w:rsidRPr="002769F0" w:rsidRDefault="00765085">
            <w:pPr>
              <w:pStyle w:val="BodyTextIndent"/>
              <w:ind w:firstLine="0"/>
              <w:rPr>
                <w:rFonts w:ascii="Times New Roman" w:hAnsi="Times New Roman"/>
                <w:color w:val="auto"/>
                <w:sz w:val="22"/>
                <w:szCs w:val="22"/>
                <w:lang w:val="mk-MK"/>
              </w:rPr>
            </w:pPr>
            <w:r w:rsidRPr="002769F0">
              <w:rPr>
                <w:rFonts w:ascii="Times New Roman" w:hAnsi="Times New Roman"/>
                <w:color w:val="auto"/>
                <w:sz w:val="22"/>
                <w:szCs w:val="22"/>
                <w:lang w:val="mk-MK"/>
              </w:rPr>
              <w:t>-круж.текови</w:t>
            </w:r>
          </w:p>
          <w:p w:rsidR="004D060C" w:rsidRPr="002769F0" w:rsidRDefault="00765085">
            <w:pPr>
              <w:pStyle w:val="BodyTextIndent"/>
              <w:ind w:firstLine="0"/>
              <w:rPr>
                <w:rFonts w:ascii="Times New Roman" w:hAnsi="Times New Roman"/>
                <w:color w:val="auto"/>
                <w:sz w:val="22"/>
                <w:szCs w:val="22"/>
                <w:lang w:val="mk-MK"/>
              </w:rPr>
            </w:pPr>
            <w:r w:rsidRPr="002769F0">
              <w:rPr>
                <w:rFonts w:ascii="Times New Roman" w:hAnsi="Times New Roman"/>
                <w:color w:val="auto"/>
                <w:sz w:val="22"/>
                <w:szCs w:val="22"/>
                <w:lang w:val="mk-MK"/>
              </w:rPr>
              <w:t>-</w:t>
            </w:r>
            <w:r w:rsidRPr="002769F0">
              <w:rPr>
                <w:rFonts w:ascii="Times New Roman" w:hAnsi="Times New Roman"/>
                <w:color w:val="auto"/>
                <w:sz w:val="22"/>
                <w:lang w:val="mk-MK"/>
              </w:rPr>
              <w:t xml:space="preserve"> Зеленило кај пешачка патека канал Б.Извори</w:t>
            </w:r>
          </w:p>
        </w:tc>
        <w:tc>
          <w:tcPr>
            <w:tcW w:w="786" w:type="dxa"/>
            <w:tcBorders>
              <w:top w:val="double" w:sz="4" w:space="0" w:color="auto"/>
              <w:right w:val="sing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tc>
        <w:tc>
          <w:tcPr>
            <w:tcW w:w="654" w:type="dxa"/>
            <w:tcBorders>
              <w:top w:val="double" w:sz="4" w:space="0" w:color="auto"/>
              <w:left w:val="sing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tc>
        <w:tc>
          <w:tcPr>
            <w:tcW w:w="900" w:type="dxa"/>
            <w:tcBorders>
              <w:top w:val="doub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p w:rsidR="004D060C" w:rsidRPr="002769F0" w:rsidRDefault="000E2F0E">
            <w:pPr>
              <w:pStyle w:val="BodyTextIndent"/>
              <w:ind w:firstLine="0"/>
              <w:jc w:val="center"/>
              <w:rPr>
                <w:rFonts w:ascii="Times New Roman" w:hAnsi="Times New Roman"/>
                <w:color w:val="auto"/>
                <w:sz w:val="22"/>
                <w:szCs w:val="22"/>
                <w:lang w:val="en-GB"/>
              </w:rPr>
            </w:pPr>
            <w:r w:rsidRPr="002769F0">
              <w:rPr>
                <w:rFonts w:ascii="Times New Roman" w:hAnsi="Times New Roman"/>
                <w:color w:val="auto"/>
                <w:sz w:val="22"/>
                <w:szCs w:val="22"/>
                <w:lang w:val="en-GB"/>
              </w:rPr>
              <w:t>2</w:t>
            </w:r>
          </w:p>
          <w:p w:rsidR="004D060C" w:rsidRPr="002769F0" w:rsidRDefault="002A1928">
            <w:pPr>
              <w:pStyle w:val="BodyTextIndent"/>
              <w:ind w:firstLine="0"/>
              <w:jc w:val="center"/>
              <w:rPr>
                <w:rFonts w:ascii="Times New Roman" w:hAnsi="Times New Roman"/>
                <w:color w:val="auto"/>
                <w:sz w:val="22"/>
                <w:szCs w:val="22"/>
                <w:lang w:val="en-GB"/>
              </w:rPr>
            </w:pPr>
            <w:r w:rsidRPr="002769F0">
              <w:rPr>
                <w:rFonts w:ascii="Times New Roman" w:hAnsi="Times New Roman"/>
                <w:color w:val="auto"/>
                <w:sz w:val="22"/>
                <w:szCs w:val="22"/>
                <w:lang w:val="en-GB"/>
              </w:rPr>
              <w:t>2</w:t>
            </w:r>
          </w:p>
          <w:p w:rsidR="004D060C" w:rsidRPr="002769F0" w:rsidRDefault="002A1928">
            <w:pPr>
              <w:pStyle w:val="BodyTextIndent"/>
              <w:ind w:firstLine="0"/>
              <w:jc w:val="center"/>
              <w:rPr>
                <w:rFonts w:ascii="Times New Roman" w:hAnsi="Times New Roman"/>
                <w:color w:val="auto"/>
                <w:sz w:val="22"/>
                <w:szCs w:val="22"/>
                <w:lang w:val="en-GB"/>
              </w:rPr>
            </w:pPr>
            <w:r w:rsidRPr="002769F0">
              <w:rPr>
                <w:rFonts w:ascii="Times New Roman" w:hAnsi="Times New Roman"/>
                <w:color w:val="auto"/>
                <w:sz w:val="22"/>
                <w:szCs w:val="22"/>
                <w:lang w:val="en-GB"/>
              </w:rPr>
              <w:t>1</w:t>
            </w:r>
          </w:p>
          <w:p w:rsidR="004D060C" w:rsidRPr="002769F0" w:rsidRDefault="004D060C">
            <w:pPr>
              <w:pStyle w:val="BodyTextIndent"/>
              <w:ind w:firstLine="0"/>
              <w:jc w:val="center"/>
              <w:rPr>
                <w:rFonts w:ascii="Times New Roman" w:hAnsi="Times New Roman"/>
                <w:color w:val="auto"/>
                <w:sz w:val="22"/>
                <w:szCs w:val="22"/>
                <w:lang w:val="mk-MK"/>
              </w:rPr>
            </w:pP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1</w:t>
            </w: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1</w:t>
            </w:r>
          </w:p>
          <w:p w:rsidR="004D060C" w:rsidRPr="002769F0" w:rsidRDefault="004D060C">
            <w:pPr>
              <w:pStyle w:val="BodyTextIndent"/>
              <w:ind w:firstLine="0"/>
              <w:jc w:val="center"/>
              <w:rPr>
                <w:rFonts w:ascii="Times New Roman" w:hAnsi="Times New Roman"/>
                <w:color w:val="auto"/>
                <w:sz w:val="22"/>
                <w:szCs w:val="22"/>
                <w:lang w:val="mk-MK"/>
              </w:rPr>
            </w:pP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1</w:t>
            </w:r>
          </w:p>
        </w:tc>
        <w:tc>
          <w:tcPr>
            <w:tcW w:w="720" w:type="dxa"/>
            <w:tcBorders>
              <w:top w:val="doub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p w:rsidR="004D060C" w:rsidRPr="002769F0" w:rsidRDefault="000E2F0E">
            <w:pPr>
              <w:pStyle w:val="BodyTextIndent"/>
              <w:ind w:firstLine="0"/>
              <w:jc w:val="center"/>
              <w:rPr>
                <w:rFonts w:ascii="Times New Roman" w:hAnsi="Times New Roman"/>
                <w:color w:val="auto"/>
                <w:sz w:val="22"/>
                <w:szCs w:val="22"/>
                <w:lang w:val="en-GB"/>
              </w:rPr>
            </w:pPr>
            <w:r w:rsidRPr="002769F0">
              <w:rPr>
                <w:rFonts w:ascii="Times New Roman" w:hAnsi="Times New Roman"/>
                <w:color w:val="auto"/>
                <w:sz w:val="22"/>
                <w:szCs w:val="22"/>
                <w:lang w:val="en-GB"/>
              </w:rPr>
              <w:t>3</w:t>
            </w:r>
          </w:p>
          <w:p w:rsidR="004D060C" w:rsidRPr="002769F0" w:rsidRDefault="002A1928">
            <w:pPr>
              <w:pStyle w:val="BodyTextIndent"/>
              <w:ind w:firstLine="0"/>
              <w:jc w:val="center"/>
              <w:rPr>
                <w:rFonts w:ascii="Times New Roman" w:hAnsi="Times New Roman"/>
                <w:color w:val="auto"/>
                <w:sz w:val="22"/>
                <w:szCs w:val="22"/>
                <w:lang w:val="en-GB"/>
              </w:rPr>
            </w:pPr>
            <w:r w:rsidRPr="002769F0">
              <w:rPr>
                <w:rFonts w:ascii="Times New Roman" w:hAnsi="Times New Roman"/>
                <w:color w:val="auto"/>
                <w:sz w:val="22"/>
                <w:szCs w:val="22"/>
                <w:lang w:val="en-GB"/>
              </w:rPr>
              <w:t>3</w:t>
            </w:r>
          </w:p>
          <w:p w:rsidR="004D060C" w:rsidRPr="002769F0" w:rsidRDefault="002A1928">
            <w:pPr>
              <w:pStyle w:val="BodyTextIndent"/>
              <w:ind w:firstLine="0"/>
              <w:jc w:val="center"/>
              <w:rPr>
                <w:rFonts w:ascii="Times New Roman" w:hAnsi="Times New Roman"/>
                <w:color w:val="auto"/>
                <w:sz w:val="22"/>
                <w:szCs w:val="22"/>
                <w:lang w:val="en-GB"/>
              </w:rPr>
            </w:pPr>
            <w:r w:rsidRPr="002769F0">
              <w:rPr>
                <w:rFonts w:ascii="Times New Roman" w:hAnsi="Times New Roman"/>
                <w:color w:val="auto"/>
                <w:sz w:val="22"/>
                <w:szCs w:val="22"/>
                <w:lang w:val="en-GB"/>
              </w:rPr>
              <w:t>2</w:t>
            </w:r>
          </w:p>
          <w:p w:rsidR="004D060C" w:rsidRPr="002769F0" w:rsidRDefault="004D060C">
            <w:pPr>
              <w:pStyle w:val="BodyTextIndent"/>
              <w:ind w:firstLine="0"/>
              <w:jc w:val="center"/>
              <w:rPr>
                <w:rFonts w:ascii="Times New Roman" w:hAnsi="Times New Roman"/>
                <w:color w:val="auto"/>
                <w:sz w:val="22"/>
                <w:szCs w:val="22"/>
                <w:lang w:val="mk-MK"/>
              </w:rPr>
            </w:pP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2</w:t>
            </w: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2</w:t>
            </w:r>
          </w:p>
          <w:p w:rsidR="004D060C" w:rsidRPr="002769F0" w:rsidRDefault="004D060C">
            <w:pPr>
              <w:pStyle w:val="BodyTextIndent"/>
              <w:ind w:firstLine="0"/>
              <w:jc w:val="center"/>
              <w:rPr>
                <w:rFonts w:ascii="Times New Roman" w:hAnsi="Times New Roman"/>
                <w:color w:val="auto"/>
                <w:sz w:val="22"/>
                <w:szCs w:val="22"/>
                <w:lang w:val="mk-MK"/>
              </w:rPr>
            </w:pP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2</w:t>
            </w:r>
          </w:p>
        </w:tc>
        <w:tc>
          <w:tcPr>
            <w:tcW w:w="720" w:type="dxa"/>
            <w:tcBorders>
              <w:top w:val="doub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p w:rsidR="004D060C" w:rsidRPr="002769F0" w:rsidRDefault="000E2F0E">
            <w:pPr>
              <w:pStyle w:val="BodyTextIndent"/>
              <w:ind w:firstLine="0"/>
              <w:jc w:val="center"/>
              <w:rPr>
                <w:rFonts w:ascii="Times New Roman" w:hAnsi="Times New Roman"/>
                <w:color w:val="auto"/>
                <w:sz w:val="22"/>
                <w:szCs w:val="22"/>
                <w:lang w:val="en-GB"/>
              </w:rPr>
            </w:pPr>
            <w:r w:rsidRPr="002769F0">
              <w:rPr>
                <w:rFonts w:ascii="Times New Roman" w:hAnsi="Times New Roman"/>
                <w:color w:val="auto"/>
                <w:sz w:val="22"/>
                <w:szCs w:val="22"/>
                <w:lang w:val="en-GB"/>
              </w:rPr>
              <w:t>5</w:t>
            </w:r>
          </w:p>
          <w:p w:rsidR="004D060C" w:rsidRPr="002769F0" w:rsidRDefault="002A1928">
            <w:pPr>
              <w:pStyle w:val="BodyTextIndent"/>
              <w:ind w:firstLine="0"/>
              <w:jc w:val="center"/>
              <w:rPr>
                <w:rFonts w:ascii="Times New Roman" w:hAnsi="Times New Roman"/>
                <w:color w:val="auto"/>
                <w:sz w:val="22"/>
                <w:szCs w:val="22"/>
                <w:lang w:val="en-GB"/>
              </w:rPr>
            </w:pPr>
            <w:r w:rsidRPr="002769F0">
              <w:rPr>
                <w:rFonts w:ascii="Times New Roman" w:hAnsi="Times New Roman"/>
                <w:color w:val="auto"/>
                <w:sz w:val="22"/>
                <w:szCs w:val="22"/>
                <w:lang w:val="en-GB"/>
              </w:rPr>
              <w:t>4</w:t>
            </w:r>
          </w:p>
          <w:p w:rsidR="004D060C" w:rsidRPr="002769F0" w:rsidRDefault="002A1928">
            <w:pPr>
              <w:pStyle w:val="BodyTextIndent"/>
              <w:ind w:firstLine="0"/>
              <w:jc w:val="center"/>
              <w:rPr>
                <w:rFonts w:ascii="Times New Roman" w:hAnsi="Times New Roman"/>
                <w:color w:val="auto"/>
                <w:sz w:val="22"/>
                <w:szCs w:val="22"/>
                <w:lang w:val="en-GB"/>
              </w:rPr>
            </w:pPr>
            <w:r w:rsidRPr="002769F0">
              <w:rPr>
                <w:rFonts w:ascii="Times New Roman" w:hAnsi="Times New Roman"/>
                <w:color w:val="auto"/>
                <w:sz w:val="22"/>
                <w:szCs w:val="22"/>
                <w:lang w:val="en-GB"/>
              </w:rPr>
              <w:t>3</w:t>
            </w:r>
          </w:p>
          <w:p w:rsidR="004D060C" w:rsidRPr="002769F0" w:rsidRDefault="004D060C">
            <w:pPr>
              <w:pStyle w:val="BodyTextIndent"/>
              <w:ind w:firstLine="0"/>
              <w:jc w:val="center"/>
              <w:rPr>
                <w:rFonts w:ascii="Times New Roman" w:hAnsi="Times New Roman"/>
                <w:color w:val="auto"/>
                <w:sz w:val="22"/>
                <w:szCs w:val="22"/>
                <w:lang w:val="mk-MK"/>
              </w:rPr>
            </w:pP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3</w:t>
            </w: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2</w:t>
            </w:r>
          </w:p>
          <w:p w:rsidR="004D060C" w:rsidRPr="002769F0" w:rsidRDefault="004D060C">
            <w:pPr>
              <w:pStyle w:val="BodyTextIndent"/>
              <w:ind w:firstLine="0"/>
              <w:jc w:val="center"/>
              <w:rPr>
                <w:rFonts w:ascii="Times New Roman" w:hAnsi="Times New Roman"/>
                <w:color w:val="auto"/>
                <w:sz w:val="22"/>
                <w:szCs w:val="22"/>
                <w:lang w:val="mk-MK"/>
              </w:rPr>
            </w:pP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2</w:t>
            </w:r>
          </w:p>
        </w:tc>
        <w:tc>
          <w:tcPr>
            <w:tcW w:w="810" w:type="dxa"/>
            <w:tcBorders>
              <w:top w:val="doub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p w:rsidR="004D060C" w:rsidRPr="002769F0" w:rsidRDefault="000E2F0E">
            <w:pPr>
              <w:pStyle w:val="BodyTextIndent"/>
              <w:ind w:firstLine="0"/>
              <w:jc w:val="center"/>
              <w:rPr>
                <w:rFonts w:ascii="Times New Roman" w:hAnsi="Times New Roman"/>
                <w:color w:val="auto"/>
                <w:sz w:val="22"/>
                <w:szCs w:val="22"/>
                <w:lang w:val="en-GB"/>
              </w:rPr>
            </w:pPr>
            <w:r w:rsidRPr="002769F0">
              <w:rPr>
                <w:rFonts w:ascii="Times New Roman" w:hAnsi="Times New Roman"/>
                <w:color w:val="auto"/>
                <w:sz w:val="22"/>
                <w:szCs w:val="22"/>
                <w:lang w:val="en-GB"/>
              </w:rPr>
              <w:t>5</w:t>
            </w: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4</w:t>
            </w: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4</w:t>
            </w:r>
          </w:p>
          <w:p w:rsidR="004D060C" w:rsidRPr="002769F0" w:rsidRDefault="004D060C">
            <w:pPr>
              <w:pStyle w:val="BodyTextIndent"/>
              <w:ind w:firstLine="0"/>
              <w:jc w:val="center"/>
              <w:rPr>
                <w:rFonts w:ascii="Times New Roman" w:hAnsi="Times New Roman"/>
                <w:color w:val="auto"/>
                <w:sz w:val="22"/>
                <w:szCs w:val="22"/>
                <w:lang w:val="mk-MK"/>
              </w:rPr>
            </w:pP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3</w:t>
            </w: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2</w:t>
            </w:r>
          </w:p>
          <w:p w:rsidR="004D060C" w:rsidRPr="002769F0" w:rsidRDefault="004D060C">
            <w:pPr>
              <w:pStyle w:val="BodyTextIndent"/>
              <w:ind w:firstLine="0"/>
              <w:jc w:val="center"/>
              <w:rPr>
                <w:rFonts w:ascii="Times New Roman" w:hAnsi="Times New Roman"/>
                <w:color w:val="auto"/>
                <w:sz w:val="22"/>
                <w:szCs w:val="22"/>
                <w:lang w:val="mk-MK"/>
              </w:rPr>
            </w:pP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3</w:t>
            </w:r>
          </w:p>
        </w:tc>
        <w:tc>
          <w:tcPr>
            <w:tcW w:w="810" w:type="dxa"/>
            <w:tcBorders>
              <w:top w:val="doub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4</w:t>
            </w: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4</w:t>
            </w: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4</w:t>
            </w:r>
          </w:p>
          <w:p w:rsidR="004D060C" w:rsidRPr="002769F0" w:rsidRDefault="004D060C">
            <w:pPr>
              <w:pStyle w:val="BodyTextIndent"/>
              <w:ind w:firstLine="0"/>
              <w:jc w:val="center"/>
              <w:rPr>
                <w:rFonts w:ascii="Times New Roman" w:hAnsi="Times New Roman"/>
                <w:color w:val="auto"/>
                <w:sz w:val="22"/>
                <w:szCs w:val="22"/>
                <w:lang w:val="mk-MK"/>
              </w:rPr>
            </w:pP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3</w:t>
            </w: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2</w:t>
            </w:r>
          </w:p>
          <w:p w:rsidR="004D060C" w:rsidRPr="002769F0" w:rsidRDefault="004D060C">
            <w:pPr>
              <w:pStyle w:val="BodyTextIndent"/>
              <w:ind w:firstLine="0"/>
              <w:jc w:val="center"/>
              <w:rPr>
                <w:rFonts w:ascii="Times New Roman" w:hAnsi="Times New Roman"/>
                <w:color w:val="auto"/>
                <w:sz w:val="22"/>
                <w:szCs w:val="22"/>
                <w:lang w:val="mk-MK"/>
              </w:rPr>
            </w:pP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3</w:t>
            </w:r>
          </w:p>
        </w:tc>
        <w:tc>
          <w:tcPr>
            <w:tcW w:w="900" w:type="dxa"/>
            <w:tcBorders>
              <w:top w:val="doub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4</w:t>
            </w: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4</w:t>
            </w: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4</w:t>
            </w:r>
          </w:p>
          <w:p w:rsidR="004D060C" w:rsidRPr="002769F0" w:rsidRDefault="004D060C">
            <w:pPr>
              <w:pStyle w:val="BodyTextIndent"/>
              <w:ind w:firstLine="0"/>
              <w:jc w:val="center"/>
              <w:rPr>
                <w:rFonts w:ascii="Times New Roman" w:hAnsi="Times New Roman"/>
                <w:color w:val="auto"/>
                <w:sz w:val="22"/>
                <w:szCs w:val="22"/>
                <w:lang w:val="mk-MK"/>
              </w:rPr>
            </w:pP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3</w:t>
            </w: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2</w:t>
            </w:r>
          </w:p>
          <w:p w:rsidR="004D060C" w:rsidRPr="002769F0" w:rsidRDefault="004D060C">
            <w:pPr>
              <w:pStyle w:val="BodyTextIndent"/>
              <w:ind w:firstLine="0"/>
              <w:jc w:val="center"/>
              <w:rPr>
                <w:rFonts w:ascii="Times New Roman" w:hAnsi="Times New Roman"/>
                <w:color w:val="auto"/>
                <w:sz w:val="22"/>
                <w:szCs w:val="22"/>
                <w:lang w:val="mk-MK"/>
              </w:rPr>
            </w:pP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3</w:t>
            </w:r>
          </w:p>
        </w:tc>
        <w:tc>
          <w:tcPr>
            <w:tcW w:w="810" w:type="dxa"/>
            <w:tcBorders>
              <w:top w:val="doub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3</w:t>
            </w: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3</w:t>
            </w: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3</w:t>
            </w:r>
          </w:p>
          <w:p w:rsidR="004D060C" w:rsidRPr="002769F0" w:rsidRDefault="004D060C">
            <w:pPr>
              <w:pStyle w:val="BodyTextIndent"/>
              <w:ind w:firstLine="0"/>
              <w:jc w:val="center"/>
              <w:rPr>
                <w:rFonts w:ascii="Times New Roman" w:hAnsi="Times New Roman"/>
                <w:color w:val="auto"/>
                <w:sz w:val="22"/>
                <w:szCs w:val="22"/>
                <w:lang w:val="mk-MK"/>
              </w:rPr>
            </w:pP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2</w:t>
            </w: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2</w:t>
            </w:r>
          </w:p>
          <w:p w:rsidR="004D060C" w:rsidRPr="002769F0" w:rsidRDefault="004D060C">
            <w:pPr>
              <w:pStyle w:val="BodyTextIndent"/>
              <w:ind w:firstLine="0"/>
              <w:jc w:val="center"/>
              <w:rPr>
                <w:rFonts w:ascii="Times New Roman" w:hAnsi="Times New Roman"/>
                <w:color w:val="auto"/>
                <w:sz w:val="22"/>
                <w:szCs w:val="22"/>
                <w:lang w:val="mk-MK"/>
              </w:rPr>
            </w:pP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2</w:t>
            </w:r>
          </w:p>
        </w:tc>
        <w:tc>
          <w:tcPr>
            <w:tcW w:w="810" w:type="dxa"/>
            <w:tcBorders>
              <w:top w:val="doub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2</w:t>
            </w: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2</w:t>
            </w: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2</w:t>
            </w:r>
          </w:p>
        </w:tc>
        <w:tc>
          <w:tcPr>
            <w:tcW w:w="900" w:type="dxa"/>
            <w:tcBorders>
              <w:top w:val="doub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p w:rsidR="004D060C" w:rsidRPr="002769F0" w:rsidRDefault="004D060C">
            <w:pPr>
              <w:pStyle w:val="BodyTextIndent"/>
              <w:ind w:firstLine="0"/>
              <w:jc w:val="center"/>
              <w:rPr>
                <w:rFonts w:ascii="Times New Roman" w:hAnsi="Times New Roman"/>
                <w:color w:val="auto"/>
                <w:sz w:val="22"/>
                <w:szCs w:val="22"/>
                <w:lang w:val="mk-MK"/>
              </w:rPr>
            </w:pPr>
          </w:p>
        </w:tc>
        <w:tc>
          <w:tcPr>
            <w:tcW w:w="810" w:type="dxa"/>
            <w:tcBorders>
              <w:top w:val="double" w:sz="4" w:space="0" w:color="auto"/>
              <w:right w:val="sing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p w:rsidR="004D060C" w:rsidRPr="002769F0" w:rsidRDefault="004D060C">
            <w:pPr>
              <w:pStyle w:val="BodyTextIndent"/>
              <w:ind w:firstLine="0"/>
              <w:jc w:val="center"/>
              <w:rPr>
                <w:rFonts w:ascii="Times New Roman" w:hAnsi="Times New Roman"/>
                <w:color w:val="auto"/>
                <w:sz w:val="22"/>
                <w:szCs w:val="22"/>
                <w:lang w:val="mk-MK"/>
              </w:rPr>
            </w:pPr>
          </w:p>
        </w:tc>
        <w:tc>
          <w:tcPr>
            <w:tcW w:w="990" w:type="dxa"/>
            <w:tcBorders>
              <w:top w:val="double" w:sz="4" w:space="0" w:color="auto"/>
              <w:left w:val="single" w:sz="4" w:space="0" w:color="auto"/>
              <w:right w:val="doub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p w:rsidR="004D060C" w:rsidRPr="002769F0" w:rsidRDefault="00765085">
            <w:pPr>
              <w:pStyle w:val="BodyTextIndent"/>
              <w:ind w:firstLine="0"/>
              <w:jc w:val="center"/>
              <w:rPr>
                <w:rFonts w:ascii="Times New Roman" w:hAnsi="Times New Roman"/>
                <w:color w:val="auto"/>
                <w:sz w:val="22"/>
                <w:szCs w:val="22"/>
                <w:lang w:val="en-GB"/>
              </w:rPr>
            </w:pPr>
            <w:r w:rsidRPr="002769F0">
              <w:rPr>
                <w:rFonts w:ascii="Times New Roman" w:hAnsi="Times New Roman"/>
                <w:color w:val="auto"/>
                <w:sz w:val="22"/>
                <w:szCs w:val="22"/>
                <w:lang w:val="mk-MK"/>
              </w:rPr>
              <w:t>2</w:t>
            </w:r>
            <w:r w:rsidR="002A1928" w:rsidRPr="002769F0">
              <w:rPr>
                <w:rFonts w:ascii="Times New Roman" w:hAnsi="Times New Roman"/>
                <w:color w:val="auto"/>
                <w:sz w:val="22"/>
                <w:szCs w:val="22"/>
                <w:lang w:val="en-GB"/>
              </w:rPr>
              <w:t>8</w:t>
            </w:r>
          </w:p>
          <w:p w:rsidR="004D060C" w:rsidRPr="002769F0" w:rsidRDefault="00765085">
            <w:pPr>
              <w:pStyle w:val="BodyTextIndent"/>
              <w:ind w:firstLine="0"/>
              <w:rPr>
                <w:rFonts w:ascii="Times New Roman" w:hAnsi="Times New Roman"/>
                <w:color w:val="auto"/>
                <w:sz w:val="22"/>
                <w:szCs w:val="22"/>
                <w:lang w:val="en-GB"/>
              </w:rPr>
            </w:pPr>
            <w:r w:rsidRPr="002769F0">
              <w:rPr>
                <w:rFonts w:ascii="Times New Roman" w:hAnsi="Times New Roman"/>
                <w:color w:val="auto"/>
                <w:sz w:val="22"/>
                <w:szCs w:val="22"/>
                <w:lang w:val="mk-MK"/>
              </w:rPr>
              <w:t xml:space="preserve">     </w:t>
            </w:r>
            <w:r w:rsidR="002A1928" w:rsidRPr="002769F0">
              <w:rPr>
                <w:rFonts w:ascii="Times New Roman" w:hAnsi="Times New Roman"/>
                <w:color w:val="auto"/>
                <w:sz w:val="22"/>
                <w:szCs w:val="22"/>
                <w:lang w:val="en-GB"/>
              </w:rPr>
              <w:t>26</w:t>
            </w:r>
          </w:p>
          <w:p w:rsidR="004D060C" w:rsidRPr="002769F0" w:rsidRDefault="002A1928">
            <w:pPr>
              <w:pStyle w:val="BodyTextIndent"/>
              <w:ind w:firstLine="0"/>
              <w:jc w:val="center"/>
              <w:rPr>
                <w:rFonts w:ascii="Times New Roman" w:hAnsi="Times New Roman"/>
                <w:color w:val="auto"/>
                <w:sz w:val="22"/>
                <w:szCs w:val="22"/>
                <w:lang w:val="en-GB"/>
              </w:rPr>
            </w:pPr>
            <w:r w:rsidRPr="002769F0">
              <w:rPr>
                <w:rFonts w:ascii="Times New Roman" w:hAnsi="Times New Roman"/>
                <w:color w:val="auto"/>
                <w:sz w:val="22"/>
                <w:szCs w:val="22"/>
                <w:lang w:val="en-GB"/>
              </w:rPr>
              <w:t>23</w:t>
            </w:r>
          </w:p>
          <w:p w:rsidR="004D060C" w:rsidRPr="002769F0" w:rsidRDefault="004D060C">
            <w:pPr>
              <w:pStyle w:val="BodyTextIndent"/>
              <w:ind w:firstLine="0"/>
              <w:jc w:val="center"/>
              <w:rPr>
                <w:rFonts w:ascii="Times New Roman" w:hAnsi="Times New Roman"/>
                <w:color w:val="auto"/>
                <w:sz w:val="22"/>
                <w:szCs w:val="22"/>
                <w:lang w:val="mk-MK"/>
              </w:rPr>
            </w:pP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17</w:t>
            </w: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13</w:t>
            </w: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16</w:t>
            </w:r>
          </w:p>
        </w:tc>
      </w:tr>
      <w:tr w:rsidR="002769F0" w:rsidRPr="002769F0">
        <w:tc>
          <w:tcPr>
            <w:tcW w:w="3168" w:type="dxa"/>
            <w:tcBorders>
              <w:left w:val="double" w:sz="4" w:space="0" w:color="auto"/>
            </w:tcBorders>
          </w:tcPr>
          <w:p w:rsidR="004D060C" w:rsidRPr="002769F0" w:rsidRDefault="00765085">
            <w:pPr>
              <w:pStyle w:val="BodyTextIndent"/>
              <w:ind w:firstLine="0"/>
              <w:rPr>
                <w:rFonts w:ascii="Times New Roman" w:hAnsi="Times New Roman"/>
                <w:color w:val="auto"/>
                <w:sz w:val="22"/>
                <w:szCs w:val="22"/>
                <w:lang w:val="mk-MK"/>
              </w:rPr>
            </w:pPr>
            <w:r w:rsidRPr="002769F0">
              <w:rPr>
                <w:rFonts w:ascii="Times New Roman" w:hAnsi="Times New Roman"/>
                <w:color w:val="auto"/>
                <w:sz w:val="22"/>
                <w:szCs w:val="22"/>
                <w:lang w:val="mk-MK"/>
              </w:rPr>
              <w:t>Полив.трева, дрва и гр.</w:t>
            </w:r>
          </w:p>
        </w:tc>
        <w:tc>
          <w:tcPr>
            <w:tcW w:w="786" w:type="dxa"/>
            <w:tcBorders>
              <w:right w:val="sing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tc>
        <w:tc>
          <w:tcPr>
            <w:tcW w:w="654" w:type="dxa"/>
            <w:tcBorders>
              <w:left w:val="sing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tc>
        <w:tc>
          <w:tcPr>
            <w:tcW w:w="900" w:type="dxa"/>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1</w:t>
            </w:r>
          </w:p>
        </w:tc>
        <w:tc>
          <w:tcPr>
            <w:tcW w:w="720" w:type="dxa"/>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1</w:t>
            </w:r>
          </w:p>
        </w:tc>
        <w:tc>
          <w:tcPr>
            <w:tcW w:w="720" w:type="dxa"/>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2</w:t>
            </w:r>
          </w:p>
        </w:tc>
        <w:tc>
          <w:tcPr>
            <w:tcW w:w="810" w:type="dxa"/>
          </w:tcPr>
          <w:p w:rsidR="004D060C" w:rsidRPr="002769F0" w:rsidRDefault="000E2F0E">
            <w:pPr>
              <w:pStyle w:val="BodyTextIndent"/>
              <w:ind w:firstLine="0"/>
              <w:jc w:val="center"/>
              <w:rPr>
                <w:rFonts w:ascii="Times New Roman" w:hAnsi="Times New Roman"/>
                <w:color w:val="auto"/>
                <w:sz w:val="22"/>
                <w:szCs w:val="22"/>
                <w:lang w:val="en-GB"/>
              </w:rPr>
            </w:pPr>
            <w:r w:rsidRPr="002769F0">
              <w:rPr>
                <w:rFonts w:ascii="Times New Roman" w:hAnsi="Times New Roman"/>
                <w:color w:val="auto"/>
                <w:sz w:val="22"/>
                <w:szCs w:val="22"/>
                <w:lang w:val="en-GB"/>
              </w:rPr>
              <w:t>4</w:t>
            </w:r>
          </w:p>
        </w:tc>
        <w:tc>
          <w:tcPr>
            <w:tcW w:w="810" w:type="dxa"/>
          </w:tcPr>
          <w:p w:rsidR="004D060C" w:rsidRPr="002769F0" w:rsidRDefault="002A1928">
            <w:pPr>
              <w:pStyle w:val="BodyTextIndent"/>
              <w:ind w:firstLine="0"/>
              <w:jc w:val="center"/>
              <w:rPr>
                <w:rFonts w:ascii="Times New Roman" w:hAnsi="Times New Roman"/>
                <w:color w:val="auto"/>
                <w:sz w:val="22"/>
                <w:szCs w:val="22"/>
                <w:lang w:val="en-GB"/>
              </w:rPr>
            </w:pPr>
            <w:r w:rsidRPr="002769F0">
              <w:rPr>
                <w:rFonts w:ascii="Times New Roman" w:hAnsi="Times New Roman"/>
                <w:color w:val="auto"/>
                <w:sz w:val="22"/>
                <w:szCs w:val="22"/>
                <w:lang w:val="en-GB"/>
              </w:rPr>
              <w:t>4</w:t>
            </w:r>
          </w:p>
        </w:tc>
        <w:tc>
          <w:tcPr>
            <w:tcW w:w="900" w:type="dxa"/>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4</w:t>
            </w:r>
          </w:p>
        </w:tc>
        <w:tc>
          <w:tcPr>
            <w:tcW w:w="810" w:type="dxa"/>
          </w:tcPr>
          <w:p w:rsidR="004D060C" w:rsidRPr="002769F0" w:rsidRDefault="002A1928">
            <w:pPr>
              <w:pStyle w:val="BodyTextIndent"/>
              <w:ind w:firstLine="0"/>
              <w:jc w:val="center"/>
              <w:rPr>
                <w:rFonts w:ascii="Times New Roman" w:hAnsi="Times New Roman"/>
                <w:color w:val="auto"/>
                <w:sz w:val="22"/>
                <w:szCs w:val="22"/>
                <w:lang w:val="en-GB"/>
              </w:rPr>
            </w:pPr>
            <w:r w:rsidRPr="002769F0">
              <w:rPr>
                <w:rFonts w:ascii="Times New Roman" w:hAnsi="Times New Roman"/>
                <w:color w:val="auto"/>
                <w:sz w:val="22"/>
                <w:szCs w:val="22"/>
                <w:lang w:val="en-GB"/>
              </w:rPr>
              <w:t>2</w:t>
            </w:r>
          </w:p>
        </w:tc>
        <w:tc>
          <w:tcPr>
            <w:tcW w:w="81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90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810" w:type="dxa"/>
            <w:tcBorders>
              <w:right w:val="sing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tc>
        <w:tc>
          <w:tcPr>
            <w:tcW w:w="990" w:type="dxa"/>
            <w:tcBorders>
              <w:left w:val="single" w:sz="4" w:space="0" w:color="auto"/>
              <w:right w:val="double" w:sz="4" w:space="0" w:color="auto"/>
            </w:tcBorders>
          </w:tcPr>
          <w:p w:rsidR="004D060C" w:rsidRPr="002769F0" w:rsidRDefault="002A1928">
            <w:pPr>
              <w:pStyle w:val="BodyTextIndent"/>
              <w:ind w:firstLine="0"/>
              <w:jc w:val="center"/>
              <w:rPr>
                <w:rFonts w:ascii="Times New Roman" w:hAnsi="Times New Roman"/>
                <w:color w:val="auto"/>
                <w:sz w:val="22"/>
                <w:szCs w:val="22"/>
                <w:lang w:val="en-GB"/>
              </w:rPr>
            </w:pPr>
            <w:r w:rsidRPr="002769F0">
              <w:rPr>
                <w:rFonts w:ascii="Times New Roman" w:hAnsi="Times New Roman"/>
                <w:color w:val="auto"/>
                <w:sz w:val="22"/>
                <w:szCs w:val="22"/>
                <w:lang w:val="en-GB"/>
              </w:rPr>
              <w:t>18</w:t>
            </w:r>
          </w:p>
        </w:tc>
      </w:tr>
      <w:tr w:rsidR="002769F0" w:rsidRPr="002769F0">
        <w:tc>
          <w:tcPr>
            <w:tcW w:w="3168" w:type="dxa"/>
            <w:tcBorders>
              <w:left w:val="double" w:sz="4" w:space="0" w:color="auto"/>
            </w:tcBorders>
          </w:tcPr>
          <w:p w:rsidR="004D060C" w:rsidRPr="002769F0" w:rsidRDefault="00765085">
            <w:pPr>
              <w:pStyle w:val="BodyTextIndent"/>
              <w:ind w:firstLine="0"/>
              <w:rPr>
                <w:rFonts w:ascii="Times New Roman" w:hAnsi="Times New Roman"/>
                <w:color w:val="auto"/>
                <w:sz w:val="22"/>
                <w:szCs w:val="22"/>
                <w:lang w:val="mk-MK"/>
              </w:rPr>
            </w:pPr>
            <w:r w:rsidRPr="002769F0">
              <w:rPr>
                <w:rFonts w:ascii="Times New Roman" w:hAnsi="Times New Roman"/>
                <w:color w:val="auto"/>
                <w:sz w:val="22"/>
                <w:szCs w:val="22"/>
                <w:lang w:val="mk-MK"/>
              </w:rPr>
              <w:t>Собир.трева по маш.косење со изнесување</w:t>
            </w:r>
          </w:p>
        </w:tc>
        <w:tc>
          <w:tcPr>
            <w:tcW w:w="786" w:type="dxa"/>
            <w:tcBorders>
              <w:right w:val="sing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tc>
        <w:tc>
          <w:tcPr>
            <w:tcW w:w="654" w:type="dxa"/>
            <w:tcBorders>
              <w:left w:val="sing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tc>
        <w:tc>
          <w:tcPr>
            <w:tcW w:w="90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720" w:type="dxa"/>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1</w:t>
            </w:r>
          </w:p>
        </w:tc>
        <w:tc>
          <w:tcPr>
            <w:tcW w:w="720" w:type="dxa"/>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2</w:t>
            </w:r>
          </w:p>
        </w:tc>
        <w:tc>
          <w:tcPr>
            <w:tcW w:w="810" w:type="dxa"/>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2</w:t>
            </w:r>
          </w:p>
        </w:tc>
        <w:tc>
          <w:tcPr>
            <w:tcW w:w="810" w:type="dxa"/>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2</w:t>
            </w:r>
          </w:p>
        </w:tc>
        <w:tc>
          <w:tcPr>
            <w:tcW w:w="900" w:type="dxa"/>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2</w:t>
            </w:r>
          </w:p>
        </w:tc>
        <w:tc>
          <w:tcPr>
            <w:tcW w:w="81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81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90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810" w:type="dxa"/>
            <w:tcBorders>
              <w:right w:val="sing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tc>
        <w:tc>
          <w:tcPr>
            <w:tcW w:w="990" w:type="dxa"/>
            <w:tcBorders>
              <w:left w:val="single" w:sz="4" w:space="0" w:color="auto"/>
              <w:right w:val="double" w:sz="4" w:space="0" w:color="auto"/>
            </w:tcBorders>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9</w:t>
            </w:r>
          </w:p>
        </w:tc>
      </w:tr>
      <w:tr w:rsidR="002769F0" w:rsidRPr="002769F0">
        <w:tc>
          <w:tcPr>
            <w:tcW w:w="3168" w:type="dxa"/>
            <w:tcBorders>
              <w:left w:val="double" w:sz="4" w:space="0" w:color="auto"/>
            </w:tcBorders>
          </w:tcPr>
          <w:p w:rsidR="004D060C" w:rsidRPr="002769F0" w:rsidRDefault="00765085">
            <w:pPr>
              <w:pStyle w:val="BodyTextIndent"/>
              <w:ind w:firstLine="0"/>
              <w:rPr>
                <w:rFonts w:ascii="Times New Roman" w:hAnsi="Times New Roman"/>
                <w:color w:val="auto"/>
                <w:sz w:val="22"/>
                <w:szCs w:val="22"/>
                <w:lang w:val="mk-MK"/>
              </w:rPr>
            </w:pPr>
            <w:r w:rsidRPr="002769F0">
              <w:rPr>
                <w:rFonts w:ascii="Times New Roman" w:hAnsi="Times New Roman"/>
                <w:color w:val="auto"/>
                <w:sz w:val="22"/>
                <w:szCs w:val="22"/>
                <w:lang w:val="mk-MK"/>
              </w:rPr>
              <w:t>Чистење трева од лист со изнесување</w:t>
            </w:r>
          </w:p>
        </w:tc>
        <w:tc>
          <w:tcPr>
            <w:tcW w:w="786" w:type="dxa"/>
            <w:tcBorders>
              <w:right w:val="sing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tc>
        <w:tc>
          <w:tcPr>
            <w:tcW w:w="654" w:type="dxa"/>
            <w:tcBorders>
              <w:left w:val="single" w:sz="4" w:space="0" w:color="auto"/>
            </w:tcBorders>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1</w:t>
            </w:r>
          </w:p>
        </w:tc>
        <w:tc>
          <w:tcPr>
            <w:tcW w:w="900" w:type="dxa"/>
          </w:tcPr>
          <w:p w:rsidR="004D060C" w:rsidRPr="002769F0" w:rsidRDefault="004D060C">
            <w:pPr>
              <w:pStyle w:val="BodyTextIndent"/>
              <w:ind w:firstLine="0"/>
              <w:jc w:val="center"/>
              <w:rPr>
                <w:rFonts w:ascii="Times New Roman" w:hAnsi="Times New Roman"/>
                <w:color w:val="auto"/>
                <w:sz w:val="22"/>
                <w:szCs w:val="22"/>
                <w:lang w:val="mk-MK"/>
              </w:rPr>
            </w:pPr>
          </w:p>
          <w:p w:rsidR="004D060C" w:rsidRPr="002769F0" w:rsidRDefault="004D060C">
            <w:pPr>
              <w:pStyle w:val="BodyTextIndent"/>
              <w:ind w:firstLine="0"/>
              <w:jc w:val="center"/>
              <w:rPr>
                <w:rFonts w:ascii="Times New Roman" w:hAnsi="Times New Roman"/>
                <w:color w:val="auto"/>
                <w:sz w:val="22"/>
                <w:szCs w:val="22"/>
                <w:lang w:val="mk-MK"/>
              </w:rPr>
            </w:pPr>
          </w:p>
        </w:tc>
        <w:tc>
          <w:tcPr>
            <w:tcW w:w="72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72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81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81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90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81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81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900" w:type="dxa"/>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1</w:t>
            </w:r>
          </w:p>
        </w:tc>
        <w:tc>
          <w:tcPr>
            <w:tcW w:w="810" w:type="dxa"/>
            <w:tcBorders>
              <w:right w:val="sing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tc>
        <w:tc>
          <w:tcPr>
            <w:tcW w:w="990" w:type="dxa"/>
            <w:tcBorders>
              <w:left w:val="single" w:sz="4" w:space="0" w:color="auto"/>
              <w:right w:val="double" w:sz="4" w:space="0" w:color="auto"/>
            </w:tcBorders>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2</w:t>
            </w:r>
          </w:p>
        </w:tc>
      </w:tr>
      <w:tr w:rsidR="002769F0" w:rsidRPr="002769F0">
        <w:tc>
          <w:tcPr>
            <w:tcW w:w="3168" w:type="dxa"/>
            <w:tcBorders>
              <w:left w:val="double" w:sz="4" w:space="0" w:color="auto"/>
            </w:tcBorders>
          </w:tcPr>
          <w:p w:rsidR="004D060C" w:rsidRPr="002769F0" w:rsidRDefault="00765085">
            <w:pPr>
              <w:pStyle w:val="BodyTextIndent"/>
              <w:ind w:firstLine="0"/>
              <w:rPr>
                <w:rFonts w:ascii="Times New Roman" w:hAnsi="Times New Roman"/>
                <w:color w:val="auto"/>
                <w:sz w:val="22"/>
                <w:szCs w:val="22"/>
                <w:lang w:val="mk-MK"/>
              </w:rPr>
            </w:pPr>
            <w:r w:rsidRPr="002769F0">
              <w:rPr>
                <w:rFonts w:ascii="Times New Roman" w:hAnsi="Times New Roman"/>
                <w:color w:val="auto"/>
                <w:sz w:val="22"/>
                <w:szCs w:val="22"/>
                <w:lang w:val="mk-MK"/>
              </w:rPr>
              <w:t>Садење сезонско цвеќе</w:t>
            </w:r>
          </w:p>
        </w:tc>
        <w:tc>
          <w:tcPr>
            <w:tcW w:w="786" w:type="dxa"/>
            <w:tcBorders>
              <w:right w:val="sing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tc>
        <w:tc>
          <w:tcPr>
            <w:tcW w:w="654" w:type="dxa"/>
            <w:tcBorders>
              <w:left w:val="sing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tc>
        <w:tc>
          <w:tcPr>
            <w:tcW w:w="90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72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720" w:type="dxa"/>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1</w:t>
            </w:r>
          </w:p>
        </w:tc>
        <w:tc>
          <w:tcPr>
            <w:tcW w:w="81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81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90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81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81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900" w:type="dxa"/>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1</w:t>
            </w:r>
          </w:p>
        </w:tc>
        <w:tc>
          <w:tcPr>
            <w:tcW w:w="810" w:type="dxa"/>
            <w:tcBorders>
              <w:right w:val="sing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tc>
        <w:tc>
          <w:tcPr>
            <w:tcW w:w="990" w:type="dxa"/>
            <w:tcBorders>
              <w:left w:val="single" w:sz="4" w:space="0" w:color="auto"/>
              <w:right w:val="double" w:sz="4" w:space="0" w:color="auto"/>
            </w:tcBorders>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2</w:t>
            </w:r>
          </w:p>
        </w:tc>
      </w:tr>
      <w:tr w:rsidR="002769F0" w:rsidRPr="002769F0">
        <w:tc>
          <w:tcPr>
            <w:tcW w:w="3168" w:type="dxa"/>
            <w:tcBorders>
              <w:left w:val="double" w:sz="4" w:space="0" w:color="auto"/>
            </w:tcBorders>
          </w:tcPr>
          <w:p w:rsidR="004D060C" w:rsidRPr="002769F0" w:rsidRDefault="00765085">
            <w:pPr>
              <w:pStyle w:val="BodyTextIndent"/>
              <w:ind w:firstLine="0"/>
              <w:rPr>
                <w:rFonts w:ascii="Times New Roman" w:hAnsi="Times New Roman"/>
                <w:color w:val="auto"/>
                <w:sz w:val="22"/>
                <w:szCs w:val="22"/>
                <w:lang w:val="mk-MK"/>
              </w:rPr>
            </w:pPr>
            <w:r w:rsidRPr="002769F0">
              <w:rPr>
                <w:rFonts w:ascii="Times New Roman" w:hAnsi="Times New Roman"/>
                <w:color w:val="auto"/>
                <w:sz w:val="22"/>
                <w:szCs w:val="22"/>
                <w:lang w:val="mk-MK"/>
              </w:rPr>
              <w:t>Припрема на цветни леи, фрезирање и ѓубрење</w:t>
            </w:r>
          </w:p>
        </w:tc>
        <w:tc>
          <w:tcPr>
            <w:tcW w:w="786" w:type="dxa"/>
            <w:tcBorders>
              <w:right w:val="sing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tc>
        <w:tc>
          <w:tcPr>
            <w:tcW w:w="654" w:type="dxa"/>
            <w:tcBorders>
              <w:left w:val="sing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tc>
        <w:tc>
          <w:tcPr>
            <w:tcW w:w="90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72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720" w:type="dxa"/>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1</w:t>
            </w:r>
          </w:p>
        </w:tc>
        <w:tc>
          <w:tcPr>
            <w:tcW w:w="81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81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90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81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81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900" w:type="dxa"/>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1</w:t>
            </w:r>
          </w:p>
        </w:tc>
        <w:tc>
          <w:tcPr>
            <w:tcW w:w="810" w:type="dxa"/>
            <w:tcBorders>
              <w:right w:val="sing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tc>
        <w:tc>
          <w:tcPr>
            <w:tcW w:w="990" w:type="dxa"/>
            <w:tcBorders>
              <w:left w:val="single" w:sz="4" w:space="0" w:color="auto"/>
              <w:right w:val="double" w:sz="4" w:space="0" w:color="auto"/>
            </w:tcBorders>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2</w:t>
            </w:r>
          </w:p>
        </w:tc>
      </w:tr>
      <w:tr w:rsidR="002769F0" w:rsidRPr="002769F0">
        <w:tc>
          <w:tcPr>
            <w:tcW w:w="3168" w:type="dxa"/>
            <w:tcBorders>
              <w:left w:val="double" w:sz="4" w:space="0" w:color="auto"/>
            </w:tcBorders>
          </w:tcPr>
          <w:p w:rsidR="004D060C" w:rsidRPr="002769F0" w:rsidRDefault="00765085">
            <w:pPr>
              <w:pStyle w:val="BodyTextIndent"/>
              <w:ind w:firstLine="0"/>
              <w:rPr>
                <w:rFonts w:ascii="Times New Roman" w:hAnsi="Times New Roman"/>
                <w:color w:val="auto"/>
                <w:sz w:val="22"/>
                <w:szCs w:val="22"/>
                <w:lang w:val="mk-MK"/>
              </w:rPr>
            </w:pPr>
            <w:r w:rsidRPr="002769F0">
              <w:rPr>
                <w:rFonts w:ascii="Times New Roman" w:hAnsi="Times New Roman"/>
                <w:color w:val="auto"/>
                <w:sz w:val="22"/>
                <w:szCs w:val="22"/>
                <w:lang w:val="mk-MK"/>
              </w:rPr>
              <w:t>Прашење и полев.цезон цвеќе</w:t>
            </w:r>
          </w:p>
        </w:tc>
        <w:tc>
          <w:tcPr>
            <w:tcW w:w="786" w:type="dxa"/>
            <w:tcBorders>
              <w:right w:val="sing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tc>
        <w:tc>
          <w:tcPr>
            <w:tcW w:w="654" w:type="dxa"/>
            <w:tcBorders>
              <w:left w:val="sing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tc>
        <w:tc>
          <w:tcPr>
            <w:tcW w:w="90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72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720" w:type="dxa"/>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1</w:t>
            </w:r>
          </w:p>
        </w:tc>
        <w:tc>
          <w:tcPr>
            <w:tcW w:w="810" w:type="dxa"/>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1</w:t>
            </w:r>
          </w:p>
        </w:tc>
        <w:tc>
          <w:tcPr>
            <w:tcW w:w="810" w:type="dxa"/>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1</w:t>
            </w:r>
          </w:p>
        </w:tc>
        <w:tc>
          <w:tcPr>
            <w:tcW w:w="900" w:type="dxa"/>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1</w:t>
            </w:r>
          </w:p>
        </w:tc>
        <w:tc>
          <w:tcPr>
            <w:tcW w:w="81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81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90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810" w:type="dxa"/>
            <w:tcBorders>
              <w:right w:val="sing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tc>
        <w:tc>
          <w:tcPr>
            <w:tcW w:w="990" w:type="dxa"/>
            <w:tcBorders>
              <w:left w:val="single" w:sz="4" w:space="0" w:color="auto"/>
              <w:right w:val="double" w:sz="4" w:space="0" w:color="auto"/>
            </w:tcBorders>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4</w:t>
            </w:r>
          </w:p>
        </w:tc>
      </w:tr>
      <w:tr w:rsidR="002769F0" w:rsidRPr="002769F0">
        <w:tc>
          <w:tcPr>
            <w:tcW w:w="3168" w:type="dxa"/>
            <w:tcBorders>
              <w:left w:val="double" w:sz="4" w:space="0" w:color="auto"/>
            </w:tcBorders>
          </w:tcPr>
          <w:p w:rsidR="004D060C" w:rsidRPr="002769F0" w:rsidRDefault="00765085">
            <w:pPr>
              <w:pStyle w:val="BodyTextIndent"/>
              <w:ind w:firstLine="0"/>
              <w:rPr>
                <w:rFonts w:ascii="Times New Roman" w:hAnsi="Times New Roman"/>
                <w:color w:val="auto"/>
                <w:sz w:val="22"/>
                <w:szCs w:val="22"/>
                <w:lang w:val="mk-MK"/>
              </w:rPr>
            </w:pPr>
            <w:r w:rsidRPr="002769F0">
              <w:rPr>
                <w:rFonts w:ascii="Times New Roman" w:hAnsi="Times New Roman"/>
                <w:color w:val="auto"/>
                <w:sz w:val="22"/>
                <w:szCs w:val="22"/>
                <w:lang w:val="mk-MK"/>
              </w:rPr>
              <w:t>Окопување дрва и грмушки</w:t>
            </w:r>
          </w:p>
        </w:tc>
        <w:tc>
          <w:tcPr>
            <w:tcW w:w="786" w:type="dxa"/>
            <w:tcBorders>
              <w:right w:val="sing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tc>
        <w:tc>
          <w:tcPr>
            <w:tcW w:w="654" w:type="dxa"/>
            <w:tcBorders>
              <w:left w:val="sing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tc>
        <w:tc>
          <w:tcPr>
            <w:tcW w:w="900" w:type="dxa"/>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1</w:t>
            </w:r>
          </w:p>
        </w:tc>
        <w:tc>
          <w:tcPr>
            <w:tcW w:w="72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72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81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81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90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81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810" w:type="dxa"/>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1</w:t>
            </w:r>
          </w:p>
        </w:tc>
        <w:tc>
          <w:tcPr>
            <w:tcW w:w="90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810" w:type="dxa"/>
            <w:tcBorders>
              <w:right w:val="sing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tc>
        <w:tc>
          <w:tcPr>
            <w:tcW w:w="990" w:type="dxa"/>
            <w:tcBorders>
              <w:left w:val="single" w:sz="4" w:space="0" w:color="auto"/>
              <w:right w:val="double" w:sz="4" w:space="0" w:color="auto"/>
            </w:tcBorders>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2</w:t>
            </w:r>
          </w:p>
        </w:tc>
      </w:tr>
      <w:tr w:rsidR="002769F0" w:rsidRPr="002769F0">
        <w:tc>
          <w:tcPr>
            <w:tcW w:w="3168" w:type="dxa"/>
            <w:tcBorders>
              <w:left w:val="double" w:sz="4" w:space="0" w:color="auto"/>
            </w:tcBorders>
          </w:tcPr>
          <w:p w:rsidR="004D060C" w:rsidRPr="002769F0" w:rsidRDefault="00765085">
            <w:pPr>
              <w:pStyle w:val="BodyTextIndent"/>
              <w:ind w:firstLine="0"/>
              <w:rPr>
                <w:rFonts w:ascii="Times New Roman" w:hAnsi="Times New Roman"/>
                <w:color w:val="auto"/>
                <w:sz w:val="22"/>
                <w:szCs w:val="22"/>
                <w:lang w:val="mk-MK"/>
              </w:rPr>
            </w:pPr>
            <w:r w:rsidRPr="002769F0">
              <w:rPr>
                <w:rFonts w:ascii="Times New Roman" w:hAnsi="Times New Roman"/>
                <w:color w:val="auto"/>
                <w:sz w:val="22"/>
                <w:szCs w:val="22"/>
                <w:lang w:val="mk-MK"/>
              </w:rPr>
              <w:t>Одржување на жардињери</w:t>
            </w:r>
          </w:p>
        </w:tc>
        <w:tc>
          <w:tcPr>
            <w:tcW w:w="786" w:type="dxa"/>
            <w:tcBorders>
              <w:right w:val="sing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tc>
        <w:tc>
          <w:tcPr>
            <w:tcW w:w="654" w:type="dxa"/>
            <w:tcBorders>
              <w:left w:val="sing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tc>
        <w:tc>
          <w:tcPr>
            <w:tcW w:w="90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720" w:type="dxa"/>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1</w:t>
            </w:r>
          </w:p>
        </w:tc>
        <w:tc>
          <w:tcPr>
            <w:tcW w:w="720" w:type="dxa"/>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1</w:t>
            </w:r>
          </w:p>
        </w:tc>
        <w:tc>
          <w:tcPr>
            <w:tcW w:w="810" w:type="dxa"/>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1</w:t>
            </w:r>
          </w:p>
        </w:tc>
        <w:tc>
          <w:tcPr>
            <w:tcW w:w="810" w:type="dxa"/>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1</w:t>
            </w:r>
          </w:p>
        </w:tc>
        <w:tc>
          <w:tcPr>
            <w:tcW w:w="90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81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81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90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810" w:type="dxa"/>
            <w:tcBorders>
              <w:right w:val="sing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tc>
        <w:tc>
          <w:tcPr>
            <w:tcW w:w="990" w:type="dxa"/>
            <w:tcBorders>
              <w:left w:val="single" w:sz="4" w:space="0" w:color="auto"/>
              <w:right w:val="double" w:sz="4" w:space="0" w:color="auto"/>
            </w:tcBorders>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4</w:t>
            </w:r>
          </w:p>
        </w:tc>
      </w:tr>
      <w:tr w:rsidR="002769F0" w:rsidRPr="002769F0">
        <w:tc>
          <w:tcPr>
            <w:tcW w:w="3168" w:type="dxa"/>
            <w:tcBorders>
              <w:left w:val="double" w:sz="4" w:space="0" w:color="auto"/>
            </w:tcBorders>
          </w:tcPr>
          <w:p w:rsidR="004D060C" w:rsidRPr="002769F0" w:rsidRDefault="00765085">
            <w:pPr>
              <w:pStyle w:val="BodyTextIndent"/>
              <w:ind w:firstLine="0"/>
              <w:rPr>
                <w:rFonts w:ascii="Times New Roman" w:hAnsi="Times New Roman"/>
                <w:color w:val="auto"/>
                <w:sz w:val="22"/>
                <w:szCs w:val="22"/>
                <w:lang w:val="mk-MK"/>
              </w:rPr>
            </w:pPr>
            <w:r w:rsidRPr="002769F0">
              <w:rPr>
                <w:rFonts w:ascii="Times New Roman" w:hAnsi="Times New Roman"/>
                <w:color w:val="auto"/>
                <w:sz w:val="22"/>
                <w:szCs w:val="22"/>
                <w:lang w:val="mk-MK"/>
              </w:rPr>
              <w:t>Кроење-режење грмуш.</w:t>
            </w:r>
          </w:p>
        </w:tc>
        <w:tc>
          <w:tcPr>
            <w:tcW w:w="786" w:type="dxa"/>
            <w:tcBorders>
              <w:right w:val="sing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tc>
        <w:tc>
          <w:tcPr>
            <w:tcW w:w="654" w:type="dxa"/>
            <w:tcBorders>
              <w:left w:val="single" w:sz="4" w:space="0" w:color="auto"/>
            </w:tcBorders>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1</w:t>
            </w:r>
          </w:p>
        </w:tc>
        <w:tc>
          <w:tcPr>
            <w:tcW w:w="90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72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720" w:type="dxa"/>
          </w:tcPr>
          <w:p w:rsidR="004D060C" w:rsidRPr="002769F0" w:rsidRDefault="000E2F0E">
            <w:pPr>
              <w:pStyle w:val="BodyTextIndent"/>
              <w:ind w:firstLine="0"/>
              <w:jc w:val="center"/>
              <w:rPr>
                <w:rFonts w:ascii="Times New Roman" w:hAnsi="Times New Roman"/>
                <w:color w:val="auto"/>
                <w:sz w:val="22"/>
                <w:szCs w:val="22"/>
                <w:lang w:val="en-GB"/>
              </w:rPr>
            </w:pPr>
            <w:r w:rsidRPr="002769F0">
              <w:rPr>
                <w:rFonts w:ascii="Times New Roman" w:hAnsi="Times New Roman"/>
                <w:color w:val="auto"/>
                <w:sz w:val="22"/>
                <w:szCs w:val="22"/>
                <w:lang w:val="en-GB"/>
              </w:rPr>
              <w:t>1</w:t>
            </w:r>
          </w:p>
        </w:tc>
        <w:tc>
          <w:tcPr>
            <w:tcW w:w="81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81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90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81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81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900" w:type="dxa"/>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1</w:t>
            </w:r>
          </w:p>
        </w:tc>
        <w:tc>
          <w:tcPr>
            <w:tcW w:w="810" w:type="dxa"/>
            <w:tcBorders>
              <w:right w:val="sing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tc>
        <w:tc>
          <w:tcPr>
            <w:tcW w:w="990" w:type="dxa"/>
            <w:tcBorders>
              <w:left w:val="single" w:sz="4" w:space="0" w:color="auto"/>
              <w:right w:val="double" w:sz="4" w:space="0" w:color="auto"/>
            </w:tcBorders>
          </w:tcPr>
          <w:p w:rsidR="004D060C" w:rsidRPr="002769F0" w:rsidRDefault="002A1928">
            <w:pPr>
              <w:pStyle w:val="BodyTextIndent"/>
              <w:ind w:firstLine="0"/>
              <w:jc w:val="center"/>
              <w:rPr>
                <w:rFonts w:ascii="Times New Roman" w:hAnsi="Times New Roman"/>
                <w:color w:val="auto"/>
                <w:sz w:val="22"/>
                <w:szCs w:val="22"/>
                <w:lang w:val="en-GB"/>
              </w:rPr>
            </w:pPr>
            <w:r w:rsidRPr="002769F0">
              <w:rPr>
                <w:rFonts w:ascii="Times New Roman" w:hAnsi="Times New Roman"/>
                <w:color w:val="auto"/>
                <w:sz w:val="22"/>
                <w:szCs w:val="22"/>
                <w:lang w:val="en-GB"/>
              </w:rPr>
              <w:t>3</w:t>
            </w:r>
          </w:p>
        </w:tc>
      </w:tr>
      <w:tr w:rsidR="002769F0" w:rsidRPr="002769F0">
        <w:tc>
          <w:tcPr>
            <w:tcW w:w="3168" w:type="dxa"/>
            <w:tcBorders>
              <w:left w:val="double" w:sz="4" w:space="0" w:color="auto"/>
            </w:tcBorders>
          </w:tcPr>
          <w:p w:rsidR="004D060C" w:rsidRPr="002769F0" w:rsidRDefault="00765085">
            <w:pPr>
              <w:pStyle w:val="BodyTextIndent"/>
              <w:ind w:firstLine="0"/>
              <w:rPr>
                <w:rFonts w:ascii="Times New Roman" w:hAnsi="Times New Roman"/>
                <w:color w:val="auto"/>
                <w:sz w:val="22"/>
                <w:szCs w:val="22"/>
                <w:lang w:val="mk-MK"/>
              </w:rPr>
            </w:pPr>
            <w:r w:rsidRPr="002769F0">
              <w:rPr>
                <w:rFonts w:ascii="Times New Roman" w:hAnsi="Times New Roman"/>
                <w:color w:val="auto"/>
                <w:sz w:val="22"/>
                <w:szCs w:val="22"/>
                <w:lang w:val="mk-MK"/>
              </w:rPr>
              <w:t>Кроење режење тренд.</w:t>
            </w:r>
          </w:p>
        </w:tc>
        <w:tc>
          <w:tcPr>
            <w:tcW w:w="786" w:type="dxa"/>
            <w:tcBorders>
              <w:right w:val="sing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tc>
        <w:tc>
          <w:tcPr>
            <w:tcW w:w="654" w:type="dxa"/>
            <w:tcBorders>
              <w:left w:val="single" w:sz="4" w:space="0" w:color="auto"/>
            </w:tcBorders>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1</w:t>
            </w:r>
          </w:p>
        </w:tc>
        <w:tc>
          <w:tcPr>
            <w:tcW w:w="90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72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720" w:type="dxa"/>
          </w:tcPr>
          <w:p w:rsidR="004D060C" w:rsidRPr="002769F0" w:rsidRDefault="004D060C">
            <w:pPr>
              <w:pStyle w:val="BodyTextIndent"/>
              <w:ind w:firstLine="0"/>
              <w:jc w:val="center"/>
              <w:rPr>
                <w:rFonts w:ascii="Times New Roman" w:hAnsi="Times New Roman"/>
                <w:color w:val="auto"/>
                <w:sz w:val="22"/>
                <w:szCs w:val="22"/>
                <w:lang w:val="en-GB"/>
              </w:rPr>
            </w:pPr>
          </w:p>
        </w:tc>
        <w:tc>
          <w:tcPr>
            <w:tcW w:w="81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81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90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81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81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90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810" w:type="dxa"/>
            <w:tcBorders>
              <w:right w:val="single" w:sz="4" w:space="0" w:color="auto"/>
            </w:tcBorders>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1</w:t>
            </w:r>
          </w:p>
        </w:tc>
        <w:tc>
          <w:tcPr>
            <w:tcW w:w="990" w:type="dxa"/>
            <w:tcBorders>
              <w:left w:val="single" w:sz="4" w:space="0" w:color="auto"/>
              <w:right w:val="double" w:sz="4" w:space="0" w:color="auto"/>
            </w:tcBorders>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2</w:t>
            </w:r>
          </w:p>
        </w:tc>
      </w:tr>
      <w:tr w:rsidR="002769F0" w:rsidRPr="002769F0">
        <w:tc>
          <w:tcPr>
            <w:tcW w:w="3168" w:type="dxa"/>
            <w:tcBorders>
              <w:left w:val="double" w:sz="4" w:space="0" w:color="auto"/>
            </w:tcBorders>
          </w:tcPr>
          <w:p w:rsidR="004D060C" w:rsidRPr="002769F0" w:rsidRDefault="00765085">
            <w:pPr>
              <w:pStyle w:val="BodyTextIndent"/>
              <w:ind w:firstLine="0"/>
              <w:rPr>
                <w:rFonts w:ascii="Times New Roman" w:hAnsi="Times New Roman"/>
                <w:color w:val="auto"/>
                <w:sz w:val="22"/>
                <w:szCs w:val="22"/>
                <w:lang w:val="mk-MK"/>
              </w:rPr>
            </w:pPr>
            <w:r w:rsidRPr="002769F0">
              <w:rPr>
                <w:rFonts w:ascii="Times New Roman" w:hAnsi="Times New Roman"/>
                <w:color w:val="auto"/>
                <w:sz w:val="22"/>
                <w:szCs w:val="22"/>
                <w:lang w:val="mk-MK"/>
              </w:rPr>
              <w:t>Кроење дрвореди со одвоз на гранки</w:t>
            </w:r>
          </w:p>
        </w:tc>
        <w:tc>
          <w:tcPr>
            <w:tcW w:w="786" w:type="dxa"/>
            <w:tcBorders>
              <w:right w:val="single" w:sz="4" w:space="0" w:color="auto"/>
            </w:tcBorders>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1</w:t>
            </w:r>
          </w:p>
        </w:tc>
        <w:tc>
          <w:tcPr>
            <w:tcW w:w="654" w:type="dxa"/>
            <w:tcBorders>
              <w:left w:val="sing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tc>
        <w:tc>
          <w:tcPr>
            <w:tcW w:w="90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72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72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81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81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90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81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81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900" w:type="dxa"/>
          </w:tcPr>
          <w:p w:rsidR="004D060C" w:rsidRPr="002769F0" w:rsidRDefault="004D060C">
            <w:pPr>
              <w:pStyle w:val="BodyTextIndent"/>
              <w:ind w:firstLine="0"/>
              <w:jc w:val="center"/>
              <w:rPr>
                <w:rFonts w:ascii="Times New Roman" w:hAnsi="Times New Roman"/>
                <w:color w:val="auto"/>
                <w:sz w:val="22"/>
                <w:szCs w:val="22"/>
                <w:lang w:val="mk-MK"/>
              </w:rPr>
            </w:pPr>
          </w:p>
        </w:tc>
        <w:tc>
          <w:tcPr>
            <w:tcW w:w="810" w:type="dxa"/>
            <w:tcBorders>
              <w:right w:val="sing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tc>
        <w:tc>
          <w:tcPr>
            <w:tcW w:w="990" w:type="dxa"/>
            <w:tcBorders>
              <w:left w:val="single" w:sz="4" w:space="0" w:color="auto"/>
              <w:right w:val="double" w:sz="4" w:space="0" w:color="auto"/>
            </w:tcBorders>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1</w:t>
            </w:r>
          </w:p>
        </w:tc>
      </w:tr>
      <w:tr w:rsidR="004D060C" w:rsidRPr="002769F0">
        <w:tc>
          <w:tcPr>
            <w:tcW w:w="3168" w:type="dxa"/>
            <w:tcBorders>
              <w:left w:val="double" w:sz="4" w:space="0" w:color="auto"/>
              <w:bottom w:val="double" w:sz="4" w:space="0" w:color="auto"/>
            </w:tcBorders>
          </w:tcPr>
          <w:p w:rsidR="004D060C" w:rsidRPr="002769F0" w:rsidRDefault="00765085">
            <w:pPr>
              <w:pStyle w:val="BodyTextIndent"/>
              <w:ind w:firstLine="0"/>
              <w:rPr>
                <w:rFonts w:ascii="Times New Roman" w:hAnsi="Times New Roman"/>
                <w:color w:val="auto"/>
                <w:sz w:val="22"/>
                <w:szCs w:val="22"/>
                <w:lang w:val="mk-MK"/>
              </w:rPr>
            </w:pPr>
            <w:r w:rsidRPr="002769F0">
              <w:rPr>
                <w:rFonts w:ascii="Times New Roman" w:hAnsi="Times New Roman"/>
                <w:color w:val="auto"/>
                <w:sz w:val="22"/>
                <w:szCs w:val="22"/>
                <w:lang w:val="mk-MK"/>
              </w:rPr>
              <w:t>Собир.харт.и отпадоци</w:t>
            </w:r>
          </w:p>
        </w:tc>
        <w:tc>
          <w:tcPr>
            <w:tcW w:w="786" w:type="dxa"/>
            <w:tcBorders>
              <w:bottom w:val="double" w:sz="4" w:space="0" w:color="auto"/>
              <w:right w:val="single" w:sz="4" w:space="0" w:color="auto"/>
            </w:tcBorders>
          </w:tcPr>
          <w:p w:rsidR="004D060C" w:rsidRPr="002769F0" w:rsidRDefault="00765085" w:rsidP="00D574B3">
            <w:pPr>
              <w:pStyle w:val="BodyTextIndent"/>
              <w:ind w:firstLine="0"/>
              <w:jc w:val="center"/>
              <w:rPr>
                <w:rFonts w:ascii="Times New Roman" w:hAnsi="Times New Roman"/>
                <w:color w:val="auto"/>
                <w:sz w:val="22"/>
                <w:szCs w:val="22"/>
                <w:lang w:val="en-GB"/>
              </w:rPr>
            </w:pPr>
            <w:r w:rsidRPr="002769F0">
              <w:rPr>
                <w:rFonts w:ascii="Times New Roman" w:hAnsi="Times New Roman"/>
                <w:color w:val="auto"/>
                <w:sz w:val="22"/>
                <w:szCs w:val="22"/>
                <w:lang w:val="mk-MK"/>
              </w:rPr>
              <w:t>1</w:t>
            </w:r>
            <w:r w:rsidR="00D574B3" w:rsidRPr="002769F0">
              <w:rPr>
                <w:rFonts w:ascii="Times New Roman" w:hAnsi="Times New Roman"/>
                <w:color w:val="auto"/>
                <w:sz w:val="22"/>
                <w:szCs w:val="22"/>
                <w:lang w:val="en-GB"/>
              </w:rPr>
              <w:t>8</w:t>
            </w:r>
          </w:p>
        </w:tc>
        <w:tc>
          <w:tcPr>
            <w:tcW w:w="654" w:type="dxa"/>
            <w:tcBorders>
              <w:left w:val="single" w:sz="4" w:space="0" w:color="auto"/>
              <w:bottom w:val="double" w:sz="4" w:space="0" w:color="auto"/>
            </w:tcBorders>
          </w:tcPr>
          <w:p w:rsidR="004D060C" w:rsidRPr="002769F0" w:rsidRDefault="00D574B3">
            <w:pPr>
              <w:pStyle w:val="BodyTextIndent"/>
              <w:ind w:firstLine="0"/>
              <w:jc w:val="center"/>
              <w:rPr>
                <w:rFonts w:ascii="Times New Roman" w:hAnsi="Times New Roman"/>
                <w:color w:val="auto"/>
                <w:sz w:val="22"/>
                <w:szCs w:val="22"/>
                <w:lang w:val="en-GB"/>
              </w:rPr>
            </w:pPr>
            <w:r w:rsidRPr="002769F0">
              <w:rPr>
                <w:rFonts w:ascii="Times New Roman" w:hAnsi="Times New Roman"/>
                <w:color w:val="auto"/>
                <w:sz w:val="22"/>
                <w:szCs w:val="22"/>
                <w:lang w:val="en-GB"/>
              </w:rPr>
              <w:t>10</w:t>
            </w:r>
          </w:p>
        </w:tc>
        <w:tc>
          <w:tcPr>
            <w:tcW w:w="900" w:type="dxa"/>
            <w:tcBorders>
              <w:bottom w:val="double" w:sz="4" w:space="0" w:color="auto"/>
            </w:tcBorders>
          </w:tcPr>
          <w:p w:rsidR="004D060C" w:rsidRPr="002769F0" w:rsidRDefault="00765085" w:rsidP="007364C0">
            <w:pPr>
              <w:pStyle w:val="BodyTextIndent"/>
              <w:ind w:firstLine="0"/>
              <w:jc w:val="center"/>
              <w:rPr>
                <w:rFonts w:ascii="Times New Roman" w:hAnsi="Times New Roman"/>
                <w:color w:val="auto"/>
                <w:sz w:val="22"/>
                <w:szCs w:val="22"/>
                <w:lang w:val="en-GB"/>
              </w:rPr>
            </w:pPr>
            <w:r w:rsidRPr="002769F0">
              <w:rPr>
                <w:rFonts w:ascii="Times New Roman" w:hAnsi="Times New Roman"/>
                <w:color w:val="auto"/>
                <w:sz w:val="22"/>
                <w:szCs w:val="22"/>
                <w:lang w:val="mk-MK"/>
              </w:rPr>
              <w:t>1</w:t>
            </w:r>
            <w:r w:rsidR="007364C0" w:rsidRPr="002769F0">
              <w:rPr>
                <w:rFonts w:ascii="Times New Roman" w:hAnsi="Times New Roman"/>
                <w:color w:val="auto"/>
                <w:sz w:val="22"/>
                <w:szCs w:val="22"/>
                <w:lang w:val="en-GB"/>
              </w:rPr>
              <w:t>4</w:t>
            </w:r>
          </w:p>
        </w:tc>
        <w:tc>
          <w:tcPr>
            <w:tcW w:w="720" w:type="dxa"/>
            <w:tcBorders>
              <w:bottom w:val="double" w:sz="4" w:space="0" w:color="auto"/>
            </w:tcBorders>
          </w:tcPr>
          <w:p w:rsidR="004D060C" w:rsidRPr="002769F0" w:rsidRDefault="00765085" w:rsidP="007364C0">
            <w:pPr>
              <w:pStyle w:val="BodyTextIndent"/>
              <w:ind w:firstLine="0"/>
              <w:jc w:val="center"/>
              <w:rPr>
                <w:rFonts w:ascii="Times New Roman" w:hAnsi="Times New Roman"/>
                <w:color w:val="auto"/>
                <w:sz w:val="22"/>
                <w:szCs w:val="22"/>
                <w:lang w:val="en-GB"/>
              </w:rPr>
            </w:pPr>
            <w:r w:rsidRPr="002769F0">
              <w:rPr>
                <w:rFonts w:ascii="Times New Roman" w:hAnsi="Times New Roman"/>
                <w:color w:val="auto"/>
                <w:sz w:val="22"/>
                <w:szCs w:val="22"/>
                <w:lang w:val="mk-MK"/>
              </w:rPr>
              <w:t>1</w:t>
            </w:r>
            <w:r w:rsidR="007364C0" w:rsidRPr="002769F0">
              <w:rPr>
                <w:rFonts w:ascii="Times New Roman" w:hAnsi="Times New Roman"/>
                <w:color w:val="auto"/>
                <w:sz w:val="22"/>
                <w:szCs w:val="22"/>
                <w:lang w:val="en-GB"/>
              </w:rPr>
              <w:t>4</w:t>
            </w:r>
          </w:p>
        </w:tc>
        <w:tc>
          <w:tcPr>
            <w:tcW w:w="720" w:type="dxa"/>
            <w:tcBorders>
              <w:bottom w:val="double" w:sz="4" w:space="0" w:color="auto"/>
            </w:tcBorders>
          </w:tcPr>
          <w:p w:rsidR="004D060C" w:rsidRPr="002769F0" w:rsidRDefault="00765085" w:rsidP="007364C0">
            <w:pPr>
              <w:pStyle w:val="BodyTextIndent"/>
              <w:ind w:firstLine="0"/>
              <w:jc w:val="center"/>
              <w:rPr>
                <w:rFonts w:ascii="Times New Roman" w:hAnsi="Times New Roman"/>
                <w:color w:val="auto"/>
                <w:sz w:val="22"/>
                <w:szCs w:val="22"/>
                <w:lang w:val="en-GB"/>
              </w:rPr>
            </w:pPr>
            <w:r w:rsidRPr="002769F0">
              <w:rPr>
                <w:rFonts w:ascii="Times New Roman" w:hAnsi="Times New Roman"/>
                <w:color w:val="auto"/>
                <w:sz w:val="22"/>
                <w:szCs w:val="22"/>
                <w:lang w:val="mk-MK"/>
              </w:rPr>
              <w:t>2</w:t>
            </w:r>
            <w:r w:rsidR="007364C0" w:rsidRPr="002769F0">
              <w:rPr>
                <w:rFonts w:ascii="Times New Roman" w:hAnsi="Times New Roman"/>
                <w:color w:val="auto"/>
                <w:sz w:val="22"/>
                <w:szCs w:val="22"/>
                <w:lang w:val="en-GB"/>
              </w:rPr>
              <w:t>1</w:t>
            </w:r>
          </w:p>
        </w:tc>
        <w:tc>
          <w:tcPr>
            <w:tcW w:w="810" w:type="dxa"/>
            <w:tcBorders>
              <w:bottom w:val="double" w:sz="4" w:space="0" w:color="auto"/>
            </w:tcBorders>
          </w:tcPr>
          <w:p w:rsidR="004D060C" w:rsidRPr="002769F0" w:rsidRDefault="00765085" w:rsidP="007364C0">
            <w:pPr>
              <w:pStyle w:val="BodyTextIndent"/>
              <w:ind w:firstLine="0"/>
              <w:jc w:val="center"/>
              <w:rPr>
                <w:rFonts w:ascii="Times New Roman" w:hAnsi="Times New Roman"/>
                <w:color w:val="auto"/>
                <w:sz w:val="22"/>
                <w:szCs w:val="22"/>
                <w:lang w:val="en-GB"/>
              </w:rPr>
            </w:pPr>
            <w:r w:rsidRPr="002769F0">
              <w:rPr>
                <w:rFonts w:ascii="Times New Roman" w:hAnsi="Times New Roman"/>
                <w:color w:val="auto"/>
                <w:sz w:val="22"/>
                <w:szCs w:val="22"/>
                <w:lang w:val="mk-MK"/>
              </w:rPr>
              <w:t>2</w:t>
            </w:r>
            <w:r w:rsidR="007364C0" w:rsidRPr="002769F0">
              <w:rPr>
                <w:rFonts w:ascii="Times New Roman" w:hAnsi="Times New Roman"/>
                <w:color w:val="auto"/>
                <w:sz w:val="22"/>
                <w:szCs w:val="22"/>
                <w:lang w:val="en-GB"/>
              </w:rPr>
              <w:t>1</w:t>
            </w:r>
          </w:p>
        </w:tc>
        <w:tc>
          <w:tcPr>
            <w:tcW w:w="810" w:type="dxa"/>
            <w:tcBorders>
              <w:bottom w:val="double" w:sz="4" w:space="0" w:color="auto"/>
            </w:tcBorders>
          </w:tcPr>
          <w:p w:rsidR="004D060C" w:rsidRPr="002769F0" w:rsidRDefault="00765085" w:rsidP="007364C0">
            <w:pPr>
              <w:pStyle w:val="BodyTextIndent"/>
              <w:ind w:firstLine="0"/>
              <w:jc w:val="center"/>
              <w:rPr>
                <w:rFonts w:ascii="Times New Roman" w:hAnsi="Times New Roman"/>
                <w:color w:val="auto"/>
                <w:sz w:val="22"/>
                <w:szCs w:val="22"/>
                <w:lang w:val="en-GB"/>
              </w:rPr>
            </w:pPr>
            <w:r w:rsidRPr="002769F0">
              <w:rPr>
                <w:rFonts w:ascii="Times New Roman" w:hAnsi="Times New Roman"/>
                <w:color w:val="auto"/>
                <w:sz w:val="22"/>
                <w:szCs w:val="22"/>
                <w:lang w:val="mk-MK"/>
              </w:rPr>
              <w:t>2</w:t>
            </w:r>
            <w:r w:rsidR="007364C0" w:rsidRPr="002769F0">
              <w:rPr>
                <w:rFonts w:ascii="Times New Roman" w:hAnsi="Times New Roman"/>
                <w:color w:val="auto"/>
                <w:sz w:val="22"/>
                <w:szCs w:val="22"/>
                <w:lang w:val="en-GB"/>
              </w:rPr>
              <w:t>1</w:t>
            </w:r>
          </w:p>
        </w:tc>
        <w:tc>
          <w:tcPr>
            <w:tcW w:w="900" w:type="dxa"/>
            <w:tcBorders>
              <w:bottom w:val="double" w:sz="4" w:space="0" w:color="auto"/>
            </w:tcBorders>
          </w:tcPr>
          <w:p w:rsidR="004D060C" w:rsidRPr="002769F0" w:rsidRDefault="00765085" w:rsidP="007364C0">
            <w:pPr>
              <w:pStyle w:val="BodyTextIndent"/>
              <w:ind w:firstLine="0"/>
              <w:jc w:val="center"/>
              <w:rPr>
                <w:rFonts w:ascii="Times New Roman" w:hAnsi="Times New Roman"/>
                <w:color w:val="auto"/>
                <w:sz w:val="22"/>
                <w:szCs w:val="22"/>
                <w:lang w:val="en-GB"/>
              </w:rPr>
            </w:pPr>
            <w:r w:rsidRPr="002769F0">
              <w:rPr>
                <w:rFonts w:ascii="Times New Roman" w:hAnsi="Times New Roman"/>
                <w:color w:val="auto"/>
                <w:sz w:val="22"/>
                <w:szCs w:val="22"/>
                <w:lang w:val="mk-MK"/>
              </w:rPr>
              <w:t>2</w:t>
            </w:r>
            <w:r w:rsidR="007364C0" w:rsidRPr="002769F0">
              <w:rPr>
                <w:rFonts w:ascii="Times New Roman" w:hAnsi="Times New Roman"/>
                <w:color w:val="auto"/>
                <w:sz w:val="22"/>
                <w:szCs w:val="22"/>
                <w:lang w:val="en-GB"/>
              </w:rPr>
              <w:t>1</w:t>
            </w:r>
          </w:p>
        </w:tc>
        <w:tc>
          <w:tcPr>
            <w:tcW w:w="810" w:type="dxa"/>
            <w:tcBorders>
              <w:bottom w:val="double" w:sz="4" w:space="0" w:color="auto"/>
            </w:tcBorders>
          </w:tcPr>
          <w:p w:rsidR="004D060C" w:rsidRPr="002769F0" w:rsidRDefault="00765085" w:rsidP="007364C0">
            <w:pPr>
              <w:pStyle w:val="BodyTextIndent"/>
              <w:ind w:firstLine="0"/>
              <w:jc w:val="center"/>
              <w:rPr>
                <w:rFonts w:ascii="Times New Roman" w:hAnsi="Times New Roman"/>
                <w:color w:val="auto"/>
                <w:sz w:val="22"/>
                <w:szCs w:val="22"/>
                <w:lang w:val="en-GB"/>
              </w:rPr>
            </w:pPr>
            <w:r w:rsidRPr="002769F0">
              <w:rPr>
                <w:rFonts w:ascii="Times New Roman" w:hAnsi="Times New Roman"/>
                <w:color w:val="auto"/>
                <w:sz w:val="22"/>
                <w:szCs w:val="22"/>
                <w:lang w:val="mk-MK"/>
              </w:rPr>
              <w:t>1</w:t>
            </w:r>
            <w:r w:rsidR="007364C0" w:rsidRPr="002769F0">
              <w:rPr>
                <w:rFonts w:ascii="Times New Roman" w:hAnsi="Times New Roman"/>
                <w:color w:val="auto"/>
                <w:sz w:val="22"/>
                <w:szCs w:val="22"/>
                <w:lang w:val="en-GB"/>
              </w:rPr>
              <w:t>4</w:t>
            </w:r>
          </w:p>
        </w:tc>
        <w:tc>
          <w:tcPr>
            <w:tcW w:w="810" w:type="dxa"/>
            <w:tcBorders>
              <w:bottom w:val="double" w:sz="4" w:space="0" w:color="auto"/>
            </w:tcBorders>
          </w:tcPr>
          <w:p w:rsidR="004D060C" w:rsidRPr="002769F0" w:rsidRDefault="00765085" w:rsidP="007364C0">
            <w:pPr>
              <w:pStyle w:val="BodyTextIndent"/>
              <w:ind w:firstLine="0"/>
              <w:jc w:val="center"/>
              <w:rPr>
                <w:rFonts w:ascii="Times New Roman" w:hAnsi="Times New Roman"/>
                <w:color w:val="auto"/>
                <w:sz w:val="22"/>
                <w:szCs w:val="22"/>
                <w:lang w:val="en-GB"/>
              </w:rPr>
            </w:pPr>
            <w:r w:rsidRPr="002769F0">
              <w:rPr>
                <w:rFonts w:ascii="Times New Roman" w:hAnsi="Times New Roman"/>
                <w:color w:val="auto"/>
                <w:sz w:val="22"/>
                <w:szCs w:val="22"/>
                <w:lang w:val="mk-MK"/>
              </w:rPr>
              <w:t>1</w:t>
            </w:r>
            <w:r w:rsidR="007364C0" w:rsidRPr="002769F0">
              <w:rPr>
                <w:rFonts w:ascii="Times New Roman" w:hAnsi="Times New Roman"/>
                <w:color w:val="auto"/>
                <w:sz w:val="22"/>
                <w:szCs w:val="22"/>
                <w:lang w:val="en-GB"/>
              </w:rPr>
              <w:t>4</w:t>
            </w:r>
          </w:p>
        </w:tc>
        <w:tc>
          <w:tcPr>
            <w:tcW w:w="900" w:type="dxa"/>
            <w:tcBorders>
              <w:bottom w:val="double" w:sz="4" w:space="0" w:color="auto"/>
            </w:tcBorders>
          </w:tcPr>
          <w:p w:rsidR="004D060C" w:rsidRPr="002769F0" w:rsidRDefault="00765085" w:rsidP="00D574B3">
            <w:pPr>
              <w:pStyle w:val="BodyTextIndent"/>
              <w:ind w:firstLine="0"/>
              <w:jc w:val="center"/>
              <w:rPr>
                <w:rFonts w:ascii="Times New Roman" w:hAnsi="Times New Roman"/>
                <w:color w:val="auto"/>
                <w:sz w:val="22"/>
                <w:szCs w:val="22"/>
                <w:lang w:val="en-GB"/>
              </w:rPr>
            </w:pPr>
            <w:r w:rsidRPr="002769F0">
              <w:rPr>
                <w:rFonts w:ascii="Times New Roman" w:hAnsi="Times New Roman"/>
                <w:color w:val="auto"/>
                <w:sz w:val="22"/>
                <w:szCs w:val="22"/>
                <w:lang w:val="mk-MK"/>
              </w:rPr>
              <w:t>1</w:t>
            </w:r>
            <w:r w:rsidR="00D574B3" w:rsidRPr="002769F0">
              <w:rPr>
                <w:rFonts w:ascii="Times New Roman" w:hAnsi="Times New Roman"/>
                <w:color w:val="auto"/>
                <w:sz w:val="22"/>
                <w:szCs w:val="22"/>
                <w:lang w:val="en-GB"/>
              </w:rPr>
              <w:t>2</w:t>
            </w:r>
          </w:p>
        </w:tc>
        <w:tc>
          <w:tcPr>
            <w:tcW w:w="810" w:type="dxa"/>
            <w:tcBorders>
              <w:bottom w:val="double" w:sz="4" w:space="0" w:color="auto"/>
              <w:right w:val="single" w:sz="4" w:space="0" w:color="auto"/>
            </w:tcBorders>
          </w:tcPr>
          <w:p w:rsidR="004D060C" w:rsidRPr="002769F0" w:rsidRDefault="00765085" w:rsidP="00D574B3">
            <w:pPr>
              <w:pStyle w:val="BodyTextIndent"/>
              <w:ind w:firstLine="0"/>
              <w:jc w:val="center"/>
              <w:rPr>
                <w:rFonts w:ascii="Times New Roman" w:hAnsi="Times New Roman"/>
                <w:color w:val="auto"/>
                <w:sz w:val="22"/>
                <w:szCs w:val="22"/>
                <w:lang w:val="en-GB"/>
              </w:rPr>
            </w:pPr>
            <w:r w:rsidRPr="002769F0">
              <w:rPr>
                <w:rFonts w:ascii="Times New Roman" w:hAnsi="Times New Roman"/>
                <w:color w:val="auto"/>
                <w:sz w:val="22"/>
                <w:szCs w:val="22"/>
                <w:lang w:val="mk-MK"/>
              </w:rPr>
              <w:t>1</w:t>
            </w:r>
            <w:r w:rsidR="00D574B3" w:rsidRPr="002769F0">
              <w:rPr>
                <w:rFonts w:ascii="Times New Roman" w:hAnsi="Times New Roman"/>
                <w:color w:val="auto"/>
                <w:sz w:val="22"/>
                <w:szCs w:val="22"/>
                <w:lang w:val="en-GB"/>
              </w:rPr>
              <w:t>2</w:t>
            </w:r>
          </w:p>
        </w:tc>
        <w:tc>
          <w:tcPr>
            <w:tcW w:w="990" w:type="dxa"/>
            <w:tcBorders>
              <w:left w:val="single" w:sz="4" w:space="0" w:color="auto"/>
              <w:bottom w:val="double" w:sz="4" w:space="0" w:color="auto"/>
              <w:right w:val="double" w:sz="4" w:space="0" w:color="auto"/>
            </w:tcBorders>
          </w:tcPr>
          <w:p w:rsidR="004D060C" w:rsidRPr="002769F0" w:rsidRDefault="00765085" w:rsidP="007364C0">
            <w:pPr>
              <w:pStyle w:val="BodyTextIndent"/>
              <w:ind w:firstLine="0"/>
              <w:jc w:val="center"/>
              <w:rPr>
                <w:rFonts w:ascii="Times New Roman" w:hAnsi="Times New Roman"/>
                <w:color w:val="auto"/>
                <w:sz w:val="22"/>
                <w:szCs w:val="22"/>
                <w:lang w:val="en-GB"/>
              </w:rPr>
            </w:pPr>
            <w:r w:rsidRPr="002769F0">
              <w:rPr>
                <w:rFonts w:ascii="Times New Roman" w:hAnsi="Times New Roman"/>
                <w:color w:val="auto"/>
                <w:sz w:val="22"/>
                <w:szCs w:val="22"/>
                <w:lang w:val="mk-MK"/>
              </w:rPr>
              <w:t>1</w:t>
            </w:r>
            <w:r w:rsidR="007364C0" w:rsidRPr="002769F0">
              <w:rPr>
                <w:rFonts w:ascii="Times New Roman" w:hAnsi="Times New Roman"/>
                <w:color w:val="auto"/>
                <w:sz w:val="22"/>
                <w:szCs w:val="22"/>
                <w:lang w:val="en-GB"/>
              </w:rPr>
              <w:t>92</w:t>
            </w:r>
          </w:p>
        </w:tc>
      </w:tr>
    </w:tbl>
    <w:p w:rsidR="004D060C" w:rsidRPr="002769F0" w:rsidRDefault="004D060C">
      <w:pPr>
        <w:pStyle w:val="BodyTextIndent"/>
        <w:ind w:firstLine="0"/>
        <w:rPr>
          <w:rFonts w:ascii="Times New Roman" w:hAnsi="Times New Roman"/>
          <w:color w:val="auto"/>
          <w:sz w:val="22"/>
          <w:lang w:val="mk-MK"/>
        </w:rPr>
      </w:pPr>
    </w:p>
    <w:p w:rsidR="004D060C" w:rsidRPr="002769F0" w:rsidRDefault="00765085">
      <w:pPr>
        <w:pStyle w:val="BodyTextIndent"/>
        <w:rPr>
          <w:rFonts w:ascii="Times New Roman" w:hAnsi="Times New Roman"/>
          <w:color w:val="auto"/>
          <w:sz w:val="22"/>
          <w:lang w:val="mk-MK"/>
        </w:rPr>
      </w:pPr>
      <w:r w:rsidRPr="002769F0">
        <w:rPr>
          <w:rFonts w:ascii="Times New Roman" w:hAnsi="Times New Roman"/>
          <w:color w:val="auto"/>
          <w:sz w:val="22"/>
          <w:lang w:val="mk-MK"/>
        </w:rPr>
        <w:t xml:space="preserve">НАПОМЕНА: Операциите садење цветни површини со операциите ѓубрење и расадување, како и кроење дрвореди и кроење-режење на трендафили и грмушки можат да се вршат и во други периоди од годината во зависност од временските услови </w:t>
      </w:r>
    </w:p>
    <w:p w:rsidR="002A1928" w:rsidRPr="002769F0" w:rsidRDefault="002A1928">
      <w:pPr>
        <w:pStyle w:val="BodyTextIndent"/>
        <w:rPr>
          <w:rFonts w:ascii="Times New Roman" w:hAnsi="Times New Roman"/>
          <w:color w:val="auto"/>
          <w:sz w:val="22"/>
          <w:lang w:val="mk-MK"/>
        </w:rPr>
      </w:pPr>
    </w:p>
    <w:p w:rsidR="002A1928" w:rsidRPr="002769F0" w:rsidRDefault="002A1928">
      <w:pPr>
        <w:pStyle w:val="BodyTextIndent"/>
        <w:rPr>
          <w:rFonts w:ascii="Times New Roman" w:hAnsi="Times New Roman"/>
          <w:color w:val="auto"/>
          <w:sz w:val="22"/>
          <w:lang w:val="mk-MK"/>
        </w:rPr>
      </w:pPr>
    </w:p>
    <w:p w:rsidR="004D060C" w:rsidRPr="002769F0" w:rsidRDefault="00765085">
      <w:pPr>
        <w:pStyle w:val="BodyTextIndent"/>
        <w:numPr>
          <w:ilvl w:val="0"/>
          <w:numId w:val="4"/>
        </w:numPr>
        <w:jc w:val="center"/>
        <w:rPr>
          <w:rFonts w:ascii="Times New Roman" w:hAnsi="Times New Roman"/>
          <w:b/>
          <w:color w:val="auto"/>
          <w:sz w:val="22"/>
          <w:lang w:val="mk-MK"/>
        </w:rPr>
      </w:pPr>
      <w:r w:rsidRPr="002769F0">
        <w:rPr>
          <w:rFonts w:ascii="Times New Roman" w:hAnsi="Times New Roman"/>
          <w:b/>
          <w:color w:val="auto"/>
          <w:sz w:val="22"/>
          <w:lang w:val="mk-MK"/>
        </w:rPr>
        <w:lastRenderedPageBreak/>
        <w:t>ИНТЕНЗИТЕТ НА ОДРЖУВАЊЕ НА ЈАВНОТО ЗЕЛЕНИЛО ЗА 202</w:t>
      </w:r>
      <w:r w:rsidR="002A1928" w:rsidRPr="002769F0">
        <w:rPr>
          <w:rFonts w:ascii="Times New Roman" w:hAnsi="Times New Roman"/>
          <w:b/>
          <w:color w:val="auto"/>
          <w:sz w:val="22"/>
          <w:lang w:val="en-GB"/>
        </w:rPr>
        <w:t>5</w:t>
      </w:r>
      <w:r w:rsidRPr="002769F0">
        <w:rPr>
          <w:rFonts w:ascii="Times New Roman" w:hAnsi="Times New Roman"/>
          <w:b/>
          <w:color w:val="auto"/>
          <w:sz w:val="22"/>
          <w:lang w:val="mk-MK"/>
        </w:rPr>
        <w:t xml:space="preserve"> ГОДИНА</w:t>
      </w:r>
    </w:p>
    <w:p w:rsidR="004D060C" w:rsidRPr="002769F0" w:rsidRDefault="004D060C">
      <w:pPr>
        <w:pStyle w:val="BodyTextIndent"/>
        <w:rPr>
          <w:rFonts w:ascii="Times New Roman" w:hAnsi="Times New Roman"/>
          <w:color w:val="auto"/>
          <w:sz w:val="22"/>
          <w:lang w:val="mk-MK"/>
        </w:rPr>
      </w:pPr>
    </w:p>
    <w:tbl>
      <w:tblPr>
        <w:tblW w:w="0" w:type="auto"/>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8"/>
        <w:gridCol w:w="1440"/>
        <w:gridCol w:w="1350"/>
        <w:gridCol w:w="1260"/>
        <w:gridCol w:w="1710"/>
        <w:gridCol w:w="990"/>
        <w:gridCol w:w="2160"/>
      </w:tblGrid>
      <w:tr w:rsidR="002769F0" w:rsidRPr="002769F0">
        <w:tc>
          <w:tcPr>
            <w:tcW w:w="3828" w:type="dxa"/>
            <w:tcBorders>
              <w:top w:val="double" w:sz="4" w:space="0" w:color="auto"/>
              <w:left w:val="double" w:sz="4" w:space="0" w:color="auto"/>
              <w:bottom w:val="double" w:sz="4" w:space="0" w:color="auto"/>
            </w:tcBorders>
          </w:tcPr>
          <w:p w:rsidR="004D060C" w:rsidRPr="002769F0" w:rsidRDefault="00765085">
            <w:pPr>
              <w:pStyle w:val="BodyTextIndent"/>
              <w:ind w:firstLine="0"/>
              <w:jc w:val="center"/>
              <w:rPr>
                <w:rFonts w:ascii="Times New Roman" w:hAnsi="Times New Roman"/>
                <w:b/>
                <w:i/>
                <w:color w:val="auto"/>
                <w:sz w:val="22"/>
                <w:szCs w:val="22"/>
                <w:lang w:val="mk-MK"/>
              </w:rPr>
            </w:pPr>
            <w:r w:rsidRPr="002769F0">
              <w:rPr>
                <w:rFonts w:ascii="Times New Roman" w:hAnsi="Times New Roman"/>
                <w:b/>
                <w:i/>
                <w:color w:val="auto"/>
                <w:sz w:val="22"/>
                <w:szCs w:val="22"/>
                <w:lang w:val="mk-MK"/>
              </w:rPr>
              <w:t>Вид на операција</w:t>
            </w:r>
          </w:p>
        </w:tc>
        <w:tc>
          <w:tcPr>
            <w:tcW w:w="1440" w:type="dxa"/>
            <w:tcBorders>
              <w:top w:val="double" w:sz="4" w:space="0" w:color="auto"/>
              <w:bottom w:val="double" w:sz="4" w:space="0" w:color="auto"/>
            </w:tcBorders>
          </w:tcPr>
          <w:p w:rsidR="004D060C" w:rsidRPr="002769F0" w:rsidRDefault="00765085">
            <w:pPr>
              <w:pStyle w:val="BodyTextIndent"/>
              <w:ind w:firstLine="0"/>
              <w:jc w:val="center"/>
              <w:rPr>
                <w:rFonts w:ascii="Times New Roman" w:hAnsi="Times New Roman"/>
                <w:b/>
                <w:i/>
                <w:color w:val="auto"/>
                <w:sz w:val="22"/>
                <w:szCs w:val="22"/>
                <w:lang w:val="mk-MK"/>
              </w:rPr>
            </w:pPr>
            <w:r w:rsidRPr="002769F0">
              <w:rPr>
                <w:rFonts w:ascii="Times New Roman" w:hAnsi="Times New Roman"/>
                <w:b/>
                <w:i/>
                <w:color w:val="auto"/>
                <w:sz w:val="22"/>
                <w:szCs w:val="22"/>
                <w:lang w:val="mk-MK"/>
              </w:rPr>
              <w:t>Единица мера</w:t>
            </w:r>
          </w:p>
        </w:tc>
        <w:tc>
          <w:tcPr>
            <w:tcW w:w="1350" w:type="dxa"/>
            <w:tcBorders>
              <w:top w:val="double" w:sz="4" w:space="0" w:color="auto"/>
              <w:bottom w:val="double" w:sz="4" w:space="0" w:color="auto"/>
            </w:tcBorders>
          </w:tcPr>
          <w:p w:rsidR="004D060C" w:rsidRPr="002769F0" w:rsidRDefault="00765085">
            <w:pPr>
              <w:pStyle w:val="BodyTextIndent"/>
              <w:ind w:firstLine="0"/>
              <w:jc w:val="center"/>
              <w:rPr>
                <w:rFonts w:ascii="Times New Roman" w:hAnsi="Times New Roman"/>
                <w:b/>
                <w:i/>
                <w:color w:val="auto"/>
                <w:sz w:val="22"/>
                <w:szCs w:val="22"/>
                <w:lang w:val="mk-MK"/>
              </w:rPr>
            </w:pPr>
            <w:r w:rsidRPr="002769F0">
              <w:rPr>
                <w:rFonts w:ascii="Times New Roman" w:hAnsi="Times New Roman"/>
                <w:b/>
                <w:i/>
                <w:color w:val="auto"/>
                <w:sz w:val="22"/>
                <w:szCs w:val="22"/>
                <w:lang w:val="mk-MK"/>
              </w:rPr>
              <w:t>Количина</w:t>
            </w:r>
          </w:p>
        </w:tc>
        <w:tc>
          <w:tcPr>
            <w:tcW w:w="1260" w:type="dxa"/>
            <w:tcBorders>
              <w:top w:val="double" w:sz="4" w:space="0" w:color="auto"/>
              <w:bottom w:val="double" w:sz="4" w:space="0" w:color="auto"/>
              <w:right w:val="single" w:sz="4" w:space="0" w:color="auto"/>
            </w:tcBorders>
          </w:tcPr>
          <w:p w:rsidR="004D060C" w:rsidRPr="002769F0" w:rsidRDefault="00765085">
            <w:pPr>
              <w:pStyle w:val="BodyTextIndent"/>
              <w:ind w:firstLine="0"/>
              <w:jc w:val="center"/>
              <w:rPr>
                <w:rFonts w:ascii="Times New Roman" w:hAnsi="Times New Roman"/>
                <w:b/>
                <w:i/>
                <w:color w:val="auto"/>
                <w:sz w:val="22"/>
                <w:szCs w:val="22"/>
                <w:lang w:val="mk-MK"/>
              </w:rPr>
            </w:pPr>
            <w:r w:rsidRPr="002769F0">
              <w:rPr>
                <w:rFonts w:ascii="Times New Roman" w:hAnsi="Times New Roman"/>
                <w:b/>
                <w:i/>
                <w:color w:val="auto"/>
                <w:sz w:val="22"/>
                <w:szCs w:val="22"/>
                <w:lang w:val="mk-MK"/>
              </w:rPr>
              <w:t>Број пати</w:t>
            </w:r>
          </w:p>
        </w:tc>
        <w:tc>
          <w:tcPr>
            <w:tcW w:w="1710" w:type="dxa"/>
            <w:tcBorders>
              <w:top w:val="double" w:sz="4" w:space="0" w:color="auto"/>
              <w:left w:val="single" w:sz="4" w:space="0" w:color="auto"/>
              <w:bottom w:val="double" w:sz="4" w:space="0" w:color="auto"/>
              <w:right w:val="single" w:sz="4" w:space="0" w:color="auto"/>
            </w:tcBorders>
          </w:tcPr>
          <w:p w:rsidR="004D060C" w:rsidRPr="002769F0" w:rsidRDefault="00765085">
            <w:pPr>
              <w:pStyle w:val="BodyTextIndent"/>
              <w:ind w:firstLine="0"/>
              <w:jc w:val="center"/>
              <w:rPr>
                <w:rFonts w:ascii="Times New Roman" w:hAnsi="Times New Roman"/>
                <w:b/>
                <w:i/>
                <w:color w:val="auto"/>
                <w:sz w:val="22"/>
                <w:szCs w:val="22"/>
                <w:lang w:val="mk-MK"/>
              </w:rPr>
            </w:pPr>
            <w:r w:rsidRPr="002769F0">
              <w:rPr>
                <w:rFonts w:ascii="Times New Roman" w:hAnsi="Times New Roman"/>
                <w:b/>
                <w:i/>
                <w:color w:val="auto"/>
                <w:sz w:val="22"/>
                <w:szCs w:val="22"/>
                <w:lang w:val="mk-MK"/>
              </w:rPr>
              <w:t>Вкупна количина</w:t>
            </w:r>
          </w:p>
        </w:tc>
        <w:tc>
          <w:tcPr>
            <w:tcW w:w="990" w:type="dxa"/>
            <w:tcBorders>
              <w:top w:val="double" w:sz="4" w:space="0" w:color="auto"/>
              <w:left w:val="single" w:sz="4" w:space="0" w:color="auto"/>
              <w:bottom w:val="double" w:sz="4" w:space="0" w:color="auto"/>
              <w:right w:val="single" w:sz="4" w:space="0" w:color="auto"/>
            </w:tcBorders>
          </w:tcPr>
          <w:p w:rsidR="004D060C" w:rsidRPr="002769F0" w:rsidRDefault="00765085">
            <w:pPr>
              <w:pStyle w:val="BodyTextIndent"/>
              <w:ind w:firstLine="0"/>
              <w:jc w:val="center"/>
              <w:rPr>
                <w:rFonts w:ascii="Times New Roman" w:hAnsi="Times New Roman"/>
                <w:b/>
                <w:i/>
                <w:color w:val="auto"/>
                <w:sz w:val="22"/>
                <w:szCs w:val="22"/>
                <w:lang w:val="mk-MK"/>
              </w:rPr>
            </w:pPr>
            <w:r w:rsidRPr="002769F0">
              <w:rPr>
                <w:rFonts w:ascii="Times New Roman" w:hAnsi="Times New Roman"/>
                <w:b/>
                <w:i/>
                <w:color w:val="auto"/>
                <w:sz w:val="22"/>
                <w:szCs w:val="22"/>
                <w:lang w:val="mk-MK"/>
              </w:rPr>
              <w:t>Цена</w:t>
            </w:r>
          </w:p>
        </w:tc>
        <w:tc>
          <w:tcPr>
            <w:tcW w:w="2160" w:type="dxa"/>
            <w:tcBorders>
              <w:top w:val="double" w:sz="4" w:space="0" w:color="auto"/>
              <w:left w:val="single" w:sz="4" w:space="0" w:color="auto"/>
              <w:bottom w:val="double" w:sz="4" w:space="0" w:color="auto"/>
              <w:right w:val="double" w:sz="4" w:space="0" w:color="auto"/>
            </w:tcBorders>
          </w:tcPr>
          <w:p w:rsidR="004D060C" w:rsidRPr="002769F0" w:rsidRDefault="00765085">
            <w:pPr>
              <w:pStyle w:val="BodyTextIndent"/>
              <w:ind w:firstLine="0"/>
              <w:jc w:val="center"/>
              <w:rPr>
                <w:rFonts w:ascii="Times New Roman" w:hAnsi="Times New Roman"/>
                <w:b/>
                <w:i/>
                <w:color w:val="auto"/>
                <w:sz w:val="22"/>
                <w:szCs w:val="22"/>
                <w:lang w:val="mk-MK"/>
              </w:rPr>
            </w:pPr>
            <w:r w:rsidRPr="002769F0">
              <w:rPr>
                <w:rFonts w:ascii="Times New Roman" w:hAnsi="Times New Roman"/>
                <w:b/>
                <w:i/>
                <w:color w:val="auto"/>
                <w:sz w:val="22"/>
                <w:szCs w:val="22"/>
                <w:lang w:val="mk-MK"/>
              </w:rPr>
              <w:t>Вкупен износ</w:t>
            </w:r>
          </w:p>
        </w:tc>
      </w:tr>
      <w:tr w:rsidR="002769F0" w:rsidRPr="002769F0">
        <w:tc>
          <w:tcPr>
            <w:tcW w:w="3828" w:type="dxa"/>
            <w:tcBorders>
              <w:top w:val="double" w:sz="4" w:space="0" w:color="auto"/>
              <w:left w:val="double" w:sz="4" w:space="0" w:color="auto"/>
            </w:tcBorders>
          </w:tcPr>
          <w:p w:rsidR="004D060C" w:rsidRPr="002769F0" w:rsidRDefault="00765085">
            <w:pPr>
              <w:pStyle w:val="BodyTextIndent"/>
              <w:ind w:firstLine="0"/>
              <w:rPr>
                <w:rFonts w:ascii="Times New Roman" w:hAnsi="Times New Roman"/>
                <w:color w:val="auto"/>
                <w:sz w:val="22"/>
                <w:szCs w:val="22"/>
                <w:lang w:val="mk-MK"/>
              </w:rPr>
            </w:pPr>
            <w:r w:rsidRPr="002769F0">
              <w:rPr>
                <w:rFonts w:ascii="Times New Roman" w:hAnsi="Times New Roman"/>
                <w:color w:val="auto"/>
                <w:sz w:val="22"/>
                <w:szCs w:val="22"/>
                <w:lang w:val="mk-MK"/>
              </w:rPr>
              <w:t>Маш.косење трева и собирање трева со изнесување</w:t>
            </w:r>
          </w:p>
          <w:p w:rsidR="004D060C" w:rsidRPr="002769F0" w:rsidRDefault="00765085">
            <w:pPr>
              <w:pStyle w:val="BodyTextIndent"/>
              <w:ind w:firstLine="0"/>
              <w:rPr>
                <w:rFonts w:ascii="Times New Roman" w:hAnsi="Times New Roman"/>
                <w:color w:val="auto"/>
                <w:sz w:val="22"/>
                <w:szCs w:val="22"/>
                <w:lang w:val="mk-MK"/>
              </w:rPr>
            </w:pPr>
            <w:r w:rsidRPr="002769F0">
              <w:rPr>
                <w:rFonts w:ascii="Times New Roman" w:hAnsi="Times New Roman"/>
                <w:color w:val="auto"/>
                <w:sz w:val="22"/>
                <w:szCs w:val="22"/>
                <w:lang w:val="mk-MK"/>
              </w:rPr>
              <w:t>-паркови</w:t>
            </w:r>
          </w:p>
          <w:p w:rsidR="004D060C" w:rsidRPr="002769F0" w:rsidRDefault="00765085">
            <w:pPr>
              <w:pStyle w:val="BodyTextIndent"/>
              <w:ind w:firstLine="0"/>
              <w:rPr>
                <w:rFonts w:ascii="Times New Roman" w:hAnsi="Times New Roman"/>
                <w:color w:val="auto"/>
                <w:sz w:val="22"/>
                <w:szCs w:val="22"/>
                <w:lang w:val="mk-MK"/>
              </w:rPr>
            </w:pPr>
            <w:r w:rsidRPr="002769F0">
              <w:rPr>
                <w:rFonts w:ascii="Times New Roman" w:hAnsi="Times New Roman"/>
                <w:color w:val="auto"/>
                <w:sz w:val="22"/>
                <w:szCs w:val="22"/>
                <w:lang w:val="mk-MK"/>
              </w:rPr>
              <w:t>-Бул.„Туристичка“</w:t>
            </w:r>
          </w:p>
          <w:p w:rsidR="004D060C" w:rsidRPr="002769F0" w:rsidRDefault="00765085">
            <w:pPr>
              <w:pStyle w:val="BodyTextIndent"/>
              <w:ind w:firstLine="0"/>
              <w:rPr>
                <w:rFonts w:ascii="Times New Roman" w:hAnsi="Times New Roman"/>
                <w:color w:val="auto"/>
                <w:sz w:val="22"/>
                <w:szCs w:val="22"/>
                <w:lang w:val="mk-MK"/>
              </w:rPr>
            </w:pPr>
            <w:r w:rsidRPr="002769F0">
              <w:rPr>
                <w:rFonts w:ascii="Times New Roman" w:hAnsi="Times New Roman"/>
                <w:color w:val="auto"/>
                <w:sz w:val="22"/>
                <w:szCs w:val="22"/>
                <w:lang w:val="mk-MK"/>
              </w:rPr>
              <w:t>-ул.„Ј.Санд.“ и „7-ми Ноем.“</w:t>
            </w:r>
          </w:p>
          <w:p w:rsidR="004D060C" w:rsidRPr="002769F0" w:rsidRDefault="00765085">
            <w:pPr>
              <w:pStyle w:val="BodyTextIndent"/>
              <w:ind w:firstLine="0"/>
              <w:rPr>
                <w:rFonts w:ascii="Times New Roman" w:hAnsi="Times New Roman"/>
                <w:color w:val="auto"/>
                <w:sz w:val="22"/>
                <w:szCs w:val="22"/>
                <w:lang w:val="mk-MK"/>
              </w:rPr>
            </w:pPr>
            <w:r w:rsidRPr="002769F0">
              <w:rPr>
                <w:rFonts w:ascii="Times New Roman" w:hAnsi="Times New Roman"/>
                <w:color w:val="auto"/>
                <w:sz w:val="22"/>
                <w:szCs w:val="22"/>
                <w:lang w:val="mk-MK"/>
              </w:rPr>
              <w:t>-парк Рача</w:t>
            </w:r>
          </w:p>
          <w:p w:rsidR="004D060C" w:rsidRPr="002769F0" w:rsidRDefault="00765085">
            <w:pPr>
              <w:pStyle w:val="BodyTextIndent"/>
              <w:ind w:firstLine="0"/>
              <w:rPr>
                <w:rFonts w:ascii="Times New Roman" w:hAnsi="Times New Roman"/>
                <w:color w:val="auto"/>
                <w:sz w:val="22"/>
                <w:szCs w:val="22"/>
                <w:lang w:val="mk-MK"/>
              </w:rPr>
            </w:pPr>
            <w:r w:rsidRPr="002769F0">
              <w:rPr>
                <w:rFonts w:ascii="Times New Roman" w:hAnsi="Times New Roman"/>
                <w:color w:val="auto"/>
                <w:sz w:val="22"/>
                <w:szCs w:val="22"/>
                <w:lang w:val="mk-MK"/>
              </w:rPr>
              <w:t>-кружни текови</w:t>
            </w:r>
          </w:p>
          <w:p w:rsidR="004D060C" w:rsidRPr="002769F0" w:rsidRDefault="00765085">
            <w:pPr>
              <w:pStyle w:val="BodyTextIndent"/>
              <w:ind w:firstLine="0"/>
              <w:rPr>
                <w:rFonts w:ascii="Times New Roman" w:hAnsi="Times New Roman"/>
                <w:color w:val="auto"/>
                <w:sz w:val="22"/>
                <w:szCs w:val="22"/>
                <w:lang w:val="mk-MK"/>
              </w:rPr>
            </w:pPr>
            <w:r w:rsidRPr="002769F0">
              <w:rPr>
                <w:rFonts w:ascii="Times New Roman" w:hAnsi="Times New Roman"/>
                <w:color w:val="auto"/>
                <w:sz w:val="22"/>
                <w:szCs w:val="22"/>
                <w:lang w:val="mk-MK"/>
              </w:rPr>
              <w:t>-канал Б.Извори</w:t>
            </w:r>
          </w:p>
        </w:tc>
        <w:tc>
          <w:tcPr>
            <w:tcW w:w="1440" w:type="dxa"/>
            <w:tcBorders>
              <w:top w:val="doub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m</w:t>
            </w:r>
            <w:r w:rsidRPr="002769F0">
              <w:rPr>
                <w:rFonts w:ascii="Times New Roman" w:hAnsi="Times New Roman"/>
                <w:color w:val="auto"/>
                <w:sz w:val="22"/>
                <w:szCs w:val="22"/>
                <w:vertAlign w:val="superscript"/>
                <w:lang w:val="mk-MK"/>
              </w:rPr>
              <w:t>2</w:t>
            </w:r>
          </w:p>
        </w:tc>
        <w:tc>
          <w:tcPr>
            <w:tcW w:w="1350" w:type="dxa"/>
            <w:tcBorders>
              <w:top w:val="doub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49.465</w:t>
            </w: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13.340</w:t>
            </w:r>
          </w:p>
          <w:p w:rsidR="004D060C" w:rsidRPr="002769F0" w:rsidRDefault="004D060C">
            <w:pPr>
              <w:pStyle w:val="BodyTextIndent"/>
              <w:ind w:firstLine="0"/>
              <w:jc w:val="center"/>
              <w:rPr>
                <w:rFonts w:ascii="Times New Roman" w:hAnsi="Times New Roman"/>
                <w:color w:val="auto"/>
                <w:sz w:val="22"/>
                <w:szCs w:val="22"/>
                <w:lang w:val="mk-MK"/>
              </w:rPr>
            </w:pP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 xml:space="preserve"> 6.360</w:t>
            </w: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 xml:space="preserve"> 3.500</w:t>
            </w: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 xml:space="preserve">  1.109</w:t>
            </w: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 xml:space="preserve">  3.000</w:t>
            </w:r>
          </w:p>
        </w:tc>
        <w:tc>
          <w:tcPr>
            <w:tcW w:w="1260" w:type="dxa"/>
            <w:tcBorders>
              <w:top w:val="double" w:sz="4" w:space="0" w:color="auto"/>
              <w:right w:val="sing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p w:rsidR="004D060C" w:rsidRPr="002769F0" w:rsidRDefault="00765085">
            <w:pPr>
              <w:pStyle w:val="BodyTextIndent"/>
              <w:ind w:firstLine="0"/>
              <w:jc w:val="center"/>
              <w:rPr>
                <w:rFonts w:ascii="Times New Roman" w:hAnsi="Times New Roman"/>
                <w:color w:val="auto"/>
                <w:sz w:val="22"/>
                <w:szCs w:val="22"/>
                <w:lang w:val="en-GB"/>
              </w:rPr>
            </w:pPr>
            <w:r w:rsidRPr="002769F0">
              <w:rPr>
                <w:rFonts w:ascii="Times New Roman" w:hAnsi="Times New Roman"/>
                <w:color w:val="auto"/>
                <w:sz w:val="22"/>
                <w:szCs w:val="22"/>
                <w:lang w:val="mk-MK"/>
              </w:rPr>
              <w:t>2</w:t>
            </w:r>
            <w:r w:rsidR="002A1928" w:rsidRPr="002769F0">
              <w:rPr>
                <w:rFonts w:ascii="Times New Roman" w:hAnsi="Times New Roman"/>
                <w:color w:val="auto"/>
                <w:sz w:val="22"/>
                <w:szCs w:val="22"/>
                <w:lang w:val="en-GB"/>
              </w:rPr>
              <w:t>8</w:t>
            </w:r>
          </w:p>
          <w:p w:rsidR="004D060C" w:rsidRPr="002769F0" w:rsidRDefault="002A1928">
            <w:pPr>
              <w:pStyle w:val="BodyTextIndent"/>
              <w:ind w:firstLine="0"/>
              <w:jc w:val="center"/>
              <w:rPr>
                <w:rFonts w:ascii="Times New Roman" w:hAnsi="Times New Roman"/>
                <w:color w:val="auto"/>
                <w:sz w:val="22"/>
                <w:szCs w:val="22"/>
                <w:lang w:val="en-GB"/>
              </w:rPr>
            </w:pPr>
            <w:r w:rsidRPr="002769F0">
              <w:rPr>
                <w:rFonts w:ascii="Times New Roman" w:hAnsi="Times New Roman"/>
                <w:color w:val="auto"/>
                <w:sz w:val="22"/>
                <w:szCs w:val="22"/>
                <w:lang w:val="en-GB"/>
              </w:rPr>
              <w:t>26</w:t>
            </w:r>
          </w:p>
          <w:p w:rsidR="004D060C" w:rsidRPr="002769F0" w:rsidRDefault="004D060C">
            <w:pPr>
              <w:pStyle w:val="BodyTextIndent"/>
              <w:ind w:firstLine="0"/>
              <w:jc w:val="center"/>
              <w:rPr>
                <w:rFonts w:ascii="Times New Roman" w:hAnsi="Times New Roman"/>
                <w:color w:val="auto"/>
                <w:sz w:val="22"/>
                <w:szCs w:val="22"/>
                <w:lang w:val="mk-MK"/>
              </w:rPr>
            </w:pP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23</w:t>
            </w: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17</w:t>
            </w: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13</w:t>
            </w: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16</w:t>
            </w:r>
          </w:p>
        </w:tc>
        <w:tc>
          <w:tcPr>
            <w:tcW w:w="1710" w:type="dxa"/>
            <w:tcBorders>
              <w:top w:val="double" w:sz="4" w:space="0" w:color="auto"/>
              <w:left w:val="single" w:sz="4" w:space="0" w:color="auto"/>
              <w:right w:val="sing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p w:rsidR="004D060C" w:rsidRPr="002769F0" w:rsidRDefault="00765085">
            <w:pPr>
              <w:pStyle w:val="BodyTextIndent"/>
              <w:ind w:firstLine="0"/>
              <w:jc w:val="center"/>
              <w:rPr>
                <w:rFonts w:ascii="Times New Roman" w:hAnsi="Times New Roman"/>
                <w:color w:val="auto"/>
                <w:sz w:val="22"/>
                <w:szCs w:val="22"/>
                <w:lang w:val="en-GB"/>
              </w:rPr>
            </w:pPr>
            <w:r w:rsidRPr="002769F0">
              <w:rPr>
                <w:rFonts w:ascii="Times New Roman" w:hAnsi="Times New Roman"/>
                <w:color w:val="auto"/>
                <w:sz w:val="22"/>
                <w:szCs w:val="22"/>
                <w:lang w:val="mk-MK"/>
              </w:rPr>
              <w:t>1.</w:t>
            </w:r>
            <w:r w:rsidR="002A1928" w:rsidRPr="002769F0">
              <w:rPr>
                <w:rFonts w:ascii="Times New Roman" w:hAnsi="Times New Roman"/>
                <w:color w:val="auto"/>
                <w:sz w:val="22"/>
                <w:szCs w:val="22"/>
                <w:lang w:val="en-GB"/>
              </w:rPr>
              <w:t>385.020</w:t>
            </w: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 xml:space="preserve">   3</w:t>
            </w:r>
            <w:r w:rsidR="002A1928" w:rsidRPr="002769F0">
              <w:rPr>
                <w:rFonts w:ascii="Times New Roman" w:hAnsi="Times New Roman"/>
                <w:color w:val="auto"/>
                <w:sz w:val="22"/>
                <w:szCs w:val="22"/>
                <w:lang w:val="en-GB"/>
              </w:rPr>
              <w:t>4</w:t>
            </w:r>
            <w:r w:rsidRPr="002769F0">
              <w:rPr>
                <w:rFonts w:ascii="Times New Roman" w:hAnsi="Times New Roman"/>
                <w:color w:val="auto"/>
                <w:sz w:val="22"/>
                <w:szCs w:val="22"/>
                <w:lang w:val="mk-MK"/>
              </w:rPr>
              <w:t>6.8</w:t>
            </w:r>
            <w:r w:rsidR="002A1928" w:rsidRPr="002769F0">
              <w:rPr>
                <w:rFonts w:ascii="Times New Roman" w:hAnsi="Times New Roman"/>
                <w:color w:val="auto"/>
                <w:sz w:val="22"/>
                <w:szCs w:val="22"/>
                <w:lang w:val="en-GB"/>
              </w:rPr>
              <w:t>4</w:t>
            </w:r>
            <w:r w:rsidRPr="002769F0">
              <w:rPr>
                <w:rFonts w:ascii="Times New Roman" w:hAnsi="Times New Roman"/>
                <w:color w:val="auto"/>
                <w:sz w:val="22"/>
                <w:szCs w:val="22"/>
                <w:lang w:val="mk-MK"/>
              </w:rPr>
              <w:t>0</w:t>
            </w:r>
          </w:p>
          <w:p w:rsidR="004D060C" w:rsidRPr="002769F0" w:rsidRDefault="004D060C">
            <w:pPr>
              <w:pStyle w:val="BodyTextIndent"/>
              <w:ind w:firstLine="0"/>
              <w:jc w:val="center"/>
              <w:rPr>
                <w:rFonts w:ascii="Times New Roman" w:hAnsi="Times New Roman"/>
                <w:color w:val="auto"/>
                <w:sz w:val="22"/>
                <w:szCs w:val="22"/>
                <w:lang w:val="mk-MK"/>
              </w:rPr>
            </w:pP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 xml:space="preserve">  145.280</w:t>
            </w: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 xml:space="preserve">   59.500</w:t>
            </w: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 xml:space="preserve">  14.417</w:t>
            </w: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 xml:space="preserve">  48.000</w:t>
            </w:r>
          </w:p>
        </w:tc>
        <w:tc>
          <w:tcPr>
            <w:tcW w:w="990" w:type="dxa"/>
            <w:tcBorders>
              <w:top w:val="double" w:sz="4" w:space="0" w:color="auto"/>
              <w:left w:val="single" w:sz="4" w:space="0" w:color="auto"/>
              <w:right w:val="single" w:sz="4" w:space="0" w:color="auto"/>
            </w:tcBorders>
          </w:tcPr>
          <w:p w:rsidR="004D060C" w:rsidRPr="002769F0" w:rsidRDefault="004D060C">
            <w:pPr>
              <w:jc w:val="center"/>
              <w:rPr>
                <w:rFonts w:ascii="Times New Roman" w:hAnsi="Times New Roman"/>
                <w:color w:val="auto"/>
                <w:lang w:val="mk-MK"/>
              </w:rPr>
            </w:pPr>
          </w:p>
          <w:p w:rsidR="004D060C" w:rsidRPr="002769F0" w:rsidRDefault="00765085">
            <w:pPr>
              <w:jc w:val="center"/>
              <w:rPr>
                <w:rFonts w:ascii="Times New Roman" w:hAnsi="Times New Roman"/>
                <w:color w:val="auto"/>
                <w:sz w:val="22"/>
                <w:szCs w:val="22"/>
              </w:rPr>
            </w:pPr>
            <w:r w:rsidRPr="002769F0">
              <w:rPr>
                <w:rFonts w:ascii="Times New Roman" w:hAnsi="Times New Roman"/>
                <w:color w:val="auto"/>
                <w:sz w:val="22"/>
                <w:szCs w:val="22"/>
              </w:rPr>
              <w:t>2,2</w:t>
            </w:r>
          </w:p>
          <w:p w:rsidR="004D060C" w:rsidRPr="002769F0" w:rsidRDefault="004D060C">
            <w:pPr>
              <w:jc w:val="center"/>
              <w:rPr>
                <w:rFonts w:ascii="Times New Roman" w:hAnsi="Times New Roman"/>
                <w:color w:val="auto"/>
                <w:lang w:val="mk-MK"/>
              </w:rPr>
            </w:pPr>
          </w:p>
          <w:p w:rsidR="004D060C" w:rsidRPr="002769F0" w:rsidRDefault="004D060C">
            <w:pPr>
              <w:jc w:val="center"/>
              <w:rPr>
                <w:rFonts w:ascii="Times New Roman" w:hAnsi="Times New Roman"/>
                <w:color w:val="auto"/>
                <w:lang w:val="mk-MK"/>
              </w:rPr>
            </w:pPr>
          </w:p>
          <w:p w:rsidR="004D060C" w:rsidRPr="002769F0" w:rsidRDefault="004D060C">
            <w:pPr>
              <w:pStyle w:val="BodyTextIndent"/>
              <w:ind w:firstLine="0"/>
              <w:jc w:val="center"/>
              <w:rPr>
                <w:rFonts w:ascii="Times New Roman" w:hAnsi="Times New Roman"/>
                <w:color w:val="auto"/>
                <w:sz w:val="22"/>
                <w:szCs w:val="22"/>
                <w:lang w:val="mk-MK"/>
              </w:rPr>
            </w:pPr>
          </w:p>
        </w:tc>
        <w:tc>
          <w:tcPr>
            <w:tcW w:w="2160" w:type="dxa"/>
            <w:tcBorders>
              <w:top w:val="double" w:sz="4" w:space="0" w:color="auto"/>
              <w:left w:val="single" w:sz="4" w:space="0" w:color="auto"/>
              <w:right w:val="double" w:sz="4" w:space="0" w:color="auto"/>
            </w:tcBorders>
          </w:tcPr>
          <w:p w:rsidR="004D060C" w:rsidRPr="002769F0" w:rsidRDefault="004D060C">
            <w:pPr>
              <w:jc w:val="center"/>
              <w:rPr>
                <w:rFonts w:ascii="Times New Roman" w:hAnsi="Times New Roman"/>
                <w:color w:val="auto"/>
                <w:lang w:val="mk-MK"/>
              </w:rPr>
            </w:pPr>
          </w:p>
          <w:p w:rsidR="004D060C" w:rsidRPr="002769F0" w:rsidRDefault="002A1928">
            <w:pPr>
              <w:jc w:val="center"/>
              <w:rPr>
                <w:rFonts w:ascii="Times New Roman" w:hAnsi="Times New Roman"/>
                <w:color w:val="auto"/>
                <w:sz w:val="22"/>
                <w:szCs w:val="22"/>
                <w:lang w:val="mk-MK"/>
              </w:rPr>
            </w:pPr>
            <w:r w:rsidRPr="002769F0">
              <w:rPr>
                <w:rFonts w:ascii="Times New Roman" w:hAnsi="Times New Roman"/>
                <w:color w:val="auto"/>
                <w:sz w:val="22"/>
                <w:szCs w:val="22"/>
              </w:rPr>
              <w:t>3.047.044</w:t>
            </w:r>
            <w:r w:rsidR="00765085" w:rsidRPr="002769F0">
              <w:rPr>
                <w:rFonts w:ascii="Times New Roman" w:hAnsi="Times New Roman"/>
                <w:color w:val="auto"/>
                <w:sz w:val="22"/>
                <w:szCs w:val="22"/>
                <w:lang w:val="mk-MK"/>
              </w:rPr>
              <w:t>,00</w:t>
            </w:r>
          </w:p>
          <w:p w:rsidR="004D060C" w:rsidRPr="002769F0" w:rsidRDefault="00765085">
            <w:pPr>
              <w:jc w:val="center"/>
              <w:rPr>
                <w:rFonts w:ascii="Times New Roman" w:hAnsi="Times New Roman"/>
                <w:color w:val="auto"/>
                <w:sz w:val="22"/>
                <w:szCs w:val="22"/>
                <w:lang w:val="mk-MK"/>
              </w:rPr>
            </w:pPr>
            <w:r w:rsidRPr="002769F0">
              <w:rPr>
                <w:rFonts w:ascii="Times New Roman" w:hAnsi="Times New Roman"/>
                <w:color w:val="auto"/>
                <w:sz w:val="22"/>
                <w:szCs w:val="22"/>
                <w:lang w:val="mk-MK"/>
              </w:rPr>
              <w:t xml:space="preserve">   7</w:t>
            </w:r>
            <w:r w:rsidR="002A1928" w:rsidRPr="002769F0">
              <w:rPr>
                <w:rFonts w:ascii="Times New Roman" w:hAnsi="Times New Roman"/>
                <w:color w:val="auto"/>
                <w:sz w:val="22"/>
                <w:szCs w:val="22"/>
              </w:rPr>
              <w:t>63</w:t>
            </w:r>
            <w:r w:rsidRPr="002769F0">
              <w:rPr>
                <w:rFonts w:ascii="Times New Roman" w:hAnsi="Times New Roman"/>
                <w:color w:val="auto"/>
                <w:sz w:val="22"/>
                <w:szCs w:val="22"/>
                <w:lang w:val="mk-MK"/>
              </w:rPr>
              <w:t>.</w:t>
            </w:r>
            <w:r w:rsidRPr="002769F0">
              <w:rPr>
                <w:rFonts w:ascii="Times New Roman" w:hAnsi="Times New Roman"/>
                <w:color w:val="auto"/>
                <w:sz w:val="22"/>
                <w:szCs w:val="22"/>
              </w:rPr>
              <w:t>0</w:t>
            </w:r>
            <w:r w:rsidRPr="002769F0">
              <w:rPr>
                <w:rFonts w:ascii="Times New Roman" w:hAnsi="Times New Roman"/>
                <w:color w:val="auto"/>
                <w:sz w:val="22"/>
                <w:szCs w:val="22"/>
                <w:lang w:val="mk-MK"/>
              </w:rPr>
              <w:t>4</w:t>
            </w:r>
            <w:r w:rsidR="002A1928" w:rsidRPr="002769F0">
              <w:rPr>
                <w:rFonts w:ascii="Times New Roman" w:hAnsi="Times New Roman"/>
                <w:color w:val="auto"/>
                <w:sz w:val="22"/>
                <w:szCs w:val="22"/>
              </w:rPr>
              <w:t>8</w:t>
            </w:r>
            <w:r w:rsidRPr="002769F0">
              <w:rPr>
                <w:rFonts w:ascii="Times New Roman" w:hAnsi="Times New Roman"/>
                <w:color w:val="auto"/>
                <w:sz w:val="22"/>
                <w:szCs w:val="22"/>
                <w:lang w:val="mk-MK"/>
              </w:rPr>
              <w:t>,00</w:t>
            </w:r>
          </w:p>
          <w:p w:rsidR="004D060C" w:rsidRPr="002769F0" w:rsidRDefault="004D060C">
            <w:pPr>
              <w:jc w:val="center"/>
              <w:rPr>
                <w:rFonts w:ascii="Times New Roman" w:hAnsi="Times New Roman"/>
                <w:color w:val="auto"/>
                <w:sz w:val="22"/>
                <w:szCs w:val="22"/>
                <w:lang w:val="mk-MK"/>
              </w:rPr>
            </w:pPr>
          </w:p>
          <w:p w:rsidR="004D060C" w:rsidRPr="002769F0" w:rsidRDefault="00765085">
            <w:pPr>
              <w:jc w:val="center"/>
              <w:rPr>
                <w:rFonts w:ascii="Times New Roman" w:hAnsi="Times New Roman"/>
                <w:color w:val="auto"/>
                <w:sz w:val="22"/>
                <w:szCs w:val="22"/>
                <w:lang w:val="mk-MK"/>
              </w:rPr>
            </w:pPr>
            <w:r w:rsidRPr="002769F0">
              <w:rPr>
                <w:rFonts w:ascii="Times New Roman" w:hAnsi="Times New Roman"/>
                <w:color w:val="auto"/>
                <w:sz w:val="22"/>
                <w:szCs w:val="22"/>
                <w:lang w:val="mk-MK"/>
              </w:rPr>
              <w:t xml:space="preserve">  321.816,00</w:t>
            </w:r>
          </w:p>
          <w:p w:rsidR="004D060C" w:rsidRPr="002769F0" w:rsidRDefault="00765085">
            <w:pPr>
              <w:jc w:val="center"/>
              <w:rPr>
                <w:rFonts w:ascii="Times New Roman" w:hAnsi="Times New Roman"/>
                <w:color w:val="auto"/>
                <w:sz w:val="22"/>
                <w:szCs w:val="22"/>
                <w:lang w:val="mk-MK"/>
              </w:rPr>
            </w:pPr>
            <w:r w:rsidRPr="002769F0">
              <w:rPr>
                <w:rFonts w:ascii="Times New Roman" w:hAnsi="Times New Roman"/>
                <w:color w:val="auto"/>
                <w:sz w:val="22"/>
                <w:szCs w:val="22"/>
                <w:lang w:val="mk-MK"/>
              </w:rPr>
              <w:t xml:space="preserve"> 1</w:t>
            </w:r>
            <w:r w:rsidRPr="002769F0">
              <w:rPr>
                <w:rFonts w:ascii="Times New Roman" w:hAnsi="Times New Roman"/>
                <w:color w:val="auto"/>
                <w:sz w:val="22"/>
                <w:szCs w:val="22"/>
              </w:rPr>
              <w:t>3</w:t>
            </w:r>
            <w:r w:rsidRPr="002769F0">
              <w:rPr>
                <w:rFonts w:ascii="Times New Roman" w:hAnsi="Times New Roman"/>
                <w:color w:val="auto"/>
                <w:sz w:val="22"/>
                <w:szCs w:val="22"/>
                <w:lang w:val="mk-MK"/>
              </w:rPr>
              <w:t>0.9</w:t>
            </w:r>
            <w:r w:rsidRPr="002769F0">
              <w:rPr>
                <w:rFonts w:ascii="Times New Roman" w:hAnsi="Times New Roman"/>
                <w:color w:val="auto"/>
                <w:sz w:val="22"/>
                <w:szCs w:val="22"/>
              </w:rPr>
              <w:t>0</w:t>
            </w:r>
            <w:r w:rsidRPr="002769F0">
              <w:rPr>
                <w:rFonts w:ascii="Times New Roman" w:hAnsi="Times New Roman"/>
                <w:color w:val="auto"/>
                <w:sz w:val="22"/>
                <w:szCs w:val="22"/>
                <w:lang w:val="mk-MK"/>
              </w:rPr>
              <w:t>0,00</w:t>
            </w: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 xml:space="preserve">   </w:t>
            </w:r>
            <w:r w:rsidRPr="002769F0">
              <w:rPr>
                <w:rFonts w:ascii="Times New Roman" w:hAnsi="Times New Roman"/>
                <w:color w:val="auto"/>
                <w:sz w:val="22"/>
                <w:szCs w:val="22"/>
                <w:lang w:val="en-GB"/>
              </w:rPr>
              <w:t>3</w:t>
            </w:r>
            <w:r w:rsidRPr="002769F0">
              <w:rPr>
                <w:rFonts w:ascii="Times New Roman" w:hAnsi="Times New Roman"/>
                <w:color w:val="auto"/>
                <w:sz w:val="22"/>
                <w:szCs w:val="22"/>
                <w:lang w:val="mk-MK"/>
              </w:rPr>
              <w:t>1.7</w:t>
            </w:r>
            <w:r w:rsidRPr="002769F0">
              <w:rPr>
                <w:rFonts w:ascii="Times New Roman" w:hAnsi="Times New Roman"/>
                <w:color w:val="auto"/>
                <w:sz w:val="22"/>
                <w:szCs w:val="22"/>
                <w:lang w:val="en-GB"/>
              </w:rPr>
              <w:t>1</w:t>
            </w:r>
            <w:r w:rsidRPr="002769F0">
              <w:rPr>
                <w:rFonts w:ascii="Times New Roman" w:hAnsi="Times New Roman"/>
                <w:color w:val="auto"/>
                <w:sz w:val="22"/>
                <w:szCs w:val="22"/>
                <w:lang w:val="mk-MK"/>
              </w:rPr>
              <w:t>7,00</w:t>
            </w: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 xml:space="preserve">   </w:t>
            </w:r>
            <w:r w:rsidRPr="002769F0">
              <w:rPr>
                <w:rFonts w:ascii="Times New Roman" w:hAnsi="Times New Roman"/>
                <w:color w:val="auto"/>
                <w:sz w:val="22"/>
                <w:szCs w:val="22"/>
                <w:lang w:val="en-GB"/>
              </w:rPr>
              <w:t>1</w:t>
            </w:r>
            <w:r w:rsidRPr="002769F0">
              <w:rPr>
                <w:rFonts w:ascii="Times New Roman" w:hAnsi="Times New Roman"/>
                <w:color w:val="auto"/>
                <w:sz w:val="22"/>
                <w:szCs w:val="22"/>
                <w:lang w:val="mk-MK"/>
              </w:rPr>
              <w:t>05.6</w:t>
            </w:r>
            <w:r w:rsidRPr="002769F0">
              <w:rPr>
                <w:rFonts w:ascii="Times New Roman" w:hAnsi="Times New Roman"/>
                <w:color w:val="auto"/>
                <w:sz w:val="22"/>
                <w:szCs w:val="22"/>
                <w:lang w:val="en-GB"/>
              </w:rPr>
              <w:t>0</w:t>
            </w:r>
            <w:r w:rsidRPr="002769F0">
              <w:rPr>
                <w:rFonts w:ascii="Times New Roman" w:hAnsi="Times New Roman"/>
                <w:color w:val="auto"/>
                <w:sz w:val="22"/>
                <w:szCs w:val="22"/>
                <w:lang w:val="mk-MK"/>
              </w:rPr>
              <w:t>0,00</w:t>
            </w:r>
          </w:p>
        </w:tc>
      </w:tr>
      <w:tr w:rsidR="002769F0" w:rsidRPr="002769F0">
        <w:tc>
          <w:tcPr>
            <w:tcW w:w="3828" w:type="dxa"/>
            <w:tcBorders>
              <w:left w:val="double" w:sz="4" w:space="0" w:color="auto"/>
            </w:tcBorders>
          </w:tcPr>
          <w:p w:rsidR="004D060C" w:rsidRPr="002769F0" w:rsidRDefault="00765085">
            <w:pPr>
              <w:pStyle w:val="BodyTextIndent"/>
              <w:ind w:firstLine="0"/>
              <w:rPr>
                <w:rFonts w:ascii="Times New Roman" w:hAnsi="Times New Roman"/>
                <w:color w:val="auto"/>
                <w:sz w:val="22"/>
                <w:szCs w:val="22"/>
                <w:lang w:val="mk-MK"/>
              </w:rPr>
            </w:pPr>
            <w:r w:rsidRPr="002769F0">
              <w:rPr>
                <w:rFonts w:ascii="Times New Roman" w:hAnsi="Times New Roman"/>
                <w:color w:val="auto"/>
                <w:sz w:val="22"/>
                <w:szCs w:val="22"/>
                <w:lang w:val="mk-MK"/>
              </w:rPr>
              <w:t>Поливање трева, дрва и грмушки</w:t>
            </w:r>
          </w:p>
        </w:tc>
        <w:tc>
          <w:tcPr>
            <w:tcW w:w="1440" w:type="dxa"/>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m</w:t>
            </w:r>
            <w:r w:rsidRPr="002769F0">
              <w:rPr>
                <w:rFonts w:ascii="Times New Roman" w:hAnsi="Times New Roman"/>
                <w:color w:val="auto"/>
                <w:sz w:val="22"/>
                <w:szCs w:val="22"/>
                <w:vertAlign w:val="superscript"/>
                <w:lang w:val="mk-MK"/>
              </w:rPr>
              <w:t>2</w:t>
            </w:r>
          </w:p>
        </w:tc>
        <w:tc>
          <w:tcPr>
            <w:tcW w:w="1350" w:type="dxa"/>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49.465</w:t>
            </w:r>
          </w:p>
        </w:tc>
        <w:tc>
          <w:tcPr>
            <w:tcW w:w="1260" w:type="dxa"/>
            <w:tcBorders>
              <w:right w:val="single" w:sz="4" w:space="0" w:color="auto"/>
            </w:tcBorders>
          </w:tcPr>
          <w:p w:rsidR="004D060C" w:rsidRPr="002769F0" w:rsidRDefault="002A1928">
            <w:pPr>
              <w:pStyle w:val="BodyTextIndent"/>
              <w:ind w:firstLine="0"/>
              <w:jc w:val="center"/>
              <w:rPr>
                <w:rFonts w:ascii="Times New Roman" w:hAnsi="Times New Roman"/>
                <w:color w:val="auto"/>
                <w:sz w:val="22"/>
                <w:szCs w:val="22"/>
                <w:lang w:val="en-GB"/>
              </w:rPr>
            </w:pPr>
            <w:r w:rsidRPr="002769F0">
              <w:rPr>
                <w:rFonts w:ascii="Times New Roman" w:hAnsi="Times New Roman"/>
                <w:color w:val="auto"/>
                <w:sz w:val="22"/>
                <w:szCs w:val="22"/>
                <w:lang w:val="en-GB"/>
              </w:rPr>
              <w:t>18</w:t>
            </w:r>
          </w:p>
        </w:tc>
        <w:tc>
          <w:tcPr>
            <w:tcW w:w="1710" w:type="dxa"/>
            <w:tcBorders>
              <w:left w:val="single" w:sz="4" w:space="0" w:color="auto"/>
              <w:right w:val="single" w:sz="4" w:space="0" w:color="auto"/>
            </w:tcBorders>
          </w:tcPr>
          <w:p w:rsidR="004D060C" w:rsidRPr="002769F0" w:rsidRDefault="002A1928" w:rsidP="002A1928">
            <w:pPr>
              <w:pStyle w:val="BodyTextIndent"/>
              <w:ind w:firstLine="0"/>
              <w:rPr>
                <w:rFonts w:ascii="Times New Roman" w:hAnsi="Times New Roman"/>
                <w:color w:val="auto"/>
                <w:sz w:val="22"/>
                <w:szCs w:val="22"/>
                <w:lang w:val="en-GB"/>
              </w:rPr>
            </w:pPr>
            <w:r w:rsidRPr="002769F0">
              <w:rPr>
                <w:rFonts w:ascii="Times New Roman" w:hAnsi="Times New Roman"/>
                <w:color w:val="auto"/>
                <w:sz w:val="22"/>
                <w:szCs w:val="22"/>
                <w:lang w:val="en-GB"/>
              </w:rPr>
              <w:t xml:space="preserve">       890.370</w:t>
            </w:r>
          </w:p>
        </w:tc>
        <w:tc>
          <w:tcPr>
            <w:tcW w:w="990" w:type="dxa"/>
            <w:tcBorders>
              <w:left w:val="single" w:sz="4" w:space="0" w:color="auto"/>
              <w:right w:val="single" w:sz="4" w:space="0" w:color="auto"/>
            </w:tcBorders>
          </w:tcPr>
          <w:p w:rsidR="004D060C" w:rsidRPr="002769F0" w:rsidRDefault="00765085">
            <w:pPr>
              <w:pStyle w:val="BodyTextIndent"/>
              <w:ind w:firstLine="0"/>
              <w:jc w:val="center"/>
              <w:rPr>
                <w:rFonts w:ascii="Times New Roman" w:hAnsi="Times New Roman"/>
                <w:color w:val="auto"/>
                <w:sz w:val="22"/>
                <w:szCs w:val="22"/>
                <w:lang w:val="en-GB"/>
              </w:rPr>
            </w:pPr>
            <w:r w:rsidRPr="002769F0">
              <w:rPr>
                <w:rFonts w:ascii="Times New Roman" w:hAnsi="Times New Roman"/>
                <w:color w:val="auto"/>
                <w:sz w:val="22"/>
                <w:szCs w:val="22"/>
                <w:lang w:val="mk-MK"/>
              </w:rPr>
              <w:t xml:space="preserve"> 0,</w:t>
            </w:r>
            <w:r w:rsidRPr="002769F0">
              <w:rPr>
                <w:rFonts w:ascii="Times New Roman" w:hAnsi="Times New Roman"/>
                <w:color w:val="auto"/>
                <w:sz w:val="22"/>
                <w:szCs w:val="22"/>
                <w:lang w:val="en-GB"/>
              </w:rPr>
              <w:t>95</w:t>
            </w:r>
          </w:p>
        </w:tc>
        <w:tc>
          <w:tcPr>
            <w:tcW w:w="2160" w:type="dxa"/>
            <w:tcBorders>
              <w:left w:val="single" w:sz="4" w:space="0" w:color="auto"/>
              <w:right w:val="double" w:sz="4" w:space="0" w:color="auto"/>
            </w:tcBorders>
          </w:tcPr>
          <w:p w:rsidR="004D060C" w:rsidRPr="002769F0" w:rsidRDefault="002A1928">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en-GB"/>
              </w:rPr>
              <w:t>845.851</w:t>
            </w:r>
            <w:r w:rsidR="00765085" w:rsidRPr="002769F0">
              <w:rPr>
                <w:rFonts w:ascii="Times New Roman" w:hAnsi="Times New Roman"/>
                <w:color w:val="auto"/>
                <w:sz w:val="22"/>
                <w:szCs w:val="22"/>
                <w:lang w:val="mk-MK"/>
              </w:rPr>
              <w:t>,00</w:t>
            </w:r>
          </w:p>
        </w:tc>
      </w:tr>
      <w:tr w:rsidR="002769F0" w:rsidRPr="002769F0">
        <w:tc>
          <w:tcPr>
            <w:tcW w:w="3828" w:type="dxa"/>
            <w:tcBorders>
              <w:left w:val="double" w:sz="4" w:space="0" w:color="auto"/>
            </w:tcBorders>
          </w:tcPr>
          <w:p w:rsidR="004D060C" w:rsidRPr="002769F0" w:rsidRDefault="00765085">
            <w:pPr>
              <w:pStyle w:val="BodyTextIndent"/>
              <w:ind w:firstLine="0"/>
              <w:rPr>
                <w:rFonts w:ascii="Times New Roman" w:hAnsi="Times New Roman"/>
                <w:color w:val="auto"/>
                <w:sz w:val="22"/>
                <w:szCs w:val="22"/>
                <w:lang w:val="mk-MK"/>
              </w:rPr>
            </w:pPr>
            <w:r w:rsidRPr="002769F0">
              <w:rPr>
                <w:rFonts w:ascii="Times New Roman" w:hAnsi="Times New Roman"/>
                <w:color w:val="auto"/>
                <w:sz w:val="22"/>
                <w:szCs w:val="22"/>
                <w:lang w:val="mk-MK"/>
              </w:rPr>
              <w:t>Собир.трева по маш.косење со изнесување</w:t>
            </w:r>
          </w:p>
        </w:tc>
        <w:tc>
          <w:tcPr>
            <w:tcW w:w="1440" w:type="dxa"/>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m</w:t>
            </w:r>
            <w:r w:rsidRPr="002769F0">
              <w:rPr>
                <w:rFonts w:ascii="Times New Roman" w:hAnsi="Times New Roman"/>
                <w:color w:val="auto"/>
                <w:sz w:val="22"/>
                <w:szCs w:val="22"/>
                <w:vertAlign w:val="superscript"/>
                <w:lang w:val="mk-MK"/>
              </w:rPr>
              <w:t>2</w:t>
            </w:r>
          </w:p>
        </w:tc>
        <w:tc>
          <w:tcPr>
            <w:tcW w:w="1350" w:type="dxa"/>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49.465</w:t>
            </w:r>
          </w:p>
        </w:tc>
        <w:tc>
          <w:tcPr>
            <w:tcW w:w="1260" w:type="dxa"/>
            <w:tcBorders>
              <w:right w:val="single" w:sz="4" w:space="0" w:color="auto"/>
            </w:tcBorders>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9</w:t>
            </w:r>
          </w:p>
        </w:tc>
        <w:tc>
          <w:tcPr>
            <w:tcW w:w="1710" w:type="dxa"/>
            <w:tcBorders>
              <w:left w:val="single" w:sz="4" w:space="0" w:color="auto"/>
              <w:right w:val="single" w:sz="4" w:space="0" w:color="auto"/>
            </w:tcBorders>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445.185</w:t>
            </w:r>
          </w:p>
        </w:tc>
        <w:tc>
          <w:tcPr>
            <w:tcW w:w="990" w:type="dxa"/>
            <w:tcBorders>
              <w:left w:val="single" w:sz="4" w:space="0" w:color="auto"/>
              <w:right w:val="single" w:sz="4" w:space="0" w:color="auto"/>
            </w:tcBorders>
          </w:tcPr>
          <w:p w:rsidR="004D060C" w:rsidRPr="002769F0" w:rsidRDefault="00765085">
            <w:pPr>
              <w:pStyle w:val="BodyTextIndent"/>
              <w:ind w:firstLine="0"/>
              <w:jc w:val="center"/>
              <w:rPr>
                <w:rFonts w:ascii="Times New Roman" w:hAnsi="Times New Roman"/>
                <w:color w:val="auto"/>
                <w:sz w:val="22"/>
                <w:szCs w:val="22"/>
                <w:lang w:val="en-GB"/>
              </w:rPr>
            </w:pPr>
            <w:r w:rsidRPr="002769F0">
              <w:rPr>
                <w:rFonts w:ascii="Times New Roman" w:hAnsi="Times New Roman"/>
                <w:color w:val="auto"/>
                <w:sz w:val="22"/>
                <w:szCs w:val="22"/>
                <w:lang w:val="mk-MK"/>
              </w:rPr>
              <w:t xml:space="preserve"> 0,</w:t>
            </w:r>
            <w:r w:rsidRPr="002769F0">
              <w:rPr>
                <w:rFonts w:ascii="Times New Roman" w:hAnsi="Times New Roman"/>
                <w:color w:val="auto"/>
                <w:sz w:val="22"/>
                <w:szCs w:val="22"/>
                <w:lang w:val="en-GB"/>
              </w:rPr>
              <w:t>80</w:t>
            </w:r>
          </w:p>
        </w:tc>
        <w:tc>
          <w:tcPr>
            <w:tcW w:w="2160" w:type="dxa"/>
            <w:tcBorders>
              <w:left w:val="single" w:sz="4" w:space="0" w:color="auto"/>
              <w:right w:val="double" w:sz="4" w:space="0" w:color="auto"/>
            </w:tcBorders>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 xml:space="preserve"> 356.148,00</w:t>
            </w:r>
          </w:p>
        </w:tc>
      </w:tr>
      <w:tr w:rsidR="002769F0" w:rsidRPr="002769F0">
        <w:trPr>
          <w:trHeight w:val="346"/>
        </w:trPr>
        <w:tc>
          <w:tcPr>
            <w:tcW w:w="3828" w:type="dxa"/>
            <w:tcBorders>
              <w:left w:val="double" w:sz="4" w:space="0" w:color="auto"/>
            </w:tcBorders>
          </w:tcPr>
          <w:p w:rsidR="004D060C" w:rsidRPr="002769F0" w:rsidRDefault="00765085">
            <w:pPr>
              <w:pStyle w:val="BodyTextIndent"/>
              <w:ind w:firstLine="0"/>
              <w:rPr>
                <w:rFonts w:ascii="Times New Roman" w:hAnsi="Times New Roman"/>
                <w:color w:val="auto"/>
                <w:sz w:val="22"/>
                <w:szCs w:val="22"/>
                <w:lang w:val="mk-MK"/>
              </w:rPr>
            </w:pPr>
            <w:r w:rsidRPr="002769F0">
              <w:rPr>
                <w:rFonts w:ascii="Times New Roman" w:hAnsi="Times New Roman"/>
                <w:color w:val="auto"/>
                <w:sz w:val="22"/>
                <w:szCs w:val="22"/>
                <w:lang w:val="mk-MK"/>
              </w:rPr>
              <w:t>Чистење трева од лист со изнесување</w:t>
            </w:r>
          </w:p>
        </w:tc>
        <w:tc>
          <w:tcPr>
            <w:tcW w:w="1440" w:type="dxa"/>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m</w:t>
            </w:r>
            <w:r w:rsidRPr="002769F0">
              <w:rPr>
                <w:rFonts w:ascii="Times New Roman" w:hAnsi="Times New Roman"/>
                <w:color w:val="auto"/>
                <w:sz w:val="22"/>
                <w:szCs w:val="22"/>
                <w:vertAlign w:val="superscript"/>
                <w:lang w:val="mk-MK"/>
              </w:rPr>
              <w:t>2</w:t>
            </w:r>
          </w:p>
        </w:tc>
        <w:tc>
          <w:tcPr>
            <w:tcW w:w="1350" w:type="dxa"/>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49.465</w:t>
            </w:r>
          </w:p>
        </w:tc>
        <w:tc>
          <w:tcPr>
            <w:tcW w:w="1260" w:type="dxa"/>
            <w:tcBorders>
              <w:right w:val="single" w:sz="4" w:space="0" w:color="auto"/>
            </w:tcBorders>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2</w:t>
            </w:r>
          </w:p>
        </w:tc>
        <w:tc>
          <w:tcPr>
            <w:tcW w:w="1710" w:type="dxa"/>
            <w:tcBorders>
              <w:left w:val="single" w:sz="4" w:space="0" w:color="auto"/>
              <w:right w:val="single" w:sz="4" w:space="0" w:color="auto"/>
            </w:tcBorders>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98.930</w:t>
            </w:r>
          </w:p>
        </w:tc>
        <w:tc>
          <w:tcPr>
            <w:tcW w:w="990" w:type="dxa"/>
            <w:tcBorders>
              <w:left w:val="single" w:sz="4" w:space="0" w:color="auto"/>
              <w:right w:val="single" w:sz="4" w:space="0" w:color="auto"/>
            </w:tcBorders>
          </w:tcPr>
          <w:p w:rsidR="004D060C" w:rsidRPr="002769F0" w:rsidRDefault="00765085">
            <w:pPr>
              <w:jc w:val="center"/>
              <w:rPr>
                <w:rFonts w:ascii="Times New Roman" w:hAnsi="Times New Roman"/>
                <w:color w:val="auto"/>
                <w:sz w:val="22"/>
                <w:szCs w:val="22"/>
                <w:lang w:val="mk-MK"/>
              </w:rPr>
            </w:pPr>
            <w:r w:rsidRPr="002769F0">
              <w:rPr>
                <w:rFonts w:ascii="Times New Roman" w:hAnsi="Times New Roman"/>
                <w:color w:val="auto"/>
                <w:sz w:val="22"/>
                <w:szCs w:val="22"/>
                <w:lang w:val="mk-MK"/>
              </w:rPr>
              <w:t xml:space="preserve"> 3,90</w:t>
            </w:r>
          </w:p>
          <w:p w:rsidR="004D060C" w:rsidRPr="002769F0" w:rsidRDefault="004D060C">
            <w:pPr>
              <w:pStyle w:val="BodyTextIndent"/>
              <w:ind w:firstLine="0"/>
              <w:jc w:val="center"/>
              <w:rPr>
                <w:rFonts w:ascii="Times New Roman" w:hAnsi="Times New Roman"/>
                <w:color w:val="auto"/>
                <w:sz w:val="22"/>
                <w:szCs w:val="22"/>
                <w:lang w:val="mk-MK"/>
              </w:rPr>
            </w:pPr>
          </w:p>
        </w:tc>
        <w:tc>
          <w:tcPr>
            <w:tcW w:w="2160" w:type="dxa"/>
            <w:tcBorders>
              <w:left w:val="single" w:sz="4" w:space="0" w:color="auto"/>
              <w:right w:val="double" w:sz="4" w:space="0" w:color="auto"/>
            </w:tcBorders>
          </w:tcPr>
          <w:p w:rsidR="004D060C" w:rsidRPr="002769F0" w:rsidRDefault="00765085">
            <w:pPr>
              <w:jc w:val="center"/>
              <w:rPr>
                <w:rFonts w:ascii="Times New Roman" w:hAnsi="Times New Roman"/>
                <w:color w:val="auto"/>
                <w:sz w:val="22"/>
                <w:szCs w:val="22"/>
                <w:lang w:val="mk-MK"/>
              </w:rPr>
            </w:pPr>
            <w:r w:rsidRPr="002769F0">
              <w:rPr>
                <w:rFonts w:ascii="Times New Roman" w:hAnsi="Times New Roman"/>
                <w:color w:val="auto"/>
                <w:sz w:val="22"/>
                <w:szCs w:val="22"/>
                <w:lang w:val="mk-MK"/>
              </w:rPr>
              <w:t>3</w:t>
            </w:r>
            <w:r w:rsidRPr="002769F0">
              <w:rPr>
                <w:rFonts w:ascii="Times New Roman" w:hAnsi="Times New Roman"/>
                <w:color w:val="auto"/>
                <w:sz w:val="22"/>
                <w:szCs w:val="22"/>
              </w:rPr>
              <w:t>85</w:t>
            </w:r>
            <w:r w:rsidRPr="002769F0">
              <w:rPr>
                <w:rFonts w:ascii="Times New Roman" w:hAnsi="Times New Roman"/>
                <w:color w:val="auto"/>
                <w:sz w:val="22"/>
                <w:szCs w:val="22"/>
                <w:lang w:val="mk-MK"/>
              </w:rPr>
              <w:t>.</w:t>
            </w:r>
            <w:r w:rsidRPr="002769F0">
              <w:rPr>
                <w:rFonts w:ascii="Times New Roman" w:hAnsi="Times New Roman"/>
                <w:color w:val="auto"/>
                <w:sz w:val="22"/>
                <w:szCs w:val="22"/>
              </w:rPr>
              <w:t>827</w:t>
            </w:r>
            <w:r w:rsidRPr="002769F0">
              <w:rPr>
                <w:rFonts w:ascii="Times New Roman" w:hAnsi="Times New Roman"/>
                <w:color w:val="auto"/>
                <w:sz w:val="22"/>
                <w:szCs w:val="22"/>
                <w:lang w:val="mk-MK"/>
              </w:rPr>
              <w:t>,00</w:t>
            </w:r>
          </w:p>
          <w:p w:rsidR="004D060C" w:rsidRPr="002769F0" w:rsidRDefault="004D060C">
            <w:pPr>
              <w:pStyle w:val="BodyTextIndent"/>
              <w:ind w:firstLine="0"/>
              <w:jc w:val="center"/>
              <w:rPr>
                <w:rFonts w:ascii="Times New Roman" w:hAnsi="Times New Roman"/>
                <w:color w:val="auto"/>
                <w:sz w:val="22"/>
                <w:szCs w:val="22"/>
                <w:lang w:val="mk-MK"/>
              </w:rPr>
            </w:pPr>
          </w:p>
        </w:tc>
      </w:tr>
      <w:tr w:rsidR="002769F0" w:rsidRPr="002769F0">
        <w:trPr>
          <w:trHeight w:val="240"/>
        </w:trPr>
        <w:tc>
          <w:tcPr>
            <w:tcW w:w="3828" w:type="dxa"/>
            <w:tcBorders>
              <w:left w:val="double" w:sz="4" w:space="0" w:color="auto"/>
            </w:tcBorders>
          </w:tcPr>
          <w:p w:rsidR="004D060C" w:rsidRPr="002769F0" w:rsidRDefault="00765085">
            <w:pPr>
              <w:pStyle w:val="BodyTextIndent"/>
              <w:ind w:firstLine="0"/>
              <w:rPr>
                <w:rFonts w:ascii="Times New Roman" w:hAnsi="Times New Roman"/>
                <w:color w:val="auto"/>
                <w:sz w:val="22"/>
                <w:szCs w:val="22"/>
                <w:lang w:val="mk-MK"/>
              </w:rPr>
            </w:pPr>
            <w:r w:rsidRPr="002769F0">
              <w:rPr>
                <w:rFonts w:ascii="Times New Roman" w:hAnsi="Times New Roman"/>
                <w:color w:val="auto"/>
                <w:sz w:val="22"/>
                <w:szCs w:val="22"/>
                <w:lang w:val="mk-MK"/>
              </w:rPr>
              <w:t>Садење сезонско цвеќе</w:t>
            </w:r>
          </w:p>
        </w:tc>
        <w:tc>
          <w:tcPr>
            <w:tcW w:w="1440" w:type="dxa"/>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бр.</w:t>
            </w:r>
          </w:p>
        </w:tc>
        <w:tc>
          <w:tcPr>
            <w:tcW w:w="1350" w:type="dxa"/>
          </w:tcPr>
          <w:p w:rsidR="004D060C" w:rsidRPr="002769F0" w:rsidRDefault="00D5761F">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en-GB"/>
              </w:rPr>
              <w:t>2</w:t>
            </w:r>
            <w:r w:rsidR="00765085" w:rsidRPr="002769F0">
              <w:rPr>
                <w:rFonts w:ascii="Times New Roman" w:hAnsi="Times New Roman"/>
                <w:color w:val="auto"/>
                <w:sz w:val="22"/>
                <w:szCs w:val="22"/>
                <w:lang w:val="mk-MK"/>
              </w:rPr>
              <w:t>0.000</w:t>
            </w:r>
          </w:p>
        </w:tc>
        <w:tc>
          <w:tcPr>
            <w:tcW w:w="1260" w:type="dxa"/>
            <w:tcBorders>
              <w:right w:val="single" w:sz="4" w:space="0" w:color="auto"/>
            </w:tcBorders>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2</w:t>
            </w:r>
          </w:p>
        </w:tc>
        <w:tc>
          <w:tcPr>
            <w:tcW w:w="1710" w:type="dxa"/>
            <w:tcBorders>
              <w:left w:val="single" w:sz="4" w:space="0" w:color="auto"/>
              <w:right w:val="single" w:sz="4" w:space="0" w:color="auto"/>
            </w:tcBorders>
          </w:tcPr>
          <w:p w:rsidR="004D060C" w:rsidRPr="002769F0" w:rsidRDefault="00D5761F">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en-GB"/>
              </w:rPr>
              <w:t>4</w:t>
            </w:r>
            <w:r w:rsidR="00765085" w:rsidRPr="002769F0">
              <w:rPr>
                <w:rFonts w:ascii="Times New Roman" w:hAnsi="Times New Roman"/>
                <w:color w:val="auto"/>
                <w:sz w:val="22"/>
                <w:szCs w:val="22"/>
                <w:lang w:val="mk-MK"/>
              </w:rPr>
              <w:t>0.000</w:t>
            </w:r>
          </w:p>
        </w:tc>
        <w:tc>
          <w:tcPr>
            <w:tcW w:w="990" w:type="dxa"/>
            <w:tcBorders>
              <w:left w:val="single" w:sz="4" w:space="0" w:color="auto"/>
              <w:right w:val="single" w:sz="4" w:space="0" w:color="auto"/>
            </w:tcBorders>
          </w:tcPr>
          <w:p w:rsidR="004D060C" w:rsidRPr="002769F0" w:rsidRDefault="00765085">
            <w:pPr>
              <w:jc w:val="center"/>
              <w:rPr>
                <w:rFonts w:ascii="Times New Roman" w:hAnsi="Times New Roman"/>
                <w:color w:val="auto"/>
                <w:sz w:val="22"/>
                <w:szCs w:val="22"/>
              </w:rPr>
            </w:pPr>
            <w:r w:rsidRPr="002769F0">
              <w:rPr>
                <w:rFonts w:ascii="Times New Roman" w:hAnsi="Times New Roman"/>
                <w:color w:val="auto"/>
                <w:sz w:val="22"/>
                <w:szCs w:val="22"/>
              </w:rPr>
              <w:t>40,00</w:t>
            </w:r>
          </w:p>
        </w:tc>
        <w:tc>
          <w:tcPr>
            <w:tcW w:w="2160" w:type="dxa"/>
            <w:tcBorders>
              <w:left w:val="single" w:sz="4" w:space="0" w:color="auto"/>
              <w:right w:val="double" w:sz="4" w:space="0" w:color="auto"/>
            </w:tcBorders>
          </w:tcPr>
          <w:p w:rsidR="004D060C" w:rsidRPr="002769F0" w:rsidRDefault="00D5761F" w:rsidP="00D5761F">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en-GB"/>
              </w:rPr>
              <w:t>1</w:t>
            </w:r>
            <w:r w:rsidR="002A1928" w:rsidRPr="002769F0">
              <w:rPr>
                <w:rFonts w:ascii="Times New Roman" w:hAnsi="Times New Roman"/>
                <w:color w:val="auto"/>
                <w:sz w:val="22"/>
                <w:szCs w:val="22"/>
                <w:lang w:val="en-GB"/>
              </w:rPr>
              <w:t>.</w:t>
            </w:r>
            <w:r w:rsidRPr="002769F0">
              <w:rPr>
                <w:rFonts w:ascii="Times New Roman" w:hAnsi="Times New Roman"/>
                <w:color w:val="auto"/>
                <w:sz w:val="22"/>
                <w:szCs w:val="22"/>
                <w:lang w:val="en-GB"/>
              </w:rPr>
              <w:t>6</w:t>
            </w:r>
            <w:r w:rsidR="002A1928" w:rsidRPr="002769F0">
              <w:rPr>
                <w:rFonts w:ascii="Times New Roman" w:hAnsi="Times New Roman"/>
                <w:color w:val="auto"/>
                <w:sz w:val="22"/>
                <w:szCs w:val="22"/>
                <w:lang w:val="en-GB"/>
              </w:rPr>
              <w:t>0</w:t>
            </w:r>
            <w:r w:rsidR="00765085" w:rsidRPr="002769F0">
              <w:rPr>
                <w:rFonts w:ascii="Times New Roman" w:hAnsi="Times New Roman"/>
                <w:color w:val="auto"/>
                <w:sz w:val="22"/>
                <w:szCs w:val="22"/>
                <w:lang w:val="en-GB"/>
              </w:rPr>
              <w:t>0</w:t>
            </w:r>
            <w:r w:rsidR="00765085" w:rsidRPr="002769F0">
              <w:rPr>
                <w:rFonts w:ascii="Times New Roman" w:hAnsi="Times New Roman"/>
                <w:color w:val="auto"/>
                <w:sz w:val="22"/>
                <w:szCs w:val="22"/>
                <w:lang w:val="mk-MK"/>
              </w:rPr>
              <w:t>.000,00</w:t>
            </w:r>
          </w:p>
        </w:tc>
      </w:tr>
      <w:tr w:rsidR="002769F0" w:rsidRPr="002769F0">
        <w:trPr>
          <w:trHeight w:val="405"/>
        </w:trPr>
        <w:tc>
          <w:tcPr>
            <w:tcW w:w="3828" w:type="dxa"/>
            <w:tcBorders>
              <w:left w:val="double" w:sz="4" w:space="0" w:color="auto"/>
            </w:tcBorders>
          </w:tcPr>
          <w:p w:rsidR="004D060C" w:rsidRPr="002769F0" w:rsidRDefault="00765085">
            <w:pPr>
              <w:pStyle w:val="BodyTextIndent"/>
              <w:ind w:firstLine="0"/>
              <w:rPr>
                <w:rFonts w:ascii="Times New Roman" w:hAnsi="Times New Roman"/>
                <w:color w:val="auto"/>
                <w:sz w:val="22"/>
                <w:szCs w:val="22"/>
                <w:lang w:val="mk-MK"/>
              </w:rPr>
            </w:pPr>
            <w:r w:rsidRPr="002769F0">
              <w:rPr>
                <w:rFonts w:ascii="Times New Roman" w:hAnsi="Times New Roman"/>
                <w:color w:val="auto"/>
                <w:sz w:val="22"/>
                <w:szCs w:val="22"/>
                <w:lang w:val="mk-MK"/>
              </w:rPr>
              <w:t>Припрема на цветни леи, фрезирање и ѓубрење</w:t>
            </w:r>
          </w:p>
        </w:tc>
        <w:tc>
          <w:tcPr>
            <w:tcW w:w="1440" w:type="dxa"/>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m</w:t>
            </w:r>
            <w:r w:rsidRPr="002769F0">
              <w:rPr>
                <w:rFonts w:ascii="Times New Roman" w:hAnsi="Times New Roman"/>
                <w:color w:val="auto"/>
                <w:sz w:val="22"/>
                <w:szCs w:val="22"/>
                <w:vertAlign w:val="superscript"/>
                <w:lang w:val="mk-MK"/>
              </w:rPr>
              <w:t>2</w:t>
            </w:r>
          </w:p>
        </w:tc>
        <w:tc>
          <w:tcPr>
            <w:tcW w:w="1350" w:type="dxa"/>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 xml:space="preserve"> 3.000</w:t>
            </w:r>
          </w:p>
        </w:tc>
        <w:tc>
          <w:tcPr>
            <w:tcW w:w="1260" w:type="dxa"/>
            <w:tcBorders>
              <w:right w:val="single" w:sz="4" w:space="0" w:color="auto"/>
            </w:tcBorders>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2</w:t>
            </w:r>
          </w:p>
        </w:tc>
        <w:tc>
          <w:tcPr>
            <w:tcW w:w="1710" w:type="dxa"/>
            <w:tcBorders>
              <w:left w:val="single" w:sz="4" w:space="0" w:color="auto"/>
              <w:right w:val="single" w:sz="4" w:space="0" w:color="auto"/>
            </w:tcBorders>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6.000</w:t>
            </w:r>
          </w:p>
        </w:tc>
        <w:tc>
          <w:tcPr>
            <w:tcW w:w="990" w:type="dxa"/>
            <w:tcBorders>
              <w:left w:val="single" w:sz="4" w:space="0" w:color="auto"/>
              <w:right w:val="single" w:sz="4" w:space="0" w:color="auto"/>
            </w:tcBorders>
          </w:tcPr>
          <w:p w:rsidR="004D060C" w:rsidRPr="002769F0" w:rsidRDefault="00765085">
            <w:pPr>
              <w:jc w:val="center"/>
              <w:rPr>
                <w:rFonts w:ascii="Times New Roman" w:hAnsi="Times New Roman"/>
                <w:color w:val="auto"/>
                <w:sz w:val="22"/>
                <w:szCs w:val="22"/>
              </w:rPr>
            </w:pPr>
            <w:r w:rsidRPr="002769F0">
              <w:rPr>
                <w:rFonts w:ascii="Times New Roman" w:hAnsi="Times New Roman"/>
                <w:color w:val="auto"/>
                <w:sz w:val="22"/>
                <w:szCs w:val="22"/>
                <w:lang w:val="mk-MK"/>
              </w:rPr>
              <w:t xml:space="preserve">  </w:t>
            </w:r>
            <w:r w:rsidRPr="002769F0">
              <w:rPr>
                <w:rFonts w:ascii="Times New Roman" w:hAnsi="Times New Roman"/>
                <w:color w:val="auto"/>
                <w:sz w:val="22"/>
                <w:szCs w:val="22"/>
              </w:rPr>
              <w:t>5</w:t>
            </w:r>
            <w:r w:rsidRPr="002769F0">
              <w:rPr>
                <w:rFonts w:ascii="Times New Roman" w:hAnsi="Times New Roman"/>
                <w:color w:val="auto"/>
                <w:sz w:val="22"/>
                <w:szCs w:val="22"/>
                <w:lang w:val="mk-MK"/>
              </w:rPr>
              <w:t>,5</w:t>
            </w:r>
            <w:r w:rsidRPr="002769F0">
              <w:rPr>
                <w:rFonts w:ascii="Times New Roman" w:hAnsi="Times New Roman"/>
                <w:color w:val="auto"/>
                <w:sz w:val="22"/>
                <w:szCs w:val="22"/>
              </w:rPr>
              <w:t>0</w:t>
            </w:r>
          </w:p>
        </w:tc>
        <w:tc>
          <w:tcPr>
            <w:tcW w:w="2160" w:type="dxa"/>
            <w:tcBorders>
              <w:left w:val="single" w:sz="4" w:space="0" w:color="auto"/>
              <w:right w:val="double" w:sz="4" w:space="0" w:color="auto"/>
            </w:tcBorders>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 xml:space="preserve"> </w:t>
            </w:r>
            <w:r w:rsidRPr="002769F0">
              <w:rPr>
                <w:rFonts w:ascii="Times New Roman" w:hAnsi="Times New Roman"/>
                <w:color w:val="auto"/>
                <w:sz w:val="22"/>
                <w:szCs w:val="22"/>
                <w:lang w:val="en-GB"/>
              </w:rPr>
              <w:t>33</w:t>
            </w:r>
            <w:r w:rsidRPr="002769F0">
              <w:rPr>
                <w:rFonts w:ascii="Times New Roman" w:hAnsi="Times New Roman"/>
                <w:color w:val="auto"/>
                <w:sz w:val="22"/>
                <w:szCs w:val="22"/>
                <w:lang w:val="mk-MK"/>
              </w:rPr>
              <w:t>.</w:t>
            </w:r>
            <w:r w:rsidRPr="002769F0">
              <w:rPr>
                <w:rFonts w:ascii="Times New Roman" w:hAnsi="Times New Roman"/>
                <w:color w:val="auto"/>
                <w:sz w:val="22"/>
                <w:szCs w:val="22"/>
                <w:lang w:val="en-GB"/>
              </w:rPr>
              <w:t>00</w:t>
            </w:r>
            <w:r w:rsidRPr="002769F0">
              <w:rPr>
                <w:rFonts w:ascii="Times New Roman" w:hAnsi="Times New Roman"/>
                <w:color w:val="auto"/>
                <w:sz w:val="22"/>
                <w:szCs w:val="22"/>
                <w:lang w:val="mk-MK"/>
              </w:rPr>
              <w:t>0,00</w:t>
            </w:r>
          </w:p>
        </w:tc>
      </w:tr>
      <w:tr w:rsidR="002769F0" w:rsidRPr="002769F0">
        <w:trPr>
          <w:trHeight w:val="305"/>
        </w:trPr>
        <w:tc>
          <w:tcPr>
            <w:tcW w:w="3828" w:type="dxa"/>
            <w:tcBorders>
              <w:left w:val="double" w:sz="4" w:space="0" w:color="auto"/>
            </w:tcBorders>
          </w:tcPr>
          <w:p w:rsidR="004D060C" w:rsidRPr="002769F0" w:rsidRDefault="00765085">
            <w:pPr>
              <w:pStyle w:val="BodyTextIndent"/>
              <w:ind w:firstLine="0"/>
              <w:rPr>
                <w:rFonts w:ascii="Times New Roman" w:hAnsi="Times New Roman"/>
                <w:color w:val="auto"/>
                <w:sz w:val="22"/>
                <w:szCs w:val="22"/>
                <w:lang w:val="mk-MK"/>
              </w:rPr>
            </w:pPr>
            <w:r w:rsidRPr="002769F0">
              <w:rPr>
                <w:rFonts w:ascii="Times New Roman" w:hAnsi="Times New Roman"/>
                <w:color w:val="auto"/>
                <w:sz w:val="22"/>
                <w:szCs w:val="22"/>
                <w:lang w:val="mk-MK"/>
              </w:rPr>
              <w:t>Прашење  сезонско цвеќе</w:t>
            </w:r>
          </w:p>
        </w:tc>
        <w:tc>
          <w:tcPr>
            <w:tcW w:w="1440" w:type="dxa"/>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m</w:t>
            </w:r>
            <w:r w:rsidRPr="002769F0">
              <w:rPr>
                <w:rFonts w:ascii="Times New Roman" w:hAnsi="Times New Roman"/>
                <w:color w:val="auto"/>
                <w:sz w:val="22"/>
                <w:szCs w:val="22"/>
                <w:vertAlign w:val="superscript"/>
                <w:lang w:val="mk-MK"/>
              </w:rPr>
              <w:t>2</w:t>
            </w:r>
          </w:p>
        </w:tc>
        <w:tc>
          <w:tcPr>
            <w:tcW w:w="1350" w:type="dxa"/>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3.000</w:t>
            </w:r>
          </w:p>
        </w:tc>
        <w:tc>
          <w:tcPr>
            <w:tcW w:w="1260" w:type="dxa"/>
            <w:tcBorders>
              <w:right w:val="single" w:sz="4" w:space="0" w:color="auto"/>
            </w:tcBorders>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4</w:t>
            </w:r>
          </w:p>
        </w:tc>
        <w:tc>
          <w:tcPr>
            <w:tcW w:w="1710" w:type="dxa"/>
            <w:tcBorders>
              <w:left w:val="single" w:sz="4" w:space="0" w:color="auto"/>
              <w:right w:val="single" w:sz="4" w:space="0" w:color="auto"/>
            </w:tcBorders>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12.000</w:t>
            </w:r>
          </w:p>
        </w:tc>
        <w:tc>
          <w:tcPr>
            <w:tcW w:w="990" w:type="dxa"/>
            <w:tcBorders>
              <w:left w:val="single" w:sz="4" w:space="0" w:color="auto"/>
              <w:right w:val="single" w:sz="4" w:space="0" w:color="auto"/>
            </w:tcBorders>
          </w:tcPr>
          <w:p w:rsidR="004D060C" w:rsidRPr="002769F0" w:rsidRDefault="00765085">
            <w:pPr>
              <w:pStyle w:val="BodyTextIndent"/>
              <w:ind w:firstLine="0"/>
              <w:rPr>
                <w:rFonts w:ascii="Times New Roman" w:hAnsi="Times New Roman"/>
                <w:color w:val="auto"/>
                <w:sz w:val="22"/>
                <w:szCs w:val="22"/>
                <w:lang w:val="en-GB"/>
              </w:rPr>
            </w:pPr>
            <w:r w:rsidRPr="002769F0">
              <w:rPr>
                <w:rFonts w:ascii="Times New Roman" w:hAnsi="Times New Roman"/>
                <w:color w:val="auto"/>
                <w:sz w:val="22"/>
                <w:szCs w:val="22"/>
                <w:lang w:val="mk-MK"/>
              </w:rPr>
              <w:t xml:space="preserve">   </w:t>
            </w:r>
            <w:r w:rsidRPr="002769F0">
              <w:rPr>
                <w:rFonts w:ascii="Times New Roman" w:hAnsi="Times New Roman"/>
                <w:color w:val="auto"/>
                <w:sz w:val="22"/>
                <w:szCs w:val="22"/>
                <w:lang w:val="en-GB"/>
              </w:rPr>
              <w:t>24,40</w:t>
            </w:r>
          </w:p>
        </w:tc>
        <w:tc>
          <w:tcPr>
            <w:tcW w:w="2160" w:type="dxa"/>
            <w:tcBorders>
              <w:left w:val="single" w:sz="4" w:space="0" w:color="auto"/>
              <w:right w:val="double" w:sz="4" w:space="0" w:color="auto"/>
            </w:tcBorders>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2</w:t>
            </w:r>
            <w:r w:rsidRPr="002769F0">
              <w:rPr>
                <w:rFonts w:ascii="Times New Roman" w:hAnsi="Times New Roman"/>
                <w:color w:val="auto"/>
                <w:sz w:val="22"/>
                <w:szCs w:val="22"/>
                <w:lang w:val="en-GB"/>
              </w:rPr>
              <w:t>92</w:t>
            </w:r>
            <w:r w:rsidRPr="002769F0">
              <w:rPr>
                <w:rFonts w:ascii="Times New Roman" w:hAnsi="Times New Roman"/>
                <w:color w:val="auto"/>
                <w:sz w:val="22"/>
                <w:szCs w:val="22"/>
                <w:lang w:val="mk-MK"/>
              </w:rPr>
              <w:t>.</w:t>
            </w:r>
            <w:r w:rsidRPr="002769F0">
              <w:rPr>
                <w:rFonts w:ascii="Times New Roman" w:hAnsi="Times New Roman"/>
                <w:color w:val="auto"/>
                <w:sz w:val="22"/>
                <w:szCs w:val="22"/>
                <w:lang w:val="en-GB"/>
              </w:rPr>
              <w:t>8</w:t>
            </w:r>
            <w:r w:rsidRPr="002769F0">
              <w:rPr>
                <w:rFonts w:ascii="Times New Roman" w:hAnsi="Times New Roman"/>
                <w:color w:val="auto"/>
                <w:sz w:val="22"/>
                <w:szCs w:val="22"/>
                <w:lang w:val="mk-MK"/>
              </w:rPr>
              <w:t>00,00</w:t>
            </w:r>
          </w:p>
        </w:tc>
      </w:tr>
      <w:tr w:rsidR="002769F0" w:rsidRPr="002769F0">
        <w:trPr>
          <w:trHeight w:val="305"/>
        </w:trPr>
        <w:tc>
          <w:tcPr>
            <w:tcW w:w="3828" w:type="dxa"/>
            <w:tcBorders>
              <w:left w:val="double" w:sz="4" w:space="0" w:color="auto"/>
            </w:tcBorders>
          </w:tcPr>
          <w:p w:rsidR="004D060C" w:rsidRPr="002769F0" w:rsidRDefault="00765085">
            <w:pPr>
              <w:pStyle w:val="BodyTextIndent"/>
              <w:ind w:firstLine="0"/>
              <w:rPr>
                <w:rFonts w:ascii="Times New Roman" w:hAnsi="Times New Roman"/>
                <w:color w:val="auto"/>
                <w:sz w:val="22"/>
                <w:szCs w:val="22"/>
                <w:lang w:val="mk-MK"/>
              </w:rPr>
            </w:pPr>
            <w:r w:rsidRPr="002769F0">
              <w:rPr>
                <w:rFonts w:ascii="Times New Roman" w:hAnsi="Times New Roman"/>
                <w:color w:val="auto"/>
                <w:sz w:val="22"/>
                <w:szCs w:val="22"/>
                <w:lang w:val="mk-MK"/>
              </w:rPr>
              <w:t>Полевање сезонско цвеќе</w:t>
            </w:r>
          </w:p>
        </w:tc>
        <w:tc>
          <w:tcPr>
            <w:tcW w:w="1440" w:type="dxa"/>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m</w:t>
            </w:r>
            <w:r w:rsidRPr="002769F0">
              <w:rPr>
                <w:rFonts w:ascii="Times New Roman" w:hAnsi="Times New Roman"/>
                <w:color w:val="auto"/>
                <w:sz w:val="22"/>
                <w:szCs w:val="22"/>
                <w:vertAlign w:val="superscript"/>
                <w:lang w:val="mk-MK"/>
              </w:rPr>
              <w:t>2</w:t>
            </w:r>
          </w:p>
        </w:tc>
        <w:tc>
          <w:tcPr>
            <w:tcW w:w="1350" w:type="dxa"/>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3.000</w:t>
            </w:r>
          </w:p>
        </w:tc>
        <w:tc>
          <w:tcPr>
            <w:tcW w:w="1260" w:type="dxa"/>
            <w:tcBorders>
              <w:right w:val="single" w:sz="4" w:space="0" w:color="auto"/>
            </w:tcBorders>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4</w:t>
            </w:r>
          </w:p>
        </w:tc>
        <w:tc>
          <w:tcPr>
            <w:tcW w:w="1710" w:type="dxa"/>
            <w:tcBorders>
              <w:left w:val="single" w:sz="4" w:space="0" w:color="auto"/>
              <w:right w:val="single" w:sz="4" w:space="0" w:color="auto"/>
            </w:tcBorders>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12.000</w:t>
            </w:r>
          </w:p>
        </w:tc>
        <w:tc>
          <w:tcPr>
            <w:tcW w:w="990" w:type="dxa"/>
            <w:tcBorders>
              <w:left w:val="single" w:sz="4" w:space="0" w:color="auto"/>
              <w:right w:val="single" w:sz="4" w:space="0" w:color="auto"/>
            </w:tcBorders>
          </w:tcPr>
          <w:p w:rsidR="004D060C" w:rsidRPr="002769F0" w:rsidRDefault="00765085">
            <w:pPr>
              <w:pStyle w:val="BodyTextIndent"/>
              <w:ind w:firstLine="0"/>
              <w:jc w:val="center"/>
              <w:rPr>
                <w:rFonts w:ascii="Times New Roman" w:hAnsi="Times New Roman"/>
                <w:color w:val="auto"/>
                <w:sz w:val="22"/>
                <w:szCs w:val="22"/>
                <w:lang w:val="en-GB"/>
              </w:rPr>
            </w:pPr>
            <w:r w:rsidRPr="002769F0">
              <w:rPr>
                <w:rFonts w:ascii="Times New Roman" w:hAnsi="Times New Roman"/>
                <w:color w:val="auto"/>
                <w:sz w:val="22"/>
                <w:szCs w:val="22"/>
                <w:lang w:val="mk-MK"/>
              </w:rPr>
              <w:t xml:space="preserve">   0,</w:t>
            </w:r>
            <w:r w:rsidRPr="002769F0">
              <w:rPr>
                <w:rFonts w:ascii="Times New Roman" w:hAnsi="Times New Roman"/>
                <w:color w:val="auto"/>
                <w:sz w:val="22"/>
                <w:szCs w:val="22"/>
                <w:lang w:val="en-GB"/>
              </w:rPr>
              <w:t>60</w:t>
            </w:r>
          </w:p>
        </w:tc>
        <w:tc>
          <w:tcPr>
            <w:tcW w:w="2160" w:type="dxa"/>
            <w:tcBorders>
              <w:left w:val="single" w:sz="4" w:space="0" w:color="auto"/>
              <w:right w:val="double" w:sz="4" w:space="0" w:color="auto"/>
            </w:tcBorders>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 xml:space="preserve">   </w:t>
            </w:r>
            <w:r w:rsidRPr="002769F0">
              <w:rPr>
                <w:rFonts w:ascii="Times New Roman" w:hAnsi="Times New Roman"/>
                <w:color w:val="auto"/>
                <w:sz w:val="22"/>
                <w:szCs w:val="22"/>
                <w:lang w:val="en-GB"/>
              </w:rPr>
              <w:t>7</w:t>
            </w:r>
            <w:r w:rsidRPr="002769F0">
              <w:rPr>
                <w:rFonts w:ascii="Times New Roman" w:hAnsi="Times New Roman"/>
                <w:color w:val="auto"/>
                <w:sz w:val="22"/>
                <w:szCs w:val="22"/>
                <w:lang w:val="mk-MK"/>
              </w:rPr>
              <w:t>.</w:t>
            </w:r>
            <w:r w:rsidRPr="002769F0">
              <w:rPr>
                <w:rFonts w:ascii="Times New Roman" w:hAnsi="Times New Roman"/>
                <w:color w:val="auto"/>
                <w:sz w:val="22"/>
                <w:szCs w:val="22"/>
                <w:lang w:val="en-GB"/>
              </w:rPr>
              <w:t>20</w:t>
            </w:r>
            <w:r w:rsidRPr="002769F0">
              <w:rPr>
                <w:rFonts w:ascii="Times New Roman" w:hAnsi="Times New Roman"/>
                <w:color w:val="auto"/>
                <w:sz w:val="22"/>
                <w:szCs w:val="22"/>
                <w:lang w:val="mk-MK"/>
              </w:rPr>
              <w:t>0,00</w:t>
            </w:r>
          </w:p>
        </w:tc>
      </w:tr>
      <w:tr w:rsidR="002769F0" w:rsidRPr="002769F0">
        <w:trPr>
          <w:trHeight w:val="215"/>
        </w:trPr>
        <w:tc>
          <w:tcPr>
            <w:tcW w:w="3828" w:type="dxa"/>
            <w:tcBorders>
              <w:left w:val="double" w:sz="4" w:space="0" w:color="auto"/>
            </w:tcBorders>
          </w:tcPr>
          <w:p w:rsidR="004D060C" w:rsidRPr="002769F0" w:rsidRDefault="00765085">
            <w:pPr>
              <w:pStyle w:val="BodyTextIndent"/>
              <w:ind w:firstLine="0"/>
              <w:rPr>
                <w:rFonts w:ascii="Times New Roman" w:hAnsi="Times New Roman"/>
                <w:color w:val="auto"/>
                <w:sz w:val="22"/>
                <w:szCs w:val="22"/>
                <w:lang w:val="mk-MK"/>
              </w:rPr>
            </w:pPr>
            <w:r w:rsidRPr="002769F0">
              <w:rPr>
                <w:rFonts w:ascii="Times New Roman" w:hAnsi="Times New Roman"/>
                <w:color w:val="auto"/>
                <w:sz w:val="22"/>
                <w:szCs w:val="22"/>
                <w:lang w:val="mk-MK"/>
              </w:rPr>
              <w:t>Окопување на дрва и грмушки</w:t>
            </w:r>
          </w:p>
        </w:tc>
        <w:tc>
          <w:tcPr>
            <w:tcW w:w="1440" w:type="dxa"/>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бр.</w:t>
            </w:r>
          </w:p>
        </w:tc>
        <w:tc>
          <w:tcPr>
            <w:tcW w:w="1350" w:type="dxa"/>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9.064</w:t>
            </w:r>
          </w:p>
        </w:tc>
        <w:tc>
          <w:tcPr>
            <w:tcW w:w="1260" w:type="dxa"/>
            <w:tcBorders>
              <w:right w:val="single" w:sz="4" w:space="0" w:color="auto"/>
            </w:tcBorders>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2</w:t>
            </w:r>
          </w:p>
        </w:tc>
        <w:tc>
          <w:tcPr>
            <w:tcW w:w="1710" w:type="dxa"/>
            <w:tcBorders>
              <w:left w:val="single" w:sz="4" w:space="0" w:color="auto"/>
              <w:right w:val="single" w:sz="4" w:space="0" w:color="auto"/>
            </w:tcBorders>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18.128</w:t>
            </w:r>
          </w:p>
        </w:tc>
        <w:tc>
          <w:tcPr>
            <w:tcW w:w="990" w:type="dxa"/>
            <w:tcBorders>
              <w:left w:val="single" w:sz="4" w:space="0" w:color="auto"/>
              <w:right w:val="single" w:sz="4" w:space="0" w:color="auto"/>
            </w:tcBorders>
          </w:tcPr>
          <w:p w:rsidR="004D060C" w:rsidRPr="002769F0" w:rsidRDefault="00765085">
            <w:pPr>
              <w:pStyle w:val="BodyTextIndent"/>
              <w:ind w:firstLine="0"/>
              <w:jc w:val="center"/>
              <w:rPr>
                <w:rFonts w:ascii="Times New Roman" w:hAnsi="Times New Roman"/>
                <w:color w:val="auto"/>
                <w:sz w:val="22"/>
                <w:szCs w:val="22"/>
                <w:lang w:val="en-GB"/>
              </w:rPr>
            </w:pPr>
            <w:r w:rsidRPr="002769F0">
              <w:rPr>
                <w:rFonts w:ascii="Times New Roman" w:hAnsi="Times New Roman"/>
                <w:color w:val="auto"/>
                <w:sz w:val="22"/>
                <w:szCs w:val="22"/>
                <w:lang w:val="mk-MK"/>
              </w:rPr>
              <w:t xml:space="preserve"> 1</w:t>
            </w:r>
            <w:r w:rsidRPr="002769F0">
              <w:rPr>
                <w:rFonts w:ascii="Times New Roman" w:hAnsi="Times New Roman"/>
                <w:color w:val="auto"/>
                <w:sz w:val="22"/>
                <w:szCs w:val="22"/>
                <w:lang w:val="en-GB"/>
              </w:rPr>
              <w:t>9</w:t>
            </w:r>
            <w:r w:rsidRPr="002769F0">
              <w:rPr>
                <w:rFonts w:ascii="Times New Roman" w:hAnsi="Times New Roman"/>
                <w:color w:val="auto"/>
                <w:sz w:val="22"/>
                <w:szCs w:val="22"/>
                <w:lang w:val="mk-MK"/>
              </w:rPr>
              <w:t>,9</w:t>
            </w:r>
            <w:r w:rsidRPr="002769F0">
              <w:rPr>
                <w:rFonts w:ascii="Times New Roman" w:hAnsi="Times New Roman"/>
                <w:color w:val="auto"/>
                <w:sz w:val="22"/>
                <w:szCs w:val="22"/>
                <w:lang w:val="en-GB"/>
              </w:rPr>
              <w:t>0</w:t>
            </w:r>
          </w:p>
        </w:tc>
        <w:tc>
          <w:tcPr>
            <w:tcW w:w="2160" w:type="dxa"/>
            <w:tcBorders>
              <w:left w:val="single" w:sz="4" w:space="0" w:color="auto"/>
              <w:right w:val="double" w:sz="4" w:space="0" w:color="auto"/>
            </w:tcBorders>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en-GB"/>
              </w:rPr>
              <w:t>360</w:t>
            </w:r>
            <w:r w:rsidRPr="002769F0">
              <w:rPr>
                <w:rFonts w:ascii="Times New Roman" w:hAnsi="Times New Roman"/>
                <w:color w:val="auto"/>
                <w:sz w:val="22"/>
                <w:szCs w:val="22"/>
                <w:lang w:val="mk-MK"/>
              </w:rPr>
              <w:t>.7</w:t>
            </w:r>
            <w:r w:rsidRPr="002769F0">
              <w:rPr>
                <w:rFonts w:ascii="Times New Roman" w:hAnsi="Times New Roman"/>
                <w:color w:val="auto"/>
                <w:sz w:val="22"/>
                <w:szCs w:val="22"/>
                <w:lang w:val="en-GB"/>
              </w:rPr>
              <w:t>4</w:t>
            </w:r>
            <w:r w:rsidRPr="002769F0">
              <w:rPr>
                <w:rFonts w:ascii="Times New Roman" w:hAnsi="Times New Roman"/>
                <w:color w:val="auto"/>
                <w:sz w:val="22"/>
                <w:szCs w:val="22"/>
                <w:lang w:val="mk-MK"/>
              </w:rPr>
              <w:t>7,00</w:t>
            </w:r>
          </w:p>
        </w:tc>
      </w:tr>
      <w:tr w:rsidR="002769F0" w:rsidRPr="002769F0">
        <w:trPr>
          <w:trHeight w:val="390"/>
        </w:trPr>
        <w:tc>
          <w:tcPr>
            <w:tcW w:w="3828" w:type="dxa"/>
            <w:tcBorders>
              <w:left w:val="double" w:sz="4" w:space="0" w:color="auto"/>
            </w:tcBorders>
          </w:tcPr>
          <w:p w:rsidR="004D060C" w:rsidRPr="002769F0" w:rsidRDefault="00765085">
            <w:pPr>
              <w:pStyle w:val="BodyTextIndent"/>
              <w:ind w:firstLine="0"/>
              <w:rPr>
                <w:rFonts w:ascii="Times New Roman" w:hAnsi="Times New Roman"/>
                <w:color w:val="auto"/>
                <w:sz w:val="22"/>
                <w:szCs w:val="22"/>
                <w:lang w:val="mk-MK"/>
              </w:rPr>
            </w:pPr>
            <w:r w:rsidRPr="002769F0">
              <w:rPr>
                <w:rFonts w:ascii="Times New Roman" w:hAnsi="Times New Roman"/>
                <w:color w:val="auto"/>
                <w:sz w:val="22"/>
                <w:szCs w:val="22"/>
                <w:lang w:val="mk-MK"/>
              </w:rPr>
              <w:t>Одржување на жардињери</w:t>
            </w:r>
          </w:p>
          <w:p w:rsidR="004D060C" w:rsidRPr="002769F0" w:rsidRDefault="00765085">
            <w:pPr>
              <w:pStyle w:val="BodyTextIndent"/>
              <w:ind w:firstLine="0"/>
              <w:rPr>
                <w:rFonts w:ascii="Times New Roman" w:hAnsi="Times New Roman"/>
                <w:color w:val="auto"/>
                <w:sz w:val="22"/>
                <w:szCs w:val="22"/>
                <w:lang w:val="mk-MK"/>
              </w:rPr>
            </w:pPr>
            <w:r w:rsidRPr="002769F0">
              <w:rPr>
                <w:rFonts w:ascii="Times New Roman" w:hAnsi="Times New Roman"/>
                <w:color w:val="auto"/>
                <w:sz w:val="22"/>
                <w:szCs w:val="22"/>
                <w:lang w:val="mk-MK"/>
              </w:rPr>
              <w:t>Полевање</w:t>
            </w:r>
          </w:p>
          <w:p w:rsidR="004D060C" w:rsidRPr="002769F0" w:rsidRDefault="00765085">
            <w:pPr>
              <w:pStyle w:val="BodyTextIndent"/>
              <w:ind w:firstLine="0"/>
              <w:rPr>
                <w:rFonts w:ascii="Times New Roman" w:hAnsi="Times New Roman"/>
                <w:color w:val="auto"/>
                <w:sz w:val="22"/>
                <w:szCs w:val="22"/>
                <w:lang w:val="mk-MK"/>
              </w:rPr>
            </w:pPr>
            <w:r w:rsidRPr="002769F0">
              <w:rPr>
                <w:rFonts w:ascii="Times New Roman" w:hAnsi="Times New Roman"/>
                <w:color w:val="auto"/>
                <w:sz w:val="22"/>
                <w:szCs w:val="22"/>
                <w:lang w:val="mk-MK"/>
              </w:rPr>
              <w:t>Плевење</w:t>
            </w:r>
          </w:p>
        </w:tc>
        <w:tc>
          <w:tcPr>
            <w:tcW w:w="1440" w:type="dxa"/>
          </w:tcPr>
          <w:p w:rsidR="004D060C" w:rsidRPr="002769F0" w:rsidRDefault="004D060C">
            <w:pPr>
              <w:pStyle w:val="BodyTextIndent"/>
              <w:ind w:firstLine="0"/>
              <w:jc w:val="center"/>
              <w:rPr>
                <w:rFonts w:ascii="Times New Roman" w:hAnsi="Times New Roman"/>
                <w:color w:val="auto"/>
                <w:sz w:val="22"/>
                <w:szCs w:val="22"/>
                <w:lang w:val="mk-MK"/>
              </w:rPr>
            </w:pPr>
          </w:p>
          <w:p w:rsidR="004D060C" w:rsidRPr="002769F0" w:rsidRDefault="00765085">
            <w:pPr>
              <w:pStyle w:val="BodyTextIndent"/>
              <w:ind w:firstLine="0"/>
              <w:jc w:val="center"/>
              <w:rPr>
                <w:rFonts w:ascii="Times New Roman" w:hAnsi="Times New Roman"/>
                <w:color w:val="auto"/>
                <w:sz w:val="22"/>
                <w:szCs w:val="22"/>
                <w:vertAlign w:val="superscript"/>
                <w:lang w:val="mk-MK"/>
              </w:rPr>
            </w:pPr>
            <w:r w:rsidRPr="002769F0">
              <w:rPr>
                <w:rFonts w:ascii="Times New Roman" w:hAnsi="Times New Roman"/>
                <w:color w:val="auto"/>
                <w:sz w:val="22"/>
                <w:szCs w:val="22"/>
                <w:lang w:val="mk-MK"/>
              </w:rPr>
              <w:t>m</w:t>
            </w:r>
            <w:r w:rsidRPr="002769F0">
              <w:rPr>
                <w:rFonts w:ascii="Times New Roman" w:hAnsi="Times New Roman"/>
                <w:color w:val="auto"/>
                <w:sz w:val="22"/>
                <w:szCs w:val="22"/>
                <w:vertAlign w:val="superscript"/>
                <w:lang w:val="mk-MK"/>
              </w:rPr>
              <w:t>2</w:t>
            </w: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m</w:t>
            </w:r>
            <w:r w:rsidRPr="002769F0">
              <w:rPr>
                <w:rFonts w:ascii="Times New Roman" w:hAnsi="Times New Roman"/>
                <w:color w:val="auto"/>
                <w:sz w:val="22"/>
                <w:szCs w:val="22"/>
                <w:vertAlign w:val="superscript"/>
                <w:lang w:val="mk-MK"/>
              </w:rPr>
              <w:t>2</w:t>
            </w:r>
          </w:p>
        </w:tc>
        <w:tc>
          <w:tcPr>
            <w:tcW w:w="1350" w:type="dxa"/>
          </w:tcPr>
          <w:p w:rsidR="004D060C" w:rsidRPr="002769F0" w:rsidRDefault="004D060C">
            <w:pPr>
              <w:pStyle w:val="BodyTextIndent"/>
              <w:ind w:firstLine="0"/>
              <w:jc w:val="center"/>
              <w:rPr>
                <w:rFonts w:ascii="Times New Roman" w:hAnsi="Times New Roman"/>
                <w:color w:val="auto"/>
                <w:sz w:val="22"/>
                <w:szCs w:val="22"/>
                <w:lang w:val="mk-MK"/>
              </w:rPr>
            </w:pP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4.000</w:t>
            </w: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4.000</w:t>
            </w:r>
          </w:p>
        </w:tc>
        <w:tc>
          <w:tcPr>
            <w:tcW w:w="1260" w:type="dxa"/>
            <w:tcBorders>
              <w:right w:val="sing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4</w:t>
            </w: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4</w:t>
            </w:r>
          </w:p>
        </w:tc>
        <w:tc>
          <w:tcPr>
            <w:tcW w:w="1710" w:type="dxa"/>
            <w:tcBorders>
              <w:left w:val="single" w:sz="4" w:space="0" w:color="auto"/>
              <w:right w:val="sing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16.000</w:t>
            </w: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16.000</w:t>
            </w:r>
          </w:p>
        </w:tc>
        <w:tc>
          <w:tcPr>
            <w:tcW w:w="990" w:type="dxa"/>
            <w:tcBorders>
              <w:left w:val="single" w:sz="4" w:space="0" w:color="auto"/>
              <w:right w:val="sing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p w:rsidR="004D060C" w:rsidRPr="002769F0" w:rsidRDefault="00765085">
            <w:pPr>
              <w:pStyle w:val="BodyTextIndent"/>
              <w:ind w:firstLine="0"/>
              <w:jc w:val="center"/>
              <w:rPr>
                <w:rFonts w:ascii="Times New Roman" w:hAnsi="Times New Roman"/>
                <w:color w:val="auto"/>
                <w:sz w:val="22"/>
                <w:szCs w:val="22"/>
                <w:lang w:val="en-GB"/>
              </w:rPr>
            </w:pPr>
            <w:r w:rsidRPr="002769F0">
              <w:rPr>
                <w:rFonts w:ascii="Times New Roman" w:hAnsi="Times New Roman"/>
                <w:color w:val="auto"/>
                <w:sz w:val="22"/>
                <w:szCs w:val="22"/>
                <w:lang w:val="mk-MK"/>
              </w:rPr>
              <w:t xml:space="preserve">  0,</w:t>
            </w:r>
            <w:r w:rsidRPr="002769F0">
              <w:rPr>
                <w:rFonts w:ascii="Times New Roman" w:hAnsi="Times New Roman"/>
                <w:color w:val="auto"/>
                <w:sz w:val="22"/>
                <w:szCs w:val="22"/>
                <w:lang w:val="en-GB"/>
              </w:rPr>
              <w:t>60</w:t>
            </w:r>
          </w:p>
          <w:p w:rsidR="004D060C" w:rsidRPr="002769F0" w:rsidRDefault="00765085">
            <w:pPr>
              <w:pStyle w:val="BodyTextIndent"/>
              <w:ind w:firstLine="0"/>
              <w:jc w:val="center"/>
              <w:rPr>
                <w:rFonts w:ascii="Times New Roman" w:hAnsi="Times New Roman"/>
                <w:color w:val="auto"/>
                <w:sz w:val="22"/>
                <w:szCs w:val="22"/>
                <w:lang w:val="en-GB"/>
              </w:rPr>
            </w:pPr>
            <w:r w:rsidRPr="002769F0">
              <w:rPr>
                <w:rFonts w:ascii="Times New Roman" w:hAnsi="Times New Roman"/>
                <w:color w:val="auto"/>
                <w:sz w:val="22"/>
                <w:szCs w:val="22"/>
                <w:lang w:val="mk-MK"/>
              </w:rPr>
              <w:t>1</w:t>
            </w:r>
            <w:r w:rsidRPr="002769F0">
              <w:rPr>
                <w:rFonts w:ascii="Times New Roman" w:hAnsi="Times New Roman"/>
                <w:color w:val="auto"/>
                <w:sz w:val="22"/>
                <w:szCs w:val="22"/>
                <w:lang w:val="en-GB"/>
              </w:rPr>
              <w:t>9</w:t>
            </w:r>
            <w:r w:rsidRPr="002769F0">
              <w:rPr>
                <w:rFonts w:ascii="Times New Roman" w:hAnsi="Times New Roman"/>
                <w:color w:val="auto"/>
                <w:sz w:val="22"/>
                <w:szCs w:val="22"/>
                <w:lang w:val="mk-MK"/>
              </w:rPr>
              <w:t>,9</w:t>
            </w:r>
            <w:r w:rsidRPr="002769F0">
              <w:rPr>
                <w:rFonts w:ascii="Times New Roman" w:hAnsi="Times New Roman"/>
                <w:color w:val="auto"/>
                <w:sz w:val="22"/>
                <w:szCs w:val="22"/>
                <w:lang w:val="en-GB"/>
              </w:rPr>
              <w:t>0</w:t>
            </w:r>
          </w:p>
        </w:tc>
        <w:tc>
          <w:tcPr>
            <w:tcW w:w="2160" w:type="dxa"/>
            <w:tcBorders>
              <w:left w:val="single" w:sz="4" w:space="0" w:color="auto"/>
              <w:right w:val="doub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 xml:space="preserve">   </w:t>
            </w:r>
            <w:r w:rsidRPr="002769F0">
              <w:rPr>
                <w:rFonts w:ascii="Times New Roman" w:hAnsi="Times New Roman"/>
                <w:color w:val="auto"/>
                <w:sz w:val="22"/>
                <w:szCs w:val="22"/>
                <w:lang w:val="en-GB"/>
              </w:rPr>
              <w:t>9</w:t>
            </w:r>
            <w:r w:rsidRPr="002769F0">
              <w:rPr>
                <w:rFonts w:ascii="Times New Roman" w:hAnsi="Times New Roman"/>
                <w:color w:val="auto"/>
                <w:sz w:val="22"/>
                <w:szCs w:val="22"/>
                <w:lang w:val="mk-MK"/>
              </w:rPr>
              <w:t>.6</w:t>
            </w:r>
            <w:r w:rsidRPr="002769F0">
              <w:rPr>
                <w:rFonts w:ascii="Times New Roman" w:hAnsi="Times New Roman"/>
                <w:color w:val="auto"/>
                <w:sz w:val="22"/>
                <w:szCs w:val="22"/>
                <w:lang w:val="en-GB"/>
              </w:rPr>
              <w:t>0</w:t>
            </w:r>
            <w:r w:rsidRPr="002769F0">
              <w:rPr>
                <w:rFonts w:ascii="Times New Roman" w:hAnsi="Times New Roman"/>
                <w:color w:val="auto"/>
                <w:sz w:val="22"/>
                <w:szCs w:val="22"/>
                <w:lang w:val="mk-MK"/>
              </w:rPr>
              <w:t>0,00</w:t>
            </w:r>
          </w:p>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en-GB"/>
              </w:rPr>
              <w:t>318</w:t>
            </w:r>
            <w:r w:rsidRPr="002769F0">
              <w:rPr>
                <w:rFonts w:ascii="Times New Roman" w:hAnsi="Times New Roman"/>
                <w:color w:val="auto"/>
                <w:sz w:val="22"/>
                <w:szCs w:val="22"/>
                <w:lang w:val="mk-MK"/>
              </w:rPr>
              <w:t>.</w:t>
            </w:r>
            <w:r w:rsidRPr="002769F0">
              <w:rPr>
                <w:rFonts w:ascii="Times New Roman" w:hAnsi="Times New Roman"/>
                <w:color w:val="auto"/>
                <w:sz w:val="22"/>
                <w:szCs w:val="22"/>
                <w:lang w:val="en-GB"/>
              </w:rPr>
              <w:t>40</w:t>
            </w:r>
            <w:r w:rsidRPr="002769F0">
              <w:rPr>
                <w:rFonts w:ascii="Times New Roman" w:hAnsi="Times New Roman"/>
                <w:color w:val="auto"/>
                <w:sz w:val="22"/>
                <w:szCs w:val="22"/>
                <w:lang w:val="mk-MK"/>
              </w:rPr>
              <w:t>0,00</w:t>
            </w:r>
          </w:p>
        </w:tc>
      </w:tr>
      <w:tr w:rsidR="002769F0" w:rsidRPr="002769F0">
        <w:tc>
          <w:tcPr>
            <w:tcW w:w="3828" w:type="dxa"/>
            <w:tcBorders>
              <w:left w:val="double" w:sz="4" w:space="0" w:color="auto"/>
            </w:tcBorders>
          </w:tcPr>
          <w:p w:rsidR="004D060C" w:rsidRPr="002769F0" w:rsidRDefault="00765085">
            <w:pPr>
              <w:pStyle w:val="BodyTextIndent"/>
              <w:ind w:firstLine="0"/>
              <w:rPr>
                <w:rFonts w:ascii="Times New Roman" w:hAnsi="Times New Roman"/>
                <w:color w:val="auto"/>
                <w:sz w:val="22"/>
                <w:szCs w:val="22"/>
                <w:lang w:val="mk-MK"/>
              </w:rPr>
            </w:pPr>
            <w:r w:rsidRPr="002769F0">
              <w:rPr>
                <w:rFonts w:ascii="Times New Roman" w:hAnsi="Times New Roman"/>
                <w:color w:val="auto"/>
                <w:sz w:val="22"/>
                <w:szCs w:val="22"/>
                <w:lang w:val="mk-MK"/>
              </w:rPr>
              <w:t>Кроење-режење грмуш.</w:t>
            </w:r>
          </w:p>
        </w:tc>
        <w:tc>
          <w:tcPr>
            <w:tcW w:w="1440" w:type="dxa"/>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Бр.</w:t>
            </w:r>
          </w:p>
        </w:tc>
        <w:tc>
          <w:tcPr>
            <w:tcW w:w="1350" w:type="dxa"/>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9.300</w:t>
            </w:r>
          </w:p>
        </w:tc>
        <w:tc>
          <w:tcPr>
            <w:tcW w:w="1260" w:type="dxa"/>
            <w:tcBorders>
              <w:right w:val="single" w:sz="4" w:space="0" w:color="auto"/>
            </w:tcBorders>
          </w:tcPr>
          <w:p w:rsidR="004D060C" w:rsidRPr="002769F0" w:rsidRDefault="00D574B3">
            <w:pPr>
              <w:pStyle w:val="BodyTextIndent"/>
              <w:ind w:firstLine="0"/>
              <w:jc w:val="center"/>
              <w:rPr>
                <w:rFonts w:ascii="Times New Roman" w:hAnsi="Times New Roman"/>
                <w:color w:val="auto"/>
                <w:sz w:val="22"/>
                <w:szCs w:val="22"/>
                <w:lang w:val="en-GB"/>
              </w:rPr>
            </w:pPr>
            <w:r w:rsidRPr="002769F0">
              <w:rPr>
                <w:rFonts w:ascii="Times New Roman" w:hAnsi="Times New Roman"/>
                <w:color w:val="auto"/>
                <w:sz w:val="22"/>
                <w:szCs w:val="22"/>
                <w:lang w:val="en-GB"/>
              </w:rPr>
              <w:t>3</w:t>
            </w:r>
          </w:p>
        </w:tc>
        <w:tc>
          <w:tcPr>
            <w:tcW w:w="1710" w:type="dxa"/>
            <w:tcBorders>
              <w:left w:val="single" w:sz="4" w:space="0" w:color="auto"/>
              <w:right w:val="single" w:sz="4" w:space="0" w:color="auto"/>
            </w:tcBorders>
          </w:tcPr>
          <w:p w:rsidR="004D060C" w:rsidRPr="002769F0" w:rsidRDefault="00765085" w:rsidP="00D574B3">
            <w:pPr>
              <w:pStyle w:val="BodyTextIndent"/>
              <w:ind w:firstLine="0"/>
              <w:rPr>
                <w:rFonts w:ascii="Times New Roman" w:hAnsi="Times New Roman"/>
                <w:color w:val="auto"/>
                <w:sz w:val="22"/>
                <w:szCs w:val="22"/>
                <w:lang w:val="en-GB"/>
              </w:rPr>
            </w:pPr>
            <w:r w:rsidRPr="002769F0">
              <w:rPr>
                <w:rFonts w:ascii="Times New Roman" w:hAnsi="Times New Roman"/>
                <w:color w:val="auto"/>
                <w:sz w:val="22"/>
                <w:szCs w:val="22"/>
                <w:lang w:val="mk-MK"/>
              </w:rPr>
              <w:t xml:space="preserve">       </w:t>
            </w:r>
            <w:r w:rsidR="00D574B3" w:rsidRPr="002769F0">
              <w:rPr>
                <w:rFonts w:ascii="Times New Roman" w:hAnsi="Times New Roman"/>
                <w:color w:val="auto"/>
                <w:sz w:val="22"/>
                <w:szCs w:val="22"/>
                <w:lang w:val="en-GB"/>
              </w:rPr>
              <w:t>37.900</w:t>
            </w:r>
          </w:p>
        </w:tc>
        <w:tc>
          <w:tcPr>
            <w:tcW w:w="990" w:type="dxa"/>
            <w:tcBorders>
              <w:left w:val="single" w:sz="4" w:space="0" w:color="auto"/>
              <w:right w:val="single" w:sz="4" w:space="0" w:color="auto"/>
            </w:tcBorders>
          </w:tcPr>
          <w:p w:rsidR="004D060C" w:rsidRPr="002769F0" w:rsidRDefault="00765085">
            <w:pPr>
              <w:pStyle w:val="BodyTextIndent"/>
              <w:ind w:firstLine="0"/>
              <w:jc w:val="center"/>
              <w:rPr>
                <w:rFonts w:ascii="Times New Roman" w:hAnsi="Times New Roman"/>
                <w:color w:val="auto"/>
                <w:sz w:val="22"/>
                <w:szCs w:val="22"/>
                <w:lang w:val="en-GB"/>
              </w:rPr>
            </w:pPr>
            <w:r w:rsidRPr="002769F0">
              <w:rPr>
                <w:rFonts w:ascii="Times New Roman" w:hAnsi="Times New Roman"/>
                <w:color w:val="auto"/>
                <w:sz w:val="22"/>
                <w:szCs w:val="22"/>
                <w:lang w:val="en-GB"/>
              </w:rPr>
              <w:t>18,75</w:t>
            </w:r>
          </w:p>
        </w:tc>
        <w:tc>
          <w:tcPr>
            <w:tcW w:w="2160" w:type="dxa"/>
            <w:tcBorders>
              <w:left w:val="single" w:sz="4" w:space="0" w:color="auto"/>
              <w:right w:val="double" w:sz="4" w:space="0" w:color="auto"/>
            </w:tcBorders>
          </w:tcPr>
          <w:p w:rsidR="004D060C" w:rsidRPr="002769F0" w:rsidRDefault="00D574B3">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en-GB"/>
              </w:rPr>
              <w:t>523</w:t>
            </w:r>
            <w:r w:rsidR="007364C0" w:rsidRPr="002769F0">
              <w:rPr>
                <w:rFonts w:ascii="Times New Roman" w:hAnsi="Times New Roman"/>
                <w:color w:val="auto"/>
                <w:sz w:val="22"/>
                <w:szCs w:val="22"/>
                <w:lang w:val="en-GB"/>
              </w:rPr>
              <w:t>.</w:t>
            </w:r>
            <w:r w:rsidRPr="002769F0">
              <w:rPr>
                <w:rFonts w:ascii="Times New Roman" w:hAnsi="Times New Roman"/>
                <w:color w:val="auto"/>
                <w:sz w:val="22"/>
                <w:szCs w:val="22"/>
                <w:lang w:val="en-GB"/>
              </w:rPr>
              <w:t>125</w:t>
            </w:r>
            <w:r w:rsidR="00765085" w:rsidRPr="002769F0">
              <w:rPr>
                <w:rFonts w:ascii="Times New Roman" w:hAnsi="Times New Roman"/>
                <w:color w:val="auto"/>
                <w:sz w:val="22"/>
                <w:szCs w:val="22"/>
                <w:lang w:val="mk-MK"/>
              </w:rPr>
              <w:t>,00</w:t>
            </w:r>
          </w:p>
        </w:tc>
      </w:tr>
      <w:tr w:rsidR="002769F0" w:rsidRPr="002769F0">
        <w:tc>
          <w:tcPr>
            <w:tcW w:w="3828" w:type="dxa"/>
            <w:tcBorders>
              <w:left w:val="double" w:sz="4" w:space="0" w:color="auto"/>
            </w:tcBorders>
          </w:tcPr>
          <w:p w:rsidR="004D060C" w:rsidRPr="002769F0" w:rsidRDefault="00765085">
            <w:pPr>
              <w:pStyle w:val="BodyTextIndent"/>
              <w:ind w:firstLine="0"/>
              <w:rPr>
                <w:rFonts w:ascii="Times New Roman" w:hAnsi="Times New Roman"/>
                <w:color w:val="auto"/>
                <w:sz w:val="22"/>
                <w:szCs w:val="22"/>
                <w:lang w:val="mk-MK"/>
              </w:rPr>
            </w:pPr>
            <w:r w:rsidRPr="002769F0">
              <w:rPr>
                <w:rFonts w:ascii="Times New Roman" w:hAnsi="Times New Roman"/>
                <w:color w:val="auto"/>
                <w:sz w:val="22"/>
                <w:szCs w:val="22"/>
                <w:lang w:val="mk-MK"/>
              </w:rPr>
              <w:t>Кроење режење тренд.</w:t>
            </w:r>
          </w:p>
        </w:tc>
        <w:tc>
          <w:tcPr>
            <w:tcW w:w="1440" w:type="dxa"/>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Бр.</w:t>
            </w:r>
          </w:p>
        </w:tc>
        <w:tc>
          <w:tcPr>
            <w:tcW w:w="1350" w:type="dxa"/>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1.100</w:t>
            </w:r>
          </w:p>
        </w:tc>
        <w:tc>
          <w:tcPr>
            <w:tcW w:w="1260" w:type="dxa"/>
            <w:tcBorders>
              <w:right w:val="single" w:sz="4" w:space="0" w:color="auto"/>
            </w:tcBorders>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2</w:t>
            </w:r>
          </w:p>
        </w:tc>
        <w:tc>
          <w:tcPr>
            <w:tcW w:w="1710" w:type="dxa"/>
            <w:tcBorders>
              <w:left w:val="single" w:sz="4" w:space="0" w:color="auto"/>
              <w:right w:val="single" w:sz="4" w:space="0" w:color="auto"/>
            </w:tcBorders>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2.200</w:t>
            </w:r>
          </w:p>
        </w:tc>
        <w:tc>
          <w:tcPr>
            <w:tcW w:w="990" w:type="dxa"/>
            <w:tcBorders>
              <w:left w:val="single" w:sz="4" w:space="0" w:color="auto"/>
              <w:right w:val="single" w:sz="4" w:space="0" w:color="auto"/>
            </w:tcBorders>
          </w:tcPr>
          <w:p w:rsidR="004D060C" w:rsidRPr="002769F0" w:rsidRDefault="00765085">
            <w:pPr>
              <w:pStyle w:val="BodyTextIndent"/>
              <w:ind w:firstLine="0"/>
              <w:jc w:val="center"/>
              <w:rPr>
                <w:rFonts w:ascii="Times New Roman" w:hAnsi="Times New Roman"/>
                <w:color w:val="auto"/>
                <w:sz w:val="22"/>
                <w:szCs w:val="22"/>
                <w:lang w:val="en-GB"/>
              </w:rPr>
            </w:pPr>
            <w:r w:rsidRPr="002769F0">
              <w:rPr>
                <w:rFonts w:ascii="Times New Roman" w:hAnsi="Times New Roman"/>
                <w:color w:val="auto"/>
                <w:sz w:val="22"/>
                <w:szCs w:val="22"/>
                <w:lang w:val="en-GB"/>
              </w:rPr>
              <w:t>18,75</w:t>
            </w:r>
          </w:p>
        </w:tc>
        <w:tc>
          <w:tcPr>
            <w:tcW w:w="2160" w:type="dxa"/>
            <w:tcBorders>
              <w:left w:val="single" w:sz="4" w:space="0" w:color="auto"/>
              <w:right w:val="double" w:sz="4" w:space="0" w:color="auto"/>
            </w:tcBorders>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 xml:space="preserve"> </w:t>
            </w:r>
            <w:r w:rsidRPr="002769F0">
              <w:rPr>
                <w:rFonts w:ascii="Times New Roman" w:hAnsi="Times New Roman"/>
                <w:color w:val="auto"/>
                <w:sz w:val="22"/>
                <w:szCs w:val="22"/>
                <w:lang w:val="en-GB"/>
              </w:rPr>
              <w:t>41</w:t>
            </w:r>
            <w:r w:rsidRPr="002769F0">
              <w:rPr>
                <w:rFonts w:ascii="Times New Roman" w:hAnsi="Times New Roman"/>
                <w:color w:val="auto"/>
                <w:sz w:val="22"/>
                <w:szCs w:val="22"/>
                <w:lang w:val="mk-MK"/>
              </w:rPr>
              <w:t>.</w:t>
            </w:r>
            <w:r w:rsidRPr="002769F0">
              <w:rPr>
                <w:rFonts w:ascii="Times New Roman" w:hAnsi="Times New Roman"/>
                <w:color w:val="auto"/>
                <w:sz w:val="22"/>
                <w:szCs w:val="22"/>
                <w:lang w:val="en-GB"/>
              </w:rPr>
              <w:t>25</w:t>
            </w:r>
            <w:r w:rsidRPr="002769F0">
              <w:rPr>
                <w:rFonts w:ascii="Times New Roman" w:hAnsi="Times New Roman"/>
                <w:color w:val="auto"/>
                <w:sz w:val="22"/>
                <w:szCs w:val="22"/>
                <w:lang w:val="mk-MK"/>
              </w:rPr>
              <w:t>0,00</w:t>
            </w:r>
          </w:p>
        </w:tc>
      </w:tr>
      <w:tr w:rsidR="002769F0" w:rsidRPr="002769F0">
        <w:tc>
          <w:tcPr>
            <w:tcW w:w="3828" w:type="dxa"/>
            <w:tcBorders>
              <w:left w:val="double" w:sz="4" w:space="0" w:color="auto"/>
            </w:tcBorders>
          </w:tcPr>
          <w:p w:rsidR="004D060C" w:rsidRPr="002769F0" w:rsidRDefault="00765085">
            <w:pPr>
              <w:pStyle w:val="BodyTextIndent"/>
              <w:ind w:firstLine="0"/>
              <w:rPr>
                <w:rFonts w:ascii="Times New Roman" w:hAnsi="Times New Roman"/>
                <w:color w:val="auto"/>
                <w:sz w:val="22"/>
                <w:szCs w:val="22"/>
                <w:lang w:val="mk-MK"/>
              </w:rPr>
            </w:pPr>
            <w:r w:rsidRPr="002769F0">
              <w:rPr>
                <w:rFonts w:ascii="Times New Roman" w:hAnsi="Times New Roman"/>
                <w:color w:val="auto"/>
                <w:sz w:val="22"/>
                <w:szCs w:val="22"/>
                <w:lang w:val="mk-MK"/>
              </w:rPr>
              <w:t>Кроење дрвореди со одвоз на гранки</w:t>
            </w:r>
          </w:p>
        </w:tc>
        <w:tc>
          <w:tcPr>
            <w:tcW w:w="1440" w:type="dxa"/>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бр</w:t>
            </w:r>
          </w:p>
        </w:tc>
        <w:tc>
          <w:tcPr>
            <w:tcW w:w="1350" w:type="dxa"/>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 xml:space="preserve">  800</w:t>
            </w:r>
          </w:p>
        </w:tc>
        <w:tc>
          <w:tcPr>
            <w:tcW w:w="1260" w:type="dxa"/>
            <w:tcBorders>
              <w:right w:val="single" w:sz="4" w:space="0" w:color="auto"/>
            </w:tcBorders>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1</w:t>
            </w:r>
          </w:p>
        </w:tc>
        <w:tc>
          <w:tcPr>
            <w:tcW w:w="1710" w:type="dxa"/>
            <w:tcBorders>
              <w:left w:val="single" w:sz="4" w:space="0" w:color="auto"/>
              <w:right w:val="single" w:sz="4" w:space="0" w:color="auto"/>
            </w:tcBorders>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800</w:t>
            </w:r>
          </w:p>
        </w:tc>
        <w:tc>
          <w:tcPr>
            <w:tcW w:w="990" w:type="dxa"/>
            <w:tcBorders>
              <w:left w:val="single" w:sz="4" w:space="0" w:color="auto"/>
              <w:right w:val="single" w:sz="4" w:space="0" w:color="auto"/>
            </w:tcBorders>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812</w:t>
            </w:r>
          </w:p>
        </w:tc>
        <w:tc>
          <w:tcPr>
            <w:tcW w:w="2160" w:type="dxa"/>
            <w:tcBorders>
              <w:left w:val="single" w:sz="4" w:space="0" w:color="auto"/>
              <w:right w:val="double" w:sz="4" w:space="0" w:color="auto"/>
            </w:tcBorders>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649.600,00</w:t>
            </w:r>
          </w:p>
        </w:tc>
      </w:tr>
      <w:tr w:rsidR="002769F0" w:rsidRPr="002769F0">
        <w:tc>
          <w:tcPr>
            <w:tcW w:w="3828" w:type="dxa"/>
            <w:tcBorders>
              <w:left w:val="double" w:sz="4" w:space="0" w:color="auto"/>
            </w:tcBorders>
          </w:tcPr>
          <w:p w:rsidR="004D060C" w:rsidRPr="002769F0" w:rsidRDefault="00765085">
            <w:pPr>
              <w:pStyle w:val="BodyTextIndent"/>
              <w:ind w:firstLine="0"/>
              <w:rPr>
                <w:rFonts w:ascii="Times New Roman" w:hAnsi="Times New Roman"/>
                <w:color w:val="auto"/>
                <w:sz w:val="22"/>
                <w:szCs w:val="22"/>
                <w:lang w:val="mk-MK"/>
              </w:rPr>
            </w:pPr>
            <w:r w:rsidRPr="002769F0">
              <w:rPr>
                <w:rFonts w:ascii="Times New Roman" w:hAnsi="Times New Roman"/>
                <w:color w:val="auto"/>
                <w:sz w:val="22"/>
                <w:szCs w:val="22"/>
                <w:lang w:val="mk-MK"/>
              </w:rPr>
              <w:t>Собир.харт.и отпадоци</w:t>
            </w:r>
          </w:p>
        </w:tc>
        <w:tc>
          <w:tcPr>
            <w:tcW w:w="1440" w:type="dxa"/>
          </w:tcPr>
          <w:p w:rsidR="004D060C" w:rsidRPr="002769F0" w:rsidRDefault="00765085">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mk-MK"/>
              </w:rPr>
              <w:t>пати</w:t>
            </w:r>
          </w:p>
        </w:tc>
        <w:tc>
          <w:tcPr>
            <w:tcW w:w="1350" w:type="dxa"/>
          </w:tcPr>
          <w:p w:rsidR="004D060C" w:rsidRPr="002769F0" w:rsidRDefault="00765085">
            <w:pPr>
              <w:pStyle w:val="BodyTextIndent"/>
              <w:ind w:firstLine="0"/>
              <w:rPr>
                <w:rFonts w:ascii="Times New Roman" w:hAnsi="Times New Roman"/>
                <w:color w:val="auto"/>
                <w:sz w:val="22"/>
                <w:szCs w:val="22"/>
                <w:lang w:val="mk-MK"/>
              </w:rPr>
            </w:pPr>
            <w:r w:rsidRPr="002769F0">
              <w:rPr>
                <w:rFonts w:ascii="Times New Roman" w:hAnsi="Times New Roman"/>
                <w:color w:val="auto"/>
                <w:sz w:val="22"/>
                <w:szCs w:val="22"/>
                <w:lang w:val="mk-MK"/>
              </w:rPr>
              <w:t xml:space="preserve">   49.465</w:t>
            </w:r>
          </w:p>
        </w:tc>
        <w:tc>
          <w:tcPr>
            <w:tcW w:w="1260" w:type="dxa"/>
            <w:tcBorders>
              <w:right w:val="single" w:sz="4" w:space="0" w:color="auto"/>
            </w:tcBorders>
          </w:tcPr>
          <w:p w:rsidR="004D060C" w:rsidRPr="002769F0" w:rsidRDefault="00D574B3">
            <w:pPr>
              <w:pStyle w:val="BodyTextIndent"/>
              <w:ind w:firstLine="0"/>
              <w:rPr>
                <w:rFonts w:ascii="Times New Roman" w:hAnsi="Times New Roman"/>
                <w:color w:val="auto"/>
                <w:sz w:val="22"/>
                <w:szCs w:val="22"/>
                <w:lang w:val="en-GB"/>
              </w:rPr>
            </w:pPr>
            <w:r w:rsidRPr="002769F0">
              <w:rPr>
                <w:rFonts w:ascii="Times New Roman" w:hAnsi="Times New Roman"/>
                <w:color w:val="auto"/>
                <w:sz w:val="22"/>
                <w:szCs w:val="22"/>
                <w:lang w:val="en-GB"/>
              </w:rPr>
              <w:t xml:space="preserve">      192</w:t>
            </w:r>
          </w:p>
        </w:tc>
        <w:tc>
          <w:tcPr>
            <w:tcW w:w="1710" w:type="dxa"/>
            <w:tcBorders>
              <w:left w:val="single" w:sz="4" w:space="0" w:color="auto"/>
              <w:right w:val="single" w:sz="4" w:space="0" w:color="auto"/>
            </w:tcBorders>
          </w:tcPr>
          <w:p w:rsidR="004D060C" w:rsidRPr="002769F0" w:rsidRDefault="00D574B3" w:rsidP="00D574B3">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en-GB"/>
              </w:rPr>
              <w:t>9</w:t>
            </w:r>
            <w:r w:rsidR="00765085" w:rsidRPr="002769F0">
              <w:rPr>
                <w:rFonts w:ascii="Times New Roman" w:hAnsi="Times New Roman"/>
                <w:color w:val="auto"/>
                <w:sz w:val="22"/>
                <w:szCs w:val="22"/>
                <w:lang w:val="mk-MK"/>
              </w:rPr>
              <w:t>.</w:t>
            </w:r>
            <w:r w:rsidRPr="002769F0">
              <w:rPr>
                <w:rFonts w:ascii="Times New Roman" w:hAnsi="Times New Roman"/>
                <w:color w:val="auto"/>
                <w:sz w:val="22"/>
                <w:szCs w:val="22"/>
                <w:lang w:val="en-GB"/>
              </w:rPr>
              <w:t>497</w:t>
            </w:r>
            <w:r w:rsidR="00765085" w:rsidRPr="002769F0">
              <w:rPr>
                <w:rFonts w:ascii="Times New Roman" w:hAnsi="Times New Roman"/>
                <w:color w:val="auto"/>
                <w:sz w:val="22"/>
                <w:szCs w:val="22"/>
                <w:lang w:val="mk-MK"/>
              </w:rPr>
              <w:t>.2</w:t>
            </w:r>
            <w:r w:rsidRPr="002769F0">
              <w:rPr>
                <w:rFonts w:ascii="Times New Roman" w:hAnsi="Times New Roman"/>
                <w:color w:val="auto"/>
                <w:sz w:val="22"/>
                <w:szCs w:val="22"/>
                <w:lang w:val="en-GB"/>
              </w:rPr>
              <w:t>8</w:t>
            </w:r>
            <w:r w:rsidR="00765085" w:rsidRPr="002769F0">
              <w:rPr>
                <w:rFonts w:ascii="Times New Roman" w:hAnsi="Times New Roman"/>
                <w:color w:val="auto"/>
                <w:sz w:val="22"/>
                <w:szCs w:val="22"/>
                <w:lang w:val="mk-MK"/>
              </w:rPr>
              <w:t>0</w:t>
            </w:r>
          </w:p>
        </w:tc>
        <w:tc>
          <w:tcPr>
            <w:tcW w:w="990" w:type="dxa"/>
            <w:tcBorders>
              <w:left w:val="single" w:sz="4" w:space="0" w:color="auto"/>
              <w:right w:val="single" w:sz="4" w:space="0" w:color="auto"/>
            </w:tcBorders>
          </w:tcPr>
          <w:p w:rsidR="004D060C" w:rsidRPr="002769F0" w:rsidRDefault="00765085">
            <w:pPr>
              <w:pStyle w:val="BodyTextIndent"/>
              <w:ind w:firstLine="0"/>
              <w:jc w:val="center"/>
              <w:rPr>
                <w:rFonts w:ascii="Times New Roman" w:hAnsi="Times New Roman"/>
                <w:color w:val="auto"/>
                <w:sz w:val="22"/>
                <w:szCs w:val="22"/>
                <w:lang w:val="en-GB"/>
              </w:rPr>
            </w:pPr>
            <w:r w:rsidRPr="002769F0">
              <w:rPr>
                <w:rFonts w:ascii="Times New Roman" w:hAnsi="Times New Roman"/>
                <w:color w:val="auto"/>
                <w:sz w:val="22"/>
                <w:szCs w:val="22"/>
                <w:lang w:val="mk-MK"/>
              </w:rPr>
              <w:t xml:space="preserve"> 0,0</w:t>
            </w:r>
            <w:r w:rsidRPr="002769F0">
              <w:rPr>
                <w:rFonts w:ascii="Times New Roman" w:hAnsi="Times New Roman"/>
                <w:color w:val="auto"/>
                <w:sz w:val="22"/>
                <w:szCs w:val="22"/>
                <w:lang w:val="en-GB"/>
              </w:rPr>
              <w:t>8</w:t>
            </w:r>
          </w:p>
        </w:tc>
        <w:tc>
          <w:tcPr>
            <w:tcW w:w="2160" w:type="dxa"/>
            <w:tcBorders>
              <w:left w:val="single" w:sz="4" w:space="0" w:color="auto"/>
              <w:right w:val="double" w:sz="4" w:space="0" w:color="auto"/>
            </w:tcBorders>
          </w:tcPr>
          <w:p w:rsidR="004D060C" w:rsidRPr="002769F0" w:rsidRDefault="00D574B3">
            <w:pPr>
              <w:pStyle w:val="BodyTextIndent"/>
              <w:ind w:firstLine="0"/>
              <w:jc w:val="center"/>
              <w:rPr>
                <w:rFonts w:ascii="Times New Roman" w:hAnsi="Times New Roman"/>
                <w:color w:val="auto"/>
                <w:sz w:val="22"/>
                <w:szCs w:val="22"/>
                <w:lang w:val="mk-MK"/>
              </w:rPr>
            </w:pPr>
            <w:r w:rsidRPr="002769F0">
              <w:rPr>
                <w:rFonts w:ascii="Times New Roman" w:hAnsi="Times New Roman"/>
                <w:color w:val="auto"/>
                <w:sz w:val="22"/>
                <w:szCs w:val="22"/>
                <w:lang w:val="en-GB"/>
              </w:rPr>
              <w:t>759.782</w:t>
            </w:r>
            <w:r w:rsidR="00765085" w:rsidRPr="002769F0">
              <w:rPr>
                <w:rFonts w:ascii="Times New Roman" w:hAnsi="Times New Roman"/>
                <w:color w:val="auto"/>
                <w:sz w:val="22"/>
                <w:szCs w:val="22"/>
                <w:lang w:val="mk-MK"/>
              </w:rPr>
              <w:t>,00</w:t>
            </w:r>
          </w:p>
        </w:tc>
      </w:tr>
      <w:tr w:rsidR="002769F0" w:rsidRPr="002769F0">
        <w:tc>
          <w:tcPr>
            <w:tcW w:w="3828" w:type="dxa"/>
            <w:tcBorders>
              <w:left w:val="double" w:sz="4" w:space="0" w:color="auto"/>
              <w:bottom w:val="double" w:sz="4" w:space="0" w:color="auto"/>
            </w:tcBorders>
          </w:tcPr>
          <w:p w:rsidR="004D060C" w:rsidRPr="002769F0" w:rsidRDefault="00765085">
            <w:pPr>
              <w:pStyle w:val="BodyTextIndent"/>
              <w:ind w:firstLine="0"/>
              <w:rPr>
                <w:rFonts w:ascii="Times New Roman" w:hAnsi="Times New Roman"/>
                <w:b/>
                <w:color w:val="auto"/>
                <w:sz w:val="22"/>
                <w:szCs w:val="22"/>
                <w:lang w:val="mk-MK"/>
              </w:rPr>
            </w:pPr>
            <w:r w:rsidRPr="002769F0">
              <w:rPr>
                <w:rFonts w:ascii="Times New Roman" w:hAnsi="Times New Roman"/>
                <w:b/>
                <w:color w:val="auto"/>
                <w:sz w:val="22"/>
                <w:szCs w:val="22"/>
                <w:lang w:val="mk-MK"/>
              </w:rPr>
              <w:t>Вкупно</w:t>
            </w:r>
          </w:p>
        </w:tc>
        <w:tc>
          <w:tcPr>
            <w:tcW w:w="1440" w:type="dxa"/>
            <w:tcBorders>
              <w:bottom w:val="doub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tc>
        <w:tc>
          <w:tcPr>
            <w:tcW w:w="1350" w:type="dxa"/>
            <w:tcBorders>
              <w:bottom w:val="doub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tc>
        <w:tc>
          <w:tcPr>
            <w:tcW w:w="1260" w:type="dxa"/>
            <w:tcBorders>
              <w:bottom w:val="double" w:sz="4" w:space="0" w:color="auto"/>
              <w:right w:val="sing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tc>
        <w:tc>
          <w:tcPr>
            <w:tcW w:w="1710" w:type="dxa"/>
            <w:tcBorders>
              <w:left w:val="single" w:sz="4" w:space="0" w:color="auto"/>
              <w:bottom w:val="double" w:sz="4" w:space="0" w:color="auto"/>
              <w:right w:val="sing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tc>
        <w:tc>
          <w:tcPr>
            <w:tcW w:w="990" w:type="dxa"/>
            <w:tcBorders>
              <w:left w:val="single" w:sz="4" w:space="0" w:color="auto"/>
              <w:bottom w:val="double" w:sz="4" w:space="0" w:color="auto"/>
              <w:right w:val="single" w:sz="4" w:space="0" w:color="auto"/>
            </w:tcBorders>
          </w:tcPr>
          <w:p w:rsidR="004D060C" w:rsidRPr="002769F0" w:rsidRDefault="004D060C">
            <w:pPr>
              <w:pStyle w:val="BodyTextIndent"/>
              <w:ind w:firstLine="0"/>
              <w:jc w:val="center"/>
              <w:rPr>
                <w:rFonts w:ascii="Times New Roman" w:hAnsi="Times New Roman"/>
                <w:color w:val="auto"/>
                <w:sz w:val="22"/>
                <w:szCs w:val="22"/>
                <w:lang w:val="mk-MK"/>
              </w:rPr>
            </w:pPr>
          </w:p>
        </w:tc>
        <w:tc>
          <w:tcPr>
            <w:tcW w:w="2160" w:type="dxa"/>
            <w:tcBorders>
              <w:left w:val="single" w:sz="4" w:space="0" w:color="auto"/>
              <w:bottom w:val="double" w:sz="4" w:space="0" w:color="auto"/>
              <w:right w:val="double" w:sz="4" w:space="0" w:color="auto"/>
            </w:tcBorders>
          </w:tcPr>
          <w:p w:rsidR="004D060C" w:rsidRPr="002769F0" w:rsidRDefault="00765085" w:rsidP="007364C0">
            <w:pPr>
              <w:pStyle w:val="BodyTextIndent"/>
              <w:ind w:firstLine="0"/>
              <w:rPr>
                <w:rFonts w:ascii="Times New Roman" w:hAnsi="Times New Roman"/>
                <w:b/>
                <w:color w:val="auto"/>
                <w:sz w:val="22"/>
                <w:szCs w:val="22"/>
                <w:lang w:val="mk-MK"/>
              </w:rPr>
            </w:pPr>
            <w:r w:rsidRPr="002769F0">
              <w:rPr>
                <w:rFonts w:ascii="Times New Roman" w:hAnsi="Times New Roman"/>
                <w:b/>
                <w:color w:val="auto"/>
                <w:sz w:val="22"/>
                <w:szCs w:val="22"/>
                <w:lang w:val="mk-MK"/>
              </w:rPr>
              <w:t xml:space="preserve">     </w:t>
            </w:r>
            <w:r w:rsidR="007364C0" w:rsidRPr="002769F0">
              <w:rPr>
                <w:rFonts w:ascii="Times New Roman" w:hAnsi="Times New Roman"/>
                <w:b/>
                <w:color w:val="auto"/>
                <w:sz w:val="22"/>
                <w:szCs w:val="22"/>
                <w:lang w:val="en-GB"/>
              </w:rPr>
              <w:t>10</w:t>
            </w:r>
            <w:r w:rsidRPr="002769F0">
              <w:rPr>
                <w:rFonts w:ascii="Times New Roman" w:hAnsi="Times New Roman"/>
                <w:b/>
                <w:color w:val="auto"/>
                <w:sz w:val="22"/>
                <w:szCs w:val="22"/>
                <w:lang w:val="mk-MK"/>
              </w:rPr>
              <w:t>.58</w:t>
            </w:r>
            <w:r w:rsidR="007364C0" w:rsidRPr="002769F0">
              <w:rPr>
                <w:rFonts w:ascii="Times New Roman" w:hAnsi="Times New Roman"/>
                <w:b/>
                <w:color w:val="auto"/>
                <w:sz w:val="22"/>
                <w:szCs w:val="22"/>
                <w:lang w:val="en-GB"/>
              </w:rPr>
              <w:t>3</w:t>
            </w:r>
            <w:r w:rsidRPr="002769F0">
              <w:rPr>
                <w:rFonts w:ascii="Times New Roman" w:hAnsi="Times New Roman"/>
                <w:b/>
                <w:color w:val="auto"/>
                <w:sz w:val="22"/>
                <w:szCs w:val="22"/>
                <w:lang w:val="mk-MK"/>
              </w:rPr>
              <w:t>.4</w:t>
            </w:r>
            <w:r w:rsidR="007364C0" w:rsidRPr="002769F0">
              <w:rPr>
                <w:rFonts w:ascii="Times New Roman" w:hAnsi="Times New Roman"/>
                <w:b/>
                <w:color w:val="auto"/>
                <w:sz w:val="22"/>
                <w:szCs w:val="22"/>
                <w:lang w:val="en-GB"/>
              </w:rPr>
              <w:t>55</w:t>
            </w:r>
            <w:r w:rsidRPr="002769F0">
              <w:rPr>
                <w:rFonts w:ascii="Times New Roman" w:hAnsi="Times New Roman"/>
                <w:b/>
                <w:color w:val="auto"/>
                <w:sz w:val="22"/>
                <w:szCs w:val="22"/>
                <w:lang w:val="mk-MK"/>
              </w:rPr>
              <w:t>,00</w:t>
            </w:r>
          </w:p>
        </w:tc>
      </w:tr>
    </w:tbl>
    <w:p w:rsidR="004D060C" w:rsidRPr="002769F0" w:rsidRDefault="004D060C">
      <w:pPr>
        <w:jc w:val="both"/>
        <w:rPr>
          <w:rFonts w:ascii="Times New Roman" w:hAnsi="Times New Roman"/>
          <w:color w:val="auto"/>
          <w:lang w:val="mk-MK"/>
        </w:rPr>
        <w:sectPr w:rsidR="004D060C" w:rsidRPr="002769F0">
          <w:footnotePr>
            <w:numStart w:val="26"/>
          </w:footnotePr>
          <w:pgSz w:w="16840" w:h="11907" w:orient="landscape"/>
          <w:pgMar w:top="1797" w:right="1440" w:bottom="1797" w:left="805" w:header="720" w:footer="720" w:gutter="0"/>
          <w:pgNumType w:start="24"/>
          <w:cols w:space="720"/>
        </w:sectPr>
      </w:pPr>
    </w:p>
    <w:p w:rsidR="004D060C" w:rsidRPr="002769F0" w:rsidRDefault="00765085">
      <w:pPr>
        <w:ind w:left="-142" w:firstLine="862"/>
        <w:jc w:val="both"/>
        <w:rPr>
          <w:rFonts w:ascii="Times New Roman" w:hAnsi="Times New Roman"/>
          <w:color w:val="auto"/>
          <w:lang w:val="mk-MK"/>
        </w:rPr>
      </w:pPr>
      <w:r w:rsidRPr="002769F0">
        <w:rPr>
          <w:rFonts w:ascii="Times New Roman" w:hAnsi="Times New Roman"/>
          <w:color w:val="auto"/>
          <w:lang w:val="mk-MK"/>
        </w:rPr>
        <w:lastRenderedPageBreak/>
        <w:t>Покрај горенаведените сктивности предвидени се и активности околу одржување  ( косење на трева со грбна косачка ) и на улици и населби во поширокото градско подрачје.</w:t>
      </w:r>
    </w:p>
    <w:tbl>
      <w:tblPr>
        <w:tblW w:w="8550" w:type="dxa"/>
        <w:tblInd w:w="55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2307"/>
        <w:gridCol w:w="1350"/>
        <w:gridCol w:w="1380"/>
        <w:gridCol w:w="1350"/>
        <w:gridCol w:w="2163"/>
      </w:tblGrid>
      <w:tr w:rsidR="002769F0" w:rsidRPr="002769F0">
        <w:trPr>
          <w:trHeight w:val="210"/>
        </w:trPr>
        <w:tc>
          <w:tcPr>
            <w:tcW w:w="2307" w:type="dxa"/>
          </w:tcPr>
          <w:p w:rsidR="004D060C" w:rsidRPr="002769F0" w:rsidRDefault="00765085">
            <w:pPr>
              <w:pStyle w:val="BodyText"/>
              <w:jc w:val="center"/>
              <w:rPr>
                <w:rFonts w:ascii="Times New Roman" w:hAnsi="Times New Roman"/>
                <w:b/>
                <w:color w:val="auto"/>
                <w:szCs w:val="24"/>
                <w:lang w:val="mk-MK"/>
              </w:rPr>
            </w:pPr>
            <w:r w:rsidRPr="002769F0">
              <w:rPr>
                <w:rFonts w:ascii="Times New Roman" w:hAnsi="Times New Roman"/>
                <w:b/>
                <w:color w:val="auto"/>
                <w:szCs w:val="24"/>
                <w:lang w:val="mk-MK"/>
              </w:rPr>
              <w:t>Улица</w:t>
            </w:r>
          </w:p>
        </w:tc>
        <w:tc>
          <w:tcPr>
            <w:tcW w:w="1350" w:type="dxa"/>
            <w:tcBorders>
              <w:right w:val="single" w:sz="4" w:space="0" w:color="auto"/>
            </w:tcBorders>
          </w:tcPr>
          <w:p w:rsidR="004D060C" w:rsidRPr="002769F0" w:rsidRDefault="00765085">
            <w:pPr>
              <w:jc w:val="center"/>
              <w:rPr>
                <w:rFonts w:ascii="Times New Roman" w:hAnsi="Times New Roman"/>
                <w:b/>
                <w:i/>
                <w:color w:val="auto"/>
                <w:lang w:val="mk-MK"/>
              </w:rPr>
            </w:pPr>
            <w:r w:rsidRPr="002769F0">
              <w:rPr>
                <w:rFonts w:ascii="Times New Roman" w:hAnsi="Times New Roman"/>
                <w:b/>
                <w:i/>
                <w:color w:val="auto"/>
                <w:lang w:val="mk-MK"/>
              </w:rPr>
              <w:t>бр.пати</w:t>
            </w:r>
          </w:p>
        </w:tc>
        <w:tc>
          <w:tcPr>
            <w:tcW w:w="1380" w:type="dxa"/>
            <w:tcBorders>
              <w:left w:val="single" w:sz="4" w:space="0" w:color="auto"/>
              <w:right w:val="single" w:sz="4" w:space="0" w:color="auto"/>
            </w:tcBorders>
          </w:tcPr>
          <w:p w:rsidR="004D060C" w:rsidRPr="002769F0" w:rsidRDefault="00765085">
            <w:pPr>
              <w:jc w:val="center"/>
              <w:rPr>
                <w:rFonts w:ascii="Times New Roman" w:hAnsi="Times New Roman"/>
                <w:b/>
                <w:i/>
                <w:color w:val="auto"/>
                <w:lang w:val="mk-MK"/>
              </w:rPr>
            </w:pPr>
            <w:r w:rsidRPr="002769F0">
              <w:rPr>
                <w:rFonts w:ascii="Times New Roman" w:hAnsi="Times New Roman"/>
                <w:b/>
                <w:i/>
                <w:color w:val="auto"/>
                <w:lang w:val="mk-MK"/>
              </w:rPr>
              <w:t>м</w:t>
            </w:r>
          </w:p>
        </w:tc>
        <w:tc>
          <w:tcPr>
            <w:tcW w:w="1350" w:type="dxa"/>
            <w:tcBorders>
              <w:left w:val="single" w:sz="4" w:space="0" w:color="auto"/>
              <w:right w:val="single" w:sz="4" w:space="0" w:color="auto"/>
            </w:tcBorders>
          </w:tcPr>
          <w:p w:rsidR="004D060C" w:rsidRPr="002769F0" w:rsidRDefault="00765085">
            <w:pPr>
              <w:jc w:val="center"/>
              <w:rPr>
                <w:rFonts w:ascii="Times New Roman" w:hAnsi="Times New Roman"/>
                <w:b/>
                <w:i/>
                <w:color w:val="auto"/>
                <w:lang w:val="mk-MK"/>
              </w:rPr>
            </w:pPr>
            <w:r w:rsidRPr="002769F0">
              <w:rPr>
                <w:rFonts w:ascii="Times New Roman" w:hAnsi="Times New Roman"/>
                <w:b/>
                <w:i/>
                <w:color w:val="auto"/>
                <w:lang w:val="mk-MK"/>
              </w:rPr>
              <w:t>цена</w:t>
            </w:r>
          </w:p>
        </w:tc>
        <w:tc>
          <w:tcPr>
            <w:tcW w:w="2163" w:type="dxa"/>
            <w:tcBorders>
              <w:left w:val="single" w:sz="4" w:space="0" w:color="auto"/>
            </w:tcBorders>
          </w:tcPr>
          <w:p w:rsidR="004D060C" w:rsidRPr="002769F0" w:rsidRDefault="00765085">
            <w:pPr>
              <w:jc w:val="center"/>
              <w:rPr>
                <w:rFonts w:ascii="Times New Roman" w:hAnsi="Times New Roman"/>
                <w:b/>
                <w:i/>
                <w:color w:val="auto"/>
                <w:lang w:val="mk-MK"/>
              </w:rPr>
            </w:pPr>
            <w:r w:rsidRPr="002769F0">
              <w:rPr>
                <w:rFonts w:ascii="Times New Roman" w:hAnsi="Times New Roman"/>
                <w:b/>
                <w:i/>
                <w:color w:val="auto"/>
                <w:lang w:val="mk-MK"/>
              </w:rPr>
              <w:t>вкупно</w:t>
            </w:r>
          </w:p>
        </w:tc>
      </w:tr>
      <w:tr w:rsidR="002769F0" w:rsidRPr="002769F0">
        <w:trPr>
          <w:cantSplit/>
          <w:trHeight w:val="263"/>
        </w:trPr>
        <w:tc>
          <w:tcPr>
            <w:tcW w:w="2307" w:type="dxa"/>
            <w:tcBorders>
              <w:bottom w:val="single" w:sz="4" w:space="0" w:color="auto"/>
            </w:tcBorders>
          </w:tcPr>
          <w:p w:rsidR="004D060C" w:rsidRPr="002769F0" w:rsidRDefault="00765085">
            <w:pPr>
              <w:rPr>
                <w:rFonts w:ascii="Times New Roman" w:hAnsi="Times New Roman"/>
                <w:color w:val="auto"/>
                <w:lang w:val="mk-MK"/>
              </w:rPr>
            </w:pPr>
            <w:r w:rsidRPr="002769F0">
              <w:rPr>
                <w:rFonts w:ascii="Times New Roman" w:hAnsi="Times New Roman"/>
                <w:color w:val="auto"/>
                <w:lang w:val="mk-MK"/>
              </w:rPr>
              <w:t>ул.„АСНОМ“</w:t>
            </w:r>
          </w:p>
        </w:tc>
        <w:tc>
          <w:tcPr>
            <w:tcW w:w="1350" w:type="dxa"/>
            <w:tcBorders>
              <w:bottom w:val="single" w:sz="4" w:space="0" w:color="auto"/>
              <w:right w:val="single" w:sz="4" w:space="0" w:color="auto"/>
            </w:tcBorders>
          </w:tcPr>
          <w:p w:rsidR="004D060C" w:rsidRPr="002769F0" w:rsidRDefault="00765085">
            <w:pPr>
              <w:pStyle w:val="Heading1"/>
              <w:jc w:val="center"/>
              <w:rPr>
                <w:rFonts w:ascii="Times New Roman" w:hAnsi="Times New Roman"/>
                <w:color w:val="auto"/>
                <w:szCs w:val="24"/>
                <w:lang w:val="mk-MK" w:eastAsia="en-US"/>
              </w:rPr>
            </w:pPr>
            <w:r w:rsidRPr="002769F0">
              <w:rPr>
                <w:rFonts w:ascii="Times New Roman" w:hAnsi="Times New Roman"/>
                <w:color w:val="auto"/>
                <w:szCs w:val="24"/>
                <w:lang w:val="mk-MK" w:eastAsia="en-US"/>
              </w:rPr>
              <w:t>2</w:t>
            </w:r>
          </w:p>
        </w:tc>
        <w:tc>
          <w:tcPr>
            <w:tcW w:w="1380" w:type="dxa"/>
            <w:tcBorders>
              <w:left w:val="single" w:sz="4" w:space="0" w:color="auto"/>
              <w:bottom w:val="single" w:sz="4" w:space="0" w:color="auto"/>
              <w:right w:val="single" w:sz="4" w:space="0" w:color="auto"/>
            </w:tcBorders>
          </w:tcPr>
          <w:p w:rsidR="004D060C" w:rsidRPr="002769F0" w:rsidRDefault="00765085">
            <w:pPr>
              <w:pStyle w:val="Heading1"/>
              <w:jc w:val="center"/>
              <w:rPr>
                <w:rFonts w:ascii="Times New Roman" w:hAnsi="Times New Roman"/>
                <w:color w:val="auto"/>
                <w:szCs w:val="24"/>
                <w:lang w:val="mk-MK" w:eastAsia="en-US"/>
              </w:rPr>
            </w:pPr>
            <w:r w:rsidRPr="002769F0">
              <w:rPr>
                <w:rFonts w:ascii="Times New Roman" w:hAnsi="Times New Roman"/>
                <w:color w:val="auto"/>
                <w:szCs w:val="24"/>
                <w:lang w:val="mk-MK" w:eastAsia="en-US"/>
              </w:rPr>
              <w:t>1.200</w:t>
            </w:r>
          </w:p>
        </w:tc>
        <w:tc>
          <w:tcPr>
            <w:tcW w:w="1350" w:type="dxa"/>
            <w:tcBorders>
              <w:left w:val="single" w:sz="4" w:space="0" w:color="auto"/>
              <w:bottom w:val="single" w:sz="4" w:space="0" w:color="auto"/>
              <w:right w:val="single" w:sz="4" w:space="0" w:color="auto"/>
            </w:tcBorders>
          </w:tcPr>
          <w:p w:rsidR="004D060C" w:rsidRPr="002769F0" w:rsidRDefault="00765085">
            <w:pPr>
              <w:pStyle w:val="Heading1"/>
              <w:jc w:val="center"/>
              <w:rPr>
                <w:rFonts w:ascii="Times New Roman" w:hAnsi="Times New Roman"/>
                <w:color w:val="auto"/>
                <w:szCs w:val="24"/>
                <w:lang w:val="mk-MK" w:eastAsia="en-US"/>
              </w:rPr>
            </w:pPr>
            <w:r w:rsidRPr="002769F0">
              <w:rPr>
                <w:rFonts w:ascii="Times New Roman" w:hAnsi="Times New Roman"/>
                <w:color w:val="auto"/>
                <w:szCs w:val="24"/>
                <w:lang w:eastAsia="en-US"/>
              </w:rPr>
              <w:t>3,</w:t>
            </w:r>
            <w:r w:rsidRPr="002769F0">
              <w:rPr>
                <w:rFonts w:ascii="Times New Roman" w:hAnsi="Times New Roman"/>
                <w:color w:val="auto"/>
                <w:szCs w:val="24"/>
                <w:lang w:val="mk-MK" w:eastAsia="en-US"/>
              </w:rPr>
              <w:t>2</w:t>
            </w:r>
          </w:p>
        </w:tc>
        <w:tc>
          <w:tcPr>
            <w:tcW w:w="2163" w:type="dxa"/>
            <w:tcBorders>
              <w:left w:val="single" w:sz="4" w:space="0" w:color="auto"/>
              <w:bottom w:val="single" w:sz="4" w:space="0" w:color="auto"/>
            </w:tcBorders>
          </w:tcPr>
          <w:p w:rsidR="004D060C" w:rsidRPr="002769F0" w:rsidRDefault="00765085">
            <w:pPr>
              <w:pStyle w:val="Heading1"/>
              <w:jc w:val="center"/>
              <w:rPr>
                <w:rFonts w:ascii="Times New Roman" w:hAnsi="Times New Roman"/>
                <w:color w:val="auto"/>
                <w:szCs w:val="24"/>
                <w:lang w:val="mk-MK" w:eastAsia="en-US"/>
              </w:rPr>
            </w:pPr>
            <w:r w:rsidRPr="002769F0">
              <w:rPr>
                <w:rFonts w:ascii="Times New Roman" w:hAnsi="Times New Roman"/>
                <w:color w:val="auto"/>
                <w:szCs w:val="24"/>
                <w:lang w:val="mk-MK" w:eastAsia="en-US"/>
              </w:rPr>
              <w:t>7.680,00</w:t>
            </w:r>
          </w:p>
        </w:tc>
      </w:tr>
      <w:tr w:rsidR="002769F0" w:rsidRPr="002769F0">
        <w:trPr>
          <w:cantSplit/>
          <w:trHeight w:val="184"/>
        </w:trPr>
        <w:tc>
          <w:tcPr>
            <w:tcW w:w="2307" w:type="dxa"/>
            <w:tcBorders>
              <w:top w:val="single" w:sz="4" w:space="0" w:color="auto"/>
              <w:bottom w:val="single" w:sz="4" w:space="0" w:color="auto"/>
            </w:tcBorders>
          </w:tcPr>
          <w:p w:rsidR="004D060C" w:rsidRPr="002769F0" w:rsidRDefault="00765085">
            <w:pPr>
              <w:rPr>
                <w:rFonts w:ascii="Times New Roman" w:hAnsi="Times New Roman"/>
                <w:color w:val="auto"/>
                <w:lang w:val="mk-MK"/>
              </w:rPr>
            </w:pPr>
            <w:r w:rsidRPr="002769F0">
              <w:rPr>
                <w:rFonts w:ascii="Times New Roman" w:hAnsi="Times New Roman"/>
                <w:color w:val="auto"/>
                <w:lang w:val="mk-MK"/>
              </w:rPr>
              <w:t>ул.„Марко Цепенков“</w:t>
            </w:r>
          </w:p>
        </w:tc>
        <w:tc>
          <w:tcPr>
            <w:tcW w:w="1350" w:type="dxa"/>
            <w:tcBorders>
              <w:top w:val="single" w:sz="4" w:space="0" w:color="auto"/>
              <w:bottom w:val="single" w:sz="4" w:space="0" w:color="auto"/>
              <w:right w:val="single" w:sz="4" w:space="0" w:color="auto"/>
            </w:tcBorders>
          </w:tcPr>
          <w:p w:rsidR="004D060C" w:rsidRPr="002769F0" w:rsidRDefault="00765085">
            <w:pPr>
              <w:pStyle w:val="Heading1"/>
              <w:jc w:val="center"/>
              <w:rPr>
                <w:rFonts w:ascii="Times New Roman" w:hAnsi="Times New Roman"/>
                <w:color w:val="auto"/>
                <w:szCs w:val="24"/>
                <w:lang w:val="mk-MK" w:eastAsia="en-US"/>
              </w:rPr>
            </w:pPr>
            <w:r w:rsidRPr="002769F0">
              <w:rPr>
                <w:rFonts w:ascii="Times New Roman" w:hAnsi="Times New Roman"/>
                <w:color w:val="auto"/>
                <w:sz w:val="22"/>
                <w:szCs w:val="24"/>
                <w:lang w:val="mk-MK" w:eastAsia="en-US"/>
              </w:rPr>
              <w:t>2</w:t>
            </w:r>
          </w:p>
        </w:tc>
        <w:tc>
          <w:tcPr>
            <w:tcW w:w="1380" w:type="dxa"/>
            <w:tcBorders>
              <w:top w:val="single" w:sz="4" w:space="0" w:color="auto"/>
              <w:left w:val="single" w:sz="4" w:space="0" w:color="auto"/>
              <w:bottom w:val="single" w:sz="4" w:space="0" w:color="auto"/>
              <w:right w:val="single" w:sz="4" w:space="0" w:color="auto"/>
            </w:tcBorders>
          </w:tcPr>
          <w:p w:rsidR="004D060C" w:rsidRPr="002769F0" w:rsidRDefault="00765085">
            <w:pPr>
              <w:pStyle w:val="Heading1"/>
              <w:jc w:val="center"/>
              <w:rPr>
                <w:rFonts w:ascii="Times New Roman" w:hAnsi="Times New Roman"/>
                <w:color w:val="auto"/>
                <w:szCs w:val="24"/>
                <w:lang w:val="mk-MK" w:eastAsia="en-US"/>
              </w:rPr>
            </w:pPr>
            <w:r w:rsidRPr="002769F0">
              <w:rPr>
                <w:rFonts w:ascii="Times New Roman" w:hAnsi="Times New Roman"/>
                <w:color w:val="auto"/>
                <w:szCs w:val="24"/>
                <w:lang w:val="mk-MK" w:eastAsia="en-US"/>
              </w:rPr>
              <w:t>1.000</w:t>
            </w:r>
          </w:p>
        </w:tc>
        <w:tc>
          <w:tcPr>
            <w:tcW w:w="1350" w:type="dxa"/>
            <w:tcBorders>
              <w:top w:val="single" w:sz="4" w:space="0" w:color="auto"/>
              <w:left w:val="single" w:sz="4" w:space="0" w:color="auto"/>
              <w:bottom w:val="single" w:sz="4" w:space="0" w:color="auto"/>
              <w:right w:val="single" w:sz="4" w:space="0" w:color="auto"/>
            </w:tcBorders>
          </w:tcPr>
          <w:p w:rsidR="004D060C" w:rsidRPr="002769F0" w:rsidRDefault="00765085">
            <w:pPr>
              <w:pStyle w:val="Heading1"/>
              <w:jc w:val="center"/>
              <w:rPr>
                <w:rFonts w:ascii="Times New Roman" w:hAnsi="Times New Roman"/>
                <w:color w:val="auto"/>
                <w:szCs w:val="24"/>
                <w:lang w:val="mk-MK" w:eastAsia="en-US"/>
              </w:rPr>
            </w:pPr>
            <w:r w:rsidRPr="002769F0">
              <w:rPr>
                <w:rFonts w:ascii="Times New Roman" w:hAnsi="Times New Roman"/>
                <w:color w:val="auto"/>
                <w:szCs w:val="24"/>
                <w:lang w:eastAsia="en-US"/>
              </w:rPr>
              <w:t>3,</w:t>
            </w:r>
            <w:r w:rsidRPr="002769F0">
              <w:rPr>
                <w:rFonts w:ascii="Times New Roman" w:hAnsi="Times New Roman"/>
                <w:color w:val="auto"/>
                <w:szCs w:val="24"/>
                <w:lang w:val="mk-MK" w:eastAsia="en-US"/>
              </w:rPr>
              <w:t>2</w:t>
            </w:r>
          </w:p>
        </w:tc>
        <w:tc>
          <w:tcPr>
            <w:tcW w:w="2163" w:type="dxa"/>
            <w:tcBorders>
              <w:top w:val="single" w:sz="4" w:space="0" w:color="auto"/>
              <w:left w:val="single" w:sz="4" w:space="0" w:color="auto"/>
              <w:bottom w:val="single" w:sz="4" w:space="0" w:color="auto"/>
            </w:tcBorders>
          </w:tcPr>
          <w:p w:rsidR="004D060C" w:rsidRPr="002769F0" w:rsidRDefault="00765085">
            <w:pPr>
              <w:pStyle w:val="Heading1"/>
              <w:jc w:val="center"/>
              <w:rPr>
                <w:rFonts w:ascii="Times New Roman" w:hAnsi="Times New Roman"/>
                <w:color w:val="auto"/>
                <w:szCs w:val="24"/>
                <w:lang w:val="mk-MK" w:eastAsia="en-US"/>
              </w:rPr>
            </w:pPr>
            <w:r w:rsidRPr="002769F0">
              <w:rPr>
                <w:rFonts w:ascii="Times New Roman" w:hAnsi="Times New Roman"/>
                <w:color w:val="auto"/>
                <w:szCs w:val="24"/>
                <w:lang w:val="mk-MK" w:eastAsia="en-US"/>
              </w:rPr>
              <w:t>6.</w:t>
            </w:r>
            <w:r w:rsidRPr="002769F0">
              <w:rPr>
                <w:rFonts w:ascii="Times New Roman" w:hAnsi="Times New Roman"/>
                <w:color w:val="auto"/>
                <w:szCs w:val="24"/>
                <w:lang w:eastAsia="en-US"/>
              </w:rPr>
              <w:t>4</w:t>
            </w:r>
            <w:r w:rsidRPr="002769F0">
              <w:rPr>
                <w:rFonts w:ascii="Times New Roman" w:hAnsi="Times New Roman"/>
                <w:color w:val="auto"/>
                <w:szCs w:val="24"/>
                <w:lang w:val="mk-MK" w:eastAsia="en-US"/>
              </w:rPr>
              <w:t>00,00</w:t>
            </w:r>
          </w:p>
        </w:tc>
      </w:tr>
      <w:tr w:rsidR="002769F0" w:rsidRPr="002769F0">
        <w:trPr>
          <w:trHeight w:val="249"/>
        </w:trPr>
        <w:tc>
          <w:tcPr>
            <w:tcW w:w="2307" w:type="dxa"/>
            <w:tcBorders>
              <w:top w:val="single" w:sz="4" w:space="0" w:color="auto"/>
              <w:bottom w:val="single" w:sz="4" w:space="0" w:color="auto"/>
            </w:tcBorders>
          </w:tcPr>
          <w:p w:rsidR="004D060C" w:rsidRPr="002769F0" w:rsidRDefault="00765085">
            <w:pPr>
              <w:rPr>
                <w:rFonts w:ascii="Times New Roman" w:hAnsi="Times New Roman"/>
                <w:color w:val="auto"/>
                <w:lang w:val="mk-MK"/>
              </w:rPr>
            </w:pPr>
            <w:r w:rsidRPr="002769F0">
              <w:rPr>
                <w:rFonts w:ascii="Times New Roman" w:hAnsi="Times New Roman"/>
                <w:color w:val="auto"/>
                <w:lang w:val="mk-MK"/>
              </w:rPr>
              <w:t>ул.„Егејска“</w:t>
            </w:r>
          </w:p>
        </w:tc>
        <w:tc>
          <w:tcPr>
            <w:tcW w:w="1350" w:type="dxa"/>
            <w:tcBorders>
              <w:top w:val="single" w:sz="4" w:space="0" w:color="auto"/>
              <w:bottom w:val="single" w:sz="4" w:space="0" w:color="auto"/>
              <w:right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2</w:t>
            </w:r>
          </w:p>
        </w:tc>
        <w:tc>
          <w:tcPr>
            <w:tcW w:w="1380" w:type="dxa"/>
            <w:tcBorders>
              <w:top w:val="single" w:sz="4" w:space="0" w:color="auto"/>
              <w:left w:val="single" w:sz="4" w:space="0" w:color="auto"/>
              <w:bottom w:val="single" w:sz="4" w:space="0" w:color="auto"/>
              <w:right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530</w:t>
            </w:r>
          </w:p>
        </w:tc>
        <w:tc>
          <w:tcPr>
            <w:tcW w:w="1350" w:type="dxa"/>
            <w:tcBorders>
              <w:top w:val="single" w:sz="4" w:space="0" w:color="auto"/>
              <w:left w:val="single" w:sz="4" w:space="0" w:color="auto"/>
              <w:bottom w:val="single" w:sz="4" w:space="0" w:color="auto"/>
              <w:right w:val="single" w:sz="4" w:space="0" w:color="auto"/>
            </w:tcBorders>
          </w:tcPr>
          <w:p w:rsidR="004D060C" w:rsidRPr="002769F0" w:rsidRDefault="00765085">
            <w:pPr>
              <w:jc w:val="center"/>
              <w:rPr>
                <w:color w:val="auto"/>
                <w:lang w:val="mk-MK"/>
              </w:rPr>
            </w:pPr>
            <w:r w:rsidRPr="002769F0">
              <w:rPr>
                <w:rFonts w:ascii="Times New Roman" w:hAnsi="Times New Roman"/>
                <w:color w:val="auto"/>
                <w:lang w:eastAsia="en-US"/>
              </w:rPr>
              <w:t>3,</w:t>
            </w:r>
            <w:r w:rsidRPr="002769F0">
              <w:rPr>
                <w:rFonts w:ascii="Times New Roman" w:hAnsi="Times New Roman"/>
                <w:color w:val="auto"/>
                <w:lang w:val="mk-MK" w:eastAsia="en-US"/>
              </w:rPr>
              <w:t>2</w:t>
            </w:r>
          </w:p>
        </w:tc>
        <w:tc>
          <w:tcPr>
            <w:tcW w:w="2163" w:type="dxa"/>
            <w:tcBorders>
              <w:top w:val="single" w:sz="4" w:space="0" w:color="auto"/>
              <w:left w:val="single" w:sz="4" w:space="0" w:color="auto"/>
              <w:bottom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rPr>
              <w:t>3</w:t>
            </w:r>
            <w:r w:rsidRPr="002769F0">
              <w:rPr>
                <w:rFonts w:ascii="Times New Roman" w:hAnsi="Times New Roman"/>
                <w:color w:val="auto"/>
                <w:lang w:val="mk-MK"/>
              </w:rPr>
              <w:t>.</w:t>
            </w:r>
            <w:r w:rsidRPr="002769F0">
              <w:rPr>
                <w:rFonts w:ascii="Times New Roman" w:hAnsi="Times New Roman"/>
                <w:color w:val="auto"/>
              </w:rPr>
              <w:t>392</w:t>
            </w:r>
            <w:r w:rsidRPr="002769F0">
              <w:rPr>
                <w:rFonts w:ascii="Times New Roman" w:hAnsi="Times New Roman"/>
                <w:color w:val="auto"/>
                <w:lang w:val="mk-MK"/>
              </w:rPr>
              <w:t>,00</w:t>
            </w:r>
          </w:p>
        </w:tc>
      </w:tr>
      <w:tr w:rsidR="002769F0" w:rsidRPr="002769F0">
        <w:trPr>
          <w:trHeight w:val="249"/>
        </w:trPr>
        <w:tc>
          <w:tcPr>
            <w:tcW w:w="2307" w:type="dxa"/>
            <w:tcBorders>
              <w:top w:val="single" w:sz="4" w:space="0" w:color="auto"/>
              <w:bottom w:val="single" w:sz="4" w:space="0" w:color="auto"/>
            </w:tcBorders>
          </w:tcPr>
          <w:p w:rsidR="004D060C" w:rsidRPr="002769F0" w:rsidRDefault="00765085">
            <w:pPr>
              <w:rPr>
                <w:rFonts w:ascii="Times New Roman" w:hAnsi="Times New Roman"/>
                <w:color w:val="auto"/>
                <w:lang w:val="mk-MK"/>
              </w:rPr>
            </w:pPr>
            <w:r w:rsidRPr="002769F0">
              <w:rPr>
                <w:rFonts w:ascii="Times New Roman" w:hAnsi="Times New Roman"/>
                <w:color w:val="auto"/>
                <w:lang w:val="mk-MK"/>
              </w:rPr>
              <w:t>ул.„Гоце Делчев“</w:t>
            </w:r>
          </w:p>
        </w:tc>
        <w:tc>
          <w:tcPr>
            <w:tcW w:w="1350" w:type="dxa"/>
            <w:tcBorders>
              <w:top w:val="single" w:sz="4" w:space="0" w:color="auto"/>
              <w:bottom w:val="single" w:sz="4" w:space="0" w:color="auto"/>
              <w:right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2</w:t>
            </w:r>
          </w:p>
        </w:tc>
        <w:tc>
          <w:tcPr>
            <w:tcW w:w="1380" w:type="dxa"/>
            <w:tcBorders>
              <w:top w:val="single" w:sz="4" w:space="0" w:color="auto"/>
              <w:left w:val="single" w:sz="4" w:space="0" w:color="auto"/>
              <w:bottom w:val="single" w:sz="4" w:space="0" w:color="auto"/>
              <w:right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1.700</w:t>
            </w:r>
          </w:p>
        </w:tc>
        <w:tc>
          <w:tcPr>
            <w:tcW w:w="1350" w:type="dxa"/>
            <w:tcBorders>
              <w:top w:val="single" w:sz="4" w:space="0" w:color="auto"/>
              <w:left w:val="single" w:sz="4" w:space="0" w:color="auto"/>
              <w:bottom w:val="single" w:sz="4" w:space="0" w:color="auto"/>
              <w:right w:val="single" w:sz="4" w:space="0" w:color="auto"/>
            </w:tcBorders>
          </w:tcPr>
          <w:p w:rsidR="004D060C" w:rsidRPr="002769F0" w:rsidRDefault="00765085">
            <w:pPr>
              <w:jc w:val="center"/>
              <w:rPr>
                <w:color w:val="auto"/>
                <w:lang w:val="mk-MK"/>
              </w:rPr>
            </w:pPr>
            <w:r w:rsidRPr="002769F0">
              <w:rPr>
                <w:rFonts w:ascii="Times New Roman" w:hAnsi="Times New Roman"/>
                <w:color w:val="auto"/>
                <w:lang w:eastAsia="en-US"/>
              </w:rPr>
              <w:t>3,</w:t>
            </w:r>
            <w:r w:rsidRPr="002769F0">
              <w:rPr>
                <w:rFonts w:ascii="Times New Roman" w:hAnsi="Times New Roman"/>
                <w:color w:val="auto"/>
                <w:lang w:val="mk-MK" w:eastAsia="en-US"/>
              </w:rPr>
              <w:t>2</w:t>
            </w:r>
          </w:p>
        </w:tc>
        <w:tc>
          <w:tcPr>
            <w:tcW w:w="2163" w:type="dxa"/>
            <w:tcBorders>
              <w:top w:val="single" w:sz="4" w:space="0" w:color="auto"/>
              <w:left w:val="single" w:sz="4" w:space="0" w:color="auto"/>
              <w:bottom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10</w:t>
            </w:r>
            <w:r w:rsidRPr="002769F0">
              <w:rPr>
                <w:rFonts w:ascii="Times New Roman" w:hAnsi="Times New Roman"/>
                <w:color w:val="auto"/>
              </w:rPr>
              <w:t>.</w:t>
            </w:r>
            <w:r w:rsidRPr="002769F0">
              <w:rPr>
                <w:rFonts w:ascii="Times New Roman" w:hAnsi="Times New Roman"/>
                <w:color w:val="auto"/>
                <w:lang w:val="mk-MK"/>
              </w:rPr>
              <w:t>880,00</w:t>
            </w:r>
          </w:p>
        </w:tc>
      </w:tr>
      <w:tr w:rsidR="002769F0" w:rsidRPr="002769F0">
        <w:trPr>
          <w:trHeight w:val="249"/>
        </w:trPr>
        <w:tc>
          <w:tcPr>
            <w:tcW w:w="2307" w:type="dxa"/>
            <w:tcBorders>
              <w:top w:val="single" w:sz="4" w:space="0" w:color="auto"/>
              <w:bottom w:val="single" w:sz="4" w:space="0" w:color="auto"/>
            </w:tcBorders>
          </w:tcPr>
          <w:p w:rsidR="004D060C" w:rsidRPr="002769F0" w:rsidRDefault="00765085">
            <w:pPr>
              <w:rPr>
                <w:rFonts w:ascii="Times New Roman" w:hAnsi="Times New Roman"/>
                <w:color w:val="auto"/>
                <w:lang w:val="mk-MK"/>
              </w:rPr>
            </w:pPr>
            <w:r w:rsidRPr="002769F0">
              <w:rPr>
                <w:rFonts w:ascii="Times New Roman" w:hAnsi="Times New Roman"/>
                <w:color w:val="auto"/>
                <w:lang w:val="mk-MK"/>
              </w:rPr>
              <w:t>ул.„С.Војвода“</w:t>
            </w:r>
          </w:p>
        </w:tc>
        <w:tc>
          <w:tcPr>
            <w:tcW w:w="1350" w:type="dxa"/>
            <w:tcBorders>
              <w:top w:val="single" w:sz="4" w:space="0" w:color="auto"/>
              <w:bottom w:val="single" w:sz="4" w:space="0" w:color="auto"/>
              <w:right w:val="single" w:sz="4" w:space="0" w:color="auto"/>
            </w:tcBorders>
          </w:tcPr>
          <w:p w:rsidR="004D060C" w:rsidRPr="002769F0" w:rsidRDefault="00765085">
            <w:pPr>
              <w:pStyle w:val="BodyTextIndent"/>
              <w:rPr>
                <w:rFonts w:ascii="Times New Roman" w:hAnsi="Times New Roman"/>
                <w:color w:val="auto"/>
                <w:lang w:val="mk-MK" w:eastAsia="en-US"/>
              </w:rPr>
            </w:pPr>
            <w:r w:rsidRPr="002769F0">
              <w:rPr>
                <w:rFonts w:ascii="Times New Roman" w:hAnsi="Times New Roman"/>
                <w:color w:val="auto"/>
                <w:sz w:val="22"/>
                <w:lang w:val="mk-MK" w:eastAsia="en-US"/>
              </w:rPr>
              <w:t xml:space="preserve">   3</w:t>
            </w:r>
          </w:p>
        </w:tc>
        <w:tc>
          <w:tcPr>
            <w:tcW w:w="1380" w:type="dxa"/>
            <w:tcBorders>
              <w:top w:val="single" w:sz="4" w:space="0" w:color="auto"/>
              <w:left w:val="single" w:sz="4" w:space="0" w:color="auto"/>
              <w:bottom w:val="single" w:sz="4" w:space="0" w:color="auto"/>
              <w:right w:val="single" w:sz="4" w:space="0" w:color="auto"/>
            </w:tcBorders>
          </w:tcPr>
          <w:p w:rsidR="004D060C" w:rsidRPr="002769F0" w:rsidRDefault="00765085">
            <w:pPr>
              <w:pStyle w:val="BodyTextIndent"/>
              <w:ind w:firstLine="0"/>
              <w:jc w:val="center"/>
              <w:rPr>
                <w:rFonts w:ascii="Times New Roman" w:hAnsi="Times New Roman"/>
                <w:color w:val="auto"/>
                <w:lang w:val="mk-MK" w:eastAsia="en-US"/>
              </w:rPr>
            </w:pPr>
            <w:r w:rsidRPr="002769F0">
              <w:rPr>
                <w:rFonts w:ascii="Times New Roman" w:hAnsi="Times New Roman"/>
                <w:color w:val="auto"/>
                <w:lang w:val="mk-MK" w:eastAsia="en-US"/>
              </w:rPr>
              <w:t>450</w:t>
            </w:r>
          </w:p>
        </w:tc>
        <w:tc>
          <w:tcPr>
            <w:tcW w:w="1350" w:type="dxa"/>
            <w:tcBorders>
              <w:top w:val="single" w:sz="4" w:space="0" w:color="auto"/>
              <w:left w:val="single" w:sz="4" w:space="0" w:color="auto"/>
              <w:bottom w:val="single" w:sz="4" w:space="0" w:color="auto"/>
              <w:right w:val="single" w:sz="4" w:space="0" w:color="auto"/>
            </w:tcBorders>
          </w:tcPr>
          <w:p w:rsidR="004D060C" w:rsidRPr="002769F0" w:rsidRDefault="00765085">
            <w:pPr>
              <w:jc w:val="center"/>
              <w:rPr>
                <w:color w:val="auto"/>
                <w:lang w:val="mk-MK"/>
              </w:rPr>
            </w:pPr>
            <w:r w:rsidRPr="002769F0">
              <w:rPr>
                <w:rFonts w:ascii="Times New Roman" w:hAnsi="Times New Roman"/>
                <w:color w:val="auto"/>
                <w:lang w:eastAsia="en-US"/>
              </w:rPr>
              <w:t>3,</w:t>
            </w:r>
            <w:r w:rsidRPr="002769F0">
              <w:rPr>
                <w:rFonts w:ascii="Times New Roman" w:hAnsi="Times New Roman"/>
                <w:color w:val="auto"/>
                <w:lang w:val="mk-MK" w:eastAsia="en-US"/>
              </w:rPr>
              <w:t>2</w:t>
            </w:r>
          </w:p>
        </w:tc>
        <w:tc>
          <w:tcPr>
            <w:tcW w:w="2163" w:type="dxa"/>
            <w:tcBorders>
              <w:top w:val="single" w:sz="4" w:space="0" w:color="auto"/>
              <w:left w:val="single" w:sz="4" w:space="0" w:color="auto"/>
              <w:bottom w:val="single" w:sz="4" w:space="0" w:color="auto"/>
            </w:tcBorders>
          </w:tcPr>
          <w:p w:rsidR="004D060C" w:rsidRPr="002769F0" w:rsidRDefault="00765085">
            <w:pPr>
              <w:pStyle w:val="BodyTextIndent"/>
              <w:ind w:firstLine="0"/>
              <w:jc w:val="center"/>
              <w:rPr>
                <w:rFonts w:ascii="Times New Roman" w:hAnsi="Times New Roman"/>
                <w:color w:val="auto"/>
                <w:lang w:val="mk-MK" w:eastAsia="en-US"/>
              </w:rPr>
            </w:pPr>
            <w:r w:rsidRPr="002769F0">
              <w:rPr>
                <w:rFonts w:ascii="Times New Roman" w:hAnsi="Times New Roman"/>
                <w:color w:val="auto"/>
                <w:lang w:val="en-GB" w:eastAsia="en-US"/>
              </w:rPr>
              <w:t>4.320</w:t>
            </w:r>
            <w:r w:rsidRPr="002769F0">
              <w:rPr>
                <w:rFonts w:ascii="Times New Roman" w:hAnsi="Times New Roman"/>
                <w:color w:val="auto"/>
                <w:lang w:val="mk-MK" w:eastAsia="en-US"/>
              </w:rPr>
              <w:t>,00</w:t>
            </w:r>
          </w:p>
        </w:tc>
      </w:tr>
      <w:tr w:rsidR="002769F0" w:rsidRPr="002769F0">
        <w:trPr>
          <w:trHeight w:val="288"/>
        </w:trPr>
        <w:tc>
          <w:tcPr>
            <w:tcW w:w="2307" w:type="dxa"/>
            <w:tcBorders>
              <w:top w:val="single" w:sz="4" w:space="0" w:color="auto"/>
              <w:bottom w:val="single" w:sz="4" w:space="0" w:color="auto"/>
            </w:tcBorders>
          </w:tcPr>
          <w:p w:rsidR="004D060C" w:rsidRPr="002769F0" w:rsidRDefault="00765085">
            <w:pPr>
              <w:rPr>
                <w:rFonts w:ascii="Times New Roman" w:hAnsi="Times New Roman"/>
                <w:color w:val="auto"/>
                <w:lang w:val="mk-MK"/>
              </w:rPr>
            </w:pPr>
            <w:r w:rsidRPr="002769F0">
              <w:rPr>
                <w:rFonts w:ascii="Times New Roman" w:hAnsi="Times New Roman"/>
                <w:color w:val="auto"/>
                <w:lang w:val="mk-MK"/>
              </w:rPr>
              <w:t>ул.„15-ти Корпус“</w:t>
            </w:r>
          </w:p>
        </w:tc>
        <w:tc>
          <w:tcPr>
            <w:tcW w:w="1350" w:type="dxa"/>
            <w:tcBorders>
              <w:top w:val="single" w:sz="4" w:space="0" w:color="auto"/>
              <w:bottom w:val="single" w:sz="4" w:space="0" w:color="auto"/>
              <w:right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3</w:t>
            </w:r>
          </w:p>
        </w:tc>
        <w:tc>
          <w:tcPr>
            <w:tcW w:w="1380" w:type="dxa"/>
            <w:tcBorders>
              <w:top w:val="single" w:sz="4" w:space="0" w:color="auto"/>
              <w:left w:val="single" w:sz="4" w:space="0" w:color="auto"/>
              <w:bottom w:val="single" w:sz="4" w:space="0" w:color="auto"/>
              <w:right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1.000</w:t>
            </w:r>
          </w:p>
        </w:tc>
        <w:tc>
          <w:tcPr>
            <w:tcW w:w="1350" w:type="dxa"/>
            <w:tcBorders>
              <w:top w:val="single" w:sz="4" w:space="0" w:color="auto"/>
              <w:left w:val="single" w:sz="4" w:space="0" w:color="auto"/>
              <w:bottom w:val="single" w:sz="4" w:space="0" w:color="auto"/>
              <w:right w:val="single" w:sz="4" w:space="0" w:color="auto"/>
            </w:tcBorders>
          </w:tcPr>
          <w:p w:rsidR="004D060C" w:rsidRPr="002769F0" w:rsidRDefault="00765085">
            <w:pPr>
              <w:jc w:val="center"/>
              <w:rPr>
                <w:color w:val="auto"/>
                <w:lang w:val="mk-MK"/>
              </w:rPr>
            </w:pPr>
            <w:r w:rsidRPr="002769F0">
              <w:rPr>
                <w:rFonts w:ascii="Times New Roman" w:hAnsi="Times New Roman"/>
                <w:color w:val="auto"/>
                <w:lang w:eastAsia="en-US"/>
              </w:rPr>
              <w:t>3,</w:t>
            </w:r>
            <w:r w:rsidRPr="002769F0">
              <w:rPr>
                <w:rFonts w:ascii="Times New Roman" w:hAnsi="Times New Roman"/>
                <w:color w:val="auto"/>
                <w:lang w:val="mk-MK" w:eastAsia="en-US"/>
              </w:rPr>
              <w:t>2</w:t>
            </w:r>
          </w:p>
        </w:tc>
        <w:tc>
          <w:tcPr>
            <w:tcW w:w="2163" w:type="dxa"/>
            <w:tcBorders>
              <w:top w:val="single" w:sz="4" w:space="0" w:color="auto"/>
              <w:left w:val="single" w:sz="4" w:space="0" w:color="auto"/>
              <w:bottom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rPr>
              <w:t>9.6</w:t>
            </w:r>
            <w:r w:rsidRPr="002769F0">
              <w:rPr>
                <w:rFonts w:ascii="Times New Roman" w:hAnsi="Times New Roman"/>
                <w:color w:val="auto"/>
                <w:lang w:val="mk-MK"/>
              </w:rPr>
              <w:t>00,00</w:t>
            </w:r>
          </w:p>
        </w:tc>
      </w:tr>
      <w:tr w:rsidR="002769F0" w:rsidRPr="002769F0">
        <w:trPr>
          <w:trHeight w:val="288"/>
        </w:trPr>
        <w:tc>
          <w:tcPr>
            <w:tcW w:w="2307" w:type="dxa"/>
            <w:tcBorders>
              <w:top w:val="single" w:sz="4" w:space="0" w:color="auto"/>
              <w:bottom w:val="single" w:sz="4" w:space="0" w:color="auto"/>
            </w:tcBorders>
          </w:tcPr>
          <w:p w:rsidR="004D060C" w:rsidRPr="002769F0" w:rsidRDefault="00765085">
            <w:pPr>
              <w:rPr>
                <w:rFonts w:ascii="Times New Roman" w:hAnsi="Times New Roman"/>
                <w:color w:val="auto"/>
                <w:lang w:val="mk-MK"/>
              </w:rPr>
            </w:pPr>
            <w:r w:rsidRPr="002769F0">
              <w:rPr>
                <w:rFonts w:ascii="Times New Roman" w:hAnsi="Times New Roman"/>
                <w:color w:val="auto"/>
                <w:lang w:val="mk-MK"/>
              </w:rPr>
              <w:t>ул.„Галичица“</w:t>
            </w:r>
          </w:p>
        </w:tc>
        <w:tc>
          <w:tcPr>
            <w:tcW w:w="1350" w:type="dxa"/>
            <w:tcBorders>
              <w:top w:val="single" w:sz="4" w:space="0" w:color="auto"/>
              <w:bottom w:val="single" w:sz="4" w:space="0" w:color="auto"/>
              <w:right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3</w:t>
            </w:r>
          </w:p>
        </w:tc>
        <w:tc>
          <w:tcPr>
            <w:tcW w:w="1380" w:type="dxa"/>
            <w:tcBorders>
              <w:top w:val="single" w:sz="4" w:space="0" w:color="auto"/>
              <w:left w:val="single" w:sz="4" w:space="0" w:color="auto"/>
              <w:bottom w:val="single" w:sz="4" w:space="0" w:color="auto"/>
              <w:right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600</w:t>
            </w:r>
          </w:p>
        </w:tc>
        <w:tc>
          <w:tcPr>
            <w:tcW w:w="1350" w:type="dxa"/>
            <w:tcBorders>
              <w:top w:val="single" w:sz="4" w:space="0" w:color="auto"/>
              <w:left w:val="single" w:sz="4" w:space="0" w:color="auto"/>
              <w:bottom w:val="single" w:sz="4" w:space="0" w:color="auto"/>
              <w:right w:val="single" w:sz="4" w:space="0" w:color="auto"/>
            </w:tcBorders>
          </w:tcPr>
          <w:p w:rsidR="004D060C" w:rsidRPr="002769F0" w:rsidRDefault="00765085">
            <w:pPr>
              <w:jc w:val="center"/>
              <w:rPr>
                <w:color w:val="auto"/>
                <w:lang w:val="mk-MK"/>
              </w:rPr>
            </w:pPr>
            <w:r w:rsidRPr="002769F0">
              <w:rPr>
                <w:rFonts w:ascii="Times New Roman" w:hAnsi="Times New Roman"/>
                <w:color w:val="auto"/>
                <w:lang w:eastAsia="en-US"/>
              </w:rPr>
              <w:t>3,</w:t>
            </w:r>
            <w:r w:rsidRPr="002769F0">
              <w:rPr>
                <w:rFonts w:ascii="Times New Roman" w:hAnsi="Times New Roman"/>
                <w:color w:val="auto"/>
                <w:lang w:val="mk-MK" w:eastAsia="en-US"/>
              </w:rPr>
              <w:t>2</w:t>
            </w:r>
          </w:p>
        </w:tc>
        <w:tc>
          <w:tcPr>
            <w:tcW w:w="2163" w:type="dxa"/>
            <w:tcBorders>
              <w:top w:val="single" w:sz="4" w:space="0" w:color="auto"/>
              <w:left w:val="single" w:sz="4" w:space="0" w:color="auto"/>
              <w:bottom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5.</w:t>
            </w:r>
            <w:r w:rsidRPr="002769F0">
              <w:rPr>
                <w:rFonts w:ascii="Times New Roman" w:hAnsi="Times New Roman"/>
                <w:color w:val="auto"/>
              </w:rPr>
              <w:t>76</w:t>
            </w:r>
            <w:r w:rsidRPr="002769F0">
              <w:rPr>
                <w:rFonts w:ascii="Times New Roman" w:hAnsi="Times New Roman"/>
                <w:color w:val="auto"/>
                <w:lang w:val="mk-MK"/>
              </w:rPr>
              <w:t>0,00</w:t>
            </w:r>
          </w:p>
        </w:tc>
      </w:tr>
      <w:tr w:rsidR="002769F0" w:rsidRPr="002769F0">
        <w:trPr>
          <w:trHeight w:val="288"/>
        </w:trPr>
        <w:tc>
          <w:tcPr>
            <w:tcW w:w="2307" w:type="dxa"/>
            <w:tcBorders>
              <w:top w:val="single" w:sz="4" w:space="0" w:color="auto"/>
              <w:bottom w:val="single" w:sz="4" w:space="0" w:color="auto"/>
            </w:tcBorders>
          </w:tcPr>
          <w:p w:rsidR="004D060C" w:rsidRPr="002769F0" w:rsidRDefault="00765085">
            <w:pPr>
              <w:rPr>
                <w:rFonts w:ascii="Times New Roman" w:hAnsi="Times New Roman"/>
                <w:color w:val="auto"/>
                <w:lang w:val="mk-MK"/>
              </w:rPr>
            </w:pPr>
            <w:r w:rsidRPr="002769F0">
              <w:rPr>
                <w:rFonts w:ascii="Times New Roman" w:hAnsi="Times New Roman"/>
                <w:color w:val="auto"/>
                <w:lang w:val="mk-MK"/>
              </w:rPr>
              <w:t>ул.„Н:Карев“</w:t>
            </w:r>
          </w:p>
        </w:tc>
        <w:tc>
          <w:tcPr>
            <w:tcW w:w="1350" w:type="dxa"/>
            <w:tcBorders>
              <w:top w:val="single" w:sz="4" w:space="0" w:color="auto"/>
              <w:bottom w:val="single" w:sz="4" w:space="0" w:color="auto"/>
              <w:right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3</w:t>
            </w:r>
          </w:p>
        </w:tc>
        <w:tc>
          <w:tcPr>
            <w:tcW w:w="1380" w:type="dxa"/>
            <w:tcBorders>
              <w:top w:val="single" w:sz="4" w:space="0" w:color="auto"/>
              <w:left w:val="single" w:sz="4" w:space="0" w:color="auto"/>
              <w:bottom w:val="single" w:sz="4" w:space="0" w:color="auto"/>
              <w:right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600</w:t>
            </w:r>
          </w:p>
        </w:tc>
        <w:tc>
          <w:tcPr>
            <w:tcW w:w="1350" w:type="dxa"/>
            <w:tcBorders>
              <w:top w:val="single" w:sz="4" w:space="0" w:color="auto"/>
              <w:left w:val="single" w:sz="4" w:space="0" w:color="auto"/>
              <w:bottom w:val="single" w:sz="4" w:space="0" w:color="auto"/>
              <w:right w:val="single" w:sz="4" w:space="0" w:color="auto"/>
            </w:tcBorders>
          </w:tcPr>
          <w:p w:rsidR="004D060C" w:rsidRPr="002769F0" w:rsidRDefault="00765085">
            <w:pPr>
              <w:jc w:val="center"/>
              <w:rPr>
                <w:color w:val="auto"/>
                <w:lang w:val="mk-MK"/>
              </w:rPr>
            </w:pPr>
            <w:r w:rsidRPr="002769F0">
              <w:rPr>
                <w:rFonts w:ascii="Times New Roman" w:hAnsi="Times New Roman"/>
                <w:color w:val="auto"/>
                <w:lang w:eastAsia="en-US"/>
              </w:rPr>
              <w:t>3,</w:t>
            </w:r>
            <w:r w:rsidRPr="002769F0">
              <w:rPr>
                <w:rFonts w:ascii="Times New Roman" w:hAnsi="Times New Roman"/>
                <w:color w:val="auto"/>
                <w:lang w:val="mk-MK" w:eastAsia="en-US"/>
              </w:rPr>
              <w:t>2</w:t>
            </w:r>
          </w:p>
        </w:tc>
        <w:tc>
          <w:tcPr>
            <w:tcW w:w="2163" w:type="dxa"/>
            <w:tcBorders>
              <w:top w:val="single" w:sz="4" w:space="0" w:color="auto"/>
              <w:left w:val="single" w:sz="4" w:space="0" w:color="auto"/>
              <w:bottom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rPr>
              <w:t>5</w:t>
            </w:r>
            <w:r w:rsidRPr="002769F0">
              <w:rPr>
                <w:rFonts w:ascii="Times New Roman" w:hAnsi="Times New Roman"/>
                <w:color w:val="auto"/>
                <w:lang w:val="mk-MK"/>
              </w:rPr>
              <w:t>.</w:t>
            </w:r>
            <w:r w:rsidRPr="002769F0">
              <w:rPr>
                <w:rFonts w:ascii="Times New Roman" w:hAnsi="Times New Roman"/>
                <w:color w:val="auto"/>
              </w:rPr>
              <w:t>76</w:t>
            </w:r>
            <w:r w:rsidRPr="002769F0">
              <w:rPr>
                <w:rFonts w:ascii="Times New Roman" w:hAnsi="Times New Roman"/>
                <w:color w:val="auto"/>
                <w:lang w:val="mk-MK"/>
              </w:rPr>
              <w:t>0,00</w:t>
            </w:r>
          </w:p>
        </w:tc>
      </w:tr>
      <w:tr w:rsidR="002769F0" w:rsidRPr="002769F0">
        <w:trPr>
          <w:trHeight w:val="288"/>
        </w:trPr>
        <w:tc>
          <w:tcPr>
            <w:tcW w:w="2307" w:type="dxa"/>
            <w:tcBorders>
              <w:top w:val="single" w:sz="4" w:space="0" w:color="auto"/>
              <w:bottom w:val="single" w:sz="4" w:space="0" w:color="auto"/>
            </w:tcBorders>
          </w:tcPr>
          <w:p w:rsidR="004D060C" w:rsidRPr="002769F0" w:rsidRDefault="00765085">
            <w:pPr>
              <w:rPr>
                <w:rFonts w:ascii="Times New Roman" w:hAnsi="Times New Roman"/>
                <w:color w:val="auto"/>
                <w:lang w:val="mk-MK"/>
              </w:rPr>
            </w:pPr>
            <w:r w:rsidRPr="002769F0">
              <w:rPr>
                <w:rFonts w:ascii="Times New Roman" w:hAnsi="Times New Roman"/>
                <w:color w:val="auto"/>
                <w:lang w:val="mk-MK"/>
              </w:rPr>
              <w:t>ул.„Кленоец“</w:t>
            </w:r>
          </w:p>
        </w:tc>
        <w:tc>
          <w:tcPr>
            <w:tcW w:w="1350" w:type="dxa"/>
            <w:tcBorders>
              <w:top w:val="single" w:sz="4" w:space="0" w:color="auto"/>
              <w:bottom w:val="single" w:sz="4" w:space="0" w:color="auto"/>
              <w:right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3</w:t>
            </w:r>
          </w:p>
        </w:tc>
        <w:tc>
          <w:tcPr>
            <w:tcW w:w="1380" w:type="dxa"/>
            <w:tcBorders>
              <w:top w:val="single" w:sz="4" w:space="0" w:color="auto"/>
              <w:left w:val="single" w:sz="4" w:space="0" w:color="auto"/>
              <w:bottom w:val="single" w:sz="4" w:space="0" w:color="auto"/>
              <w:right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1.300</w:t>
            </w:r>
          </w:p>
        </w:tc>
        <w:tc>
          <w:tcPr>
            <w:tcW w:w="1350" w:type="dxa"/>
            <w:tcBorders>
              <w:top w:val="single" w:sz="4" w:space="0" w:color="auto"/>
              <w:left w:val="single" w:sz="4" w:space="0" w:color="auto"/>
              <w:bottom w:val="single" w:sz="4" w:space="0" w:color="auto"/>
              <w:right w:val="single" w:sz="4" w:space="0" w:color="auto"/>
            </w:tcBorders>
          </w:tcPr>
          <w:p w:rsidR="004D060C" w:rsidRPr="002769F0" w:rsidRDefault="00765085">
            <w:pPr>
              <w:jc w:val="center"/>
              <w:rPr>
                <w:color w:val="auto"/>
                <w:lang w:val="mk-MK"/>
              </w:rPr>
            </w:pPr>
            <w:r w:rsidRPr="002769F0">
              <w:rPr>
                <w:rFonts w:ascii="Times New Roman" w:hAnsi="Times New Roman"/>
                <w:color w:val="auto"/>
                <w:lang w:eastAsia="en-US"/>
              </w:rPr>
              <w:t>3,</w:t>
            </w:r>
            <w:r w:rsidRPr="002769F0">
              <w:rPr>
                <w:rFonts w:ascii="Times New Roman" w:hAnsi="Times New Roman"/>
                <w:color w:val="auto"/>
                <w:lang w:val="mk-MK" w:eastAsia="en-US"/>
              </w:rPr>
              <w:t>2</w:t>
            </w:r>
          </w:p>
        </w:tc>
        <w:tc>
          <w:tcPr>
            <w:tcW w:w="2163" w:type="dxa"/>
            <w:tcBorders>
              <w:top w:val="single" w:sz="4" w:space="0" w:color="auto"/>
              <w:left w:val="single" w:sz="4" w:space="0" w:color="auto"/>
              <w:bottom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rPr>
              <w:t>12.480</w:t>
            </w:r>
            <w:r w:rsidRPr="002769F0">
              <w:rPr>
                <w:rFonts w:ascii="Times New Roman" w:hAnsi="Times New Roman"/>
                <w:color w:val="auto"/>
                <w:lang w:val="mk-MK"/>
              </w:rPr>
              <w:t>,00</w:t>
            </w:r>
          </w:p>
        </w:tc>
      </w:tr>
      <w:tr w:rsidR="002769F0" w:rsidRPr="002769F0">
        <w:trPr>
          <w:trHeight w:val="288"/>
        </w:trPr>
        <w:tc>
          <w:tcPr>
            <w:tcW w:w="2307" w:type="dxa"/>
            <w:tcBorders>
              <w:top w:val="single" w:sz="4" w:space="0" w:color="auto"/>
              <w:bottom w:val="single" w:sz="4" w:space="0" w:color="auto"/>
            </w:tcBorders>
          </w:tcPr>
          <w:p w:rsidR="004D060C" w:rsidRPr="002769F0" w:rsidRDefault="00765085">
            <w:pPr>
              <w:rPr>
                <w:rFonts w:ascii="Times New Roman" w:hAnsi="Times New Roman"/>
                <w:color w:val="auto"/>
                <w:lang w:val="mk-MK"/>
              </w:rPr>
            </w:pPr>
            <w:r w:rsidRPr="002769F0">
              <w:rPr>
                <w:rFonts w:ascii="Times New Roman" w:hAnsi="Times New Roman"/>
                <w:color w:val="auto"/>
                <w:lang w:val="mk-MK"/>
              </w:rPr>
              <w:t>ул. „А.Маринчев“</w:t>
            </w:r>
          </w:p>
        </w:tc>
        <w:tc>
          <w:tcPr>
            <w:tcW w:w="1350" w:type="dxa"/>
            <w:tcBorders>
              <w:top w:val="single" w:sz="4" w:space="0" w:color="auto"/>
              <w:bottom w:val="single" w:sz="4" w:space="0" w:color="auto"/>
              <w:right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2</w:t>
            </w:r>
          </w:p>
        </w:tc>
        <w:tc>
          <w:tcPr>
            <w:tcW w:w="1380" w:type="dxa"/>
            <w:tcBorders>
              <w:top w:val="single" w:sz="4" w:space="0" w:color="auto"/>
              <w:left w:val="single" w:sz="4" w:space="0" w:color="auto"/>
              <w:bottom w:val="single" w:sz="4" w:space="0" w:color="auto"/>
              <w:right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400</w:t>
            </w:r>
          </w:p>
        </w:tc>
        <w:tc>
          <w:tcPr>
            <w:tcW w:w="1350" w:type="dxa"/>
            <w:tcBorders>
              <w:top w:val="single" w:sz="4" w:space="0" w:color="auto"/>
              <w:left w:val="single" w:sz="4" w:space="0" w:color="auto"/>
              <w:bottom w:val="single" w:sz="4" w:space="0" w:color="auto"/>
              <w:right w:val="single" w:sz="4" w:space="0" w:color="auto"/>
            </w:tcBorders>
          </w:tcPr>
          <w:p w:rsidR="004D060C" w:rsidRPr="002769F0" w:rsidRDefault="00765085">
            <w:pPr>
              <w:jc w:val="center"/>
              <w:rPr>
                <w:color w:val="auto"/>
                <w:lang w:val="mk-MK"/>
              </w:rPr>
            </w:pPr>
            <w:r w:rsidRPr="002769F0">
              <w:rPr>
                <w:rFonts w:ascii="Times New Roman" w:hAnsi="Times New Roman"/>
                <w:color w:val="auto"/>
                <w:lang w:eastAsia="en-US"/>
              </w:rPr>
              <w:t>3,</w:t>
            </w:r>
            <w:r w:rsidRPr="002769F0">
              <w:rPr>
                <w:rFonts w:ascii="Times New Roman" w:hAnsi="Times New Roman"/>
                <w:color w:val="auto"/>
                <w:lang w:val="mk-MK" w:eastAsia="en-US"/>
              </w:rPr>
              <w:t>2</w:t>
            </w:r>
          </w:p>
        </w:tc>
        <w:tc>
          <w:tcPr>
            <w:tcW w:w="2163" w:type="dxa"/>
            <w:tcBorders>
              <w:top w:val="single" w:sz="4" w:space="0" w:color="auto"/>
              <w:left w:val="single" w:sz="4" w:space="0" w:color="auto"/>
              <w:bottom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2.</w:t>
            </w:r>
            <w:r w:rsidRPr="002769F0">
              <w:rPr>
                <w:rFonts w:ascii="Times New Roman" w:hAnsi="Times New Roman"/>
                <w:color w:val="auto"/>
              </w:rPr>
              <w:t>56</w:t>
            </w:r>
            <w:r w:rsidRPr="002769F0">
              <w:rPr>
                <w:rFonts w:ascii="Times New Roman" w:hAnsi="Times New Roman"/>
                <w:color w:val="auto"/>
                <w:lang w:val="mk-MK"/>
              </w:rPr>
              <w:t>0,00</w:t>
            </w:r>
          </w:p>
        </w:tc>
      </w:tr>
      <w:tr w:rsidR="002769F0" w:rsidRPr="002769F0">
        <w:trPr>
          <w:trHeight w:val="288"/>
        </w:trPr>
        <w:tc>
          <w:tcPr>
            <w:tcW w:w="2307" w:type="dxa"/>
            <w:tcBorders>
              <w:top w:val="single" w:sz="4" w:space="0" w:color="auto"/>
              <w:bottom w:val="single" w:sz="4" w:space="0" w:color="auto"/>
            </w:tcBorders>
          </w:tcPr>
          <w:p w:rsidR="004D060C" w:rsidRPr="002769F0" w:rsidRDefault="00765085">
            <w:pPr>
              <w:rPr>
                <w:rFonts w:ascii="Times New Roman" w:hAnsi="Times New Roman"/>
                <w:color w:val="auto"/>
                <w:lang w:val="mk-MK"/>
              </w:rPr>
            </w:pPr>
            <w:r w:rsidRPr="002769F0">
              <w:rPr>
                <w:rFonts w:ascii="Times New Roman" w:hAnsi="Times New Roman"/>
                <w:color w:val="auto"/>
                <w:lang w:val="mk-MK"/>
              </w:rPr>
              <w:t>ул.„Железничка“</w:t>
            </w:r>
          </w:p>
        </w:tc>
        <w:tc>
          <w:tcPr>
            <w:tcW w:w="1350" w:type="dxa"/>
            <w:tcBorders>
              <w:top w:val="single" w:sz="4" w:space="0" w:color="auto"/>
              <w:bottom w:val="single" w:sz="4" w:space="0" w:color="auto"/>
              <w:right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2</w:t>
            </w:r>
          </w:p>
        </w:tc>
        <w:tc>
          <w:tcPr>
            <w:tcW w:w="1380" w:type="dxa"/>
            <w:tcBorders>
              <w:top w:val="single" w:sz="4" w:space="0" w:color="auto"/>
              <w:left w:val="single" w:sz="4" w:space="0" w:color="auto"/>
              <w:bottom w:val="single" w:sz="4" w:space="0" w:color="auto"/>
              <w:right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1.700</w:t>
            </w:r>
          </w:p>
        </w:tc>
        <w:tc>
          <w:tcPr>
            <w:tcW w:w="1350" w:type="dxa"/>
            <w:tcBorders>
              <w:top w:val="single" w:sz="4" w:space="0" w:color="auto"/>
              <w:left w:val="single" w:sz="4" w:space="0" w:color="auto"/>
              <w:bottom w:val="single" w:sz="4" w:space="0" w:color="auto"/>
              <w:right w:val="single" w:sz="4" w:space="0" w:color="auto"/>
            </w:tcBorders>
          </w:tcPr>
          <w:p w:rsidR="004D060C" w:rsidRPr="002769F0" w:rsidRDefault="00765085">
            <w:pPr>
              <w:jc w:val="center"/>
              <w:rPr>
                <w:color w:val="auto"/>
                <w:lang w:val="mk-MK"/>
              </w:rPr>
            </w:pPr>
            <w:r w:rsidRPr="002769F0">
              <w:rPr>
                <w:rFonts w:ascii="Times New Roman" w:hAnsi="Times New Roman"/>
                <w:color w:val="auto"/>
                <w:lang w:eastAsia="en-US"/>
              </w:rPr>
              <w:t>3,</w:t>
            </w:r>
            <w:r w:rsidRPr="002769F0">
              <w:rPr>
                <w:rFonts w:ascii="Times New Roman" w:hAnsi="Times New Roman"/>
                <w:color w:val="auto"/>
                <w:lang w:val="mk-MK" w:eastAsia="en-US"/>
              </w:rPr>
              <w:t>2</w:t>
            </w:r>
          </w:p>
        </w:tc>
        <w:tc>
          <w:tcPr>
            <w:tcW w:w="2163" w:type="dxa"/>
            <w:tcBorders>
              <w:top w:val="single" w:sz="4" w:space="0" w:color="auto"/>
              <w:left w:val="single" w:sz="4" w:space="0" w:color="auto"/>
              <w:bottom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10.</w:t>
            </w:r>
            <w:r w:rsidRPr="002769F0">
              <w:rPr>
                <w:rFonts w:ascii="Times New Roman" w:hAnsi="Times New Roman"/>
                <w:color w:val="auto"/>
              </w:rPr>
              <w:t>88</w:t>
            </w:r>
            <w:r w:rsidRPr="002769F0">
              <w:rPr>
                <w:rFonts w:ascii="Times New Roman" w:hAnsi="Times New Roman"/>
                <w:color w:val="auto"/>
                <w:lang w:val="mk-MK"/>
              </w:rPr>
              <w:t>0,00</w:t>
            </w:r>
          </w:p>
        </w:tc>
      </w:tr>
      <w:tr w:rsidR="002769F0" w:rsidRPr="002769F0">
        <w:trPr>
          <w:trHeight w:val="288"/>
        </w:trPr>
        <w:tc>
          <w:tcPr>
            <w:tcW w:w="2307" w:type="dxa"/>
            <w:tcBorders>
              <w:top w:val="single" w:sz="4" w:space="0" w:color="auto"/>
              <w:bottom w:val="single" w:sz="4" w:space="0" w:color="auto"/>
            </w:tcBorders>
          </w:tcPr>
          <w:p w:rsidR="004D060C" w:rsidRPr="002769F0" w:rsidRDefault="00765085">
            <w:pPr>
              <w:rPr>
                <w:rFonts w:ascii="Times New Roman" w:hAnsi="Times New Roman"/>
                <w:color w:val="auto"/>
                <w:lang w:val="mk-MK"/>
              </w:rPr>
            </w:pPr>
            <w:r w:rsidRPr="002769F0">
              <w:rPr>
                <w:rFonts w:ascii="Times New Roman" w:hAnsi="Times New Roman"/>
                <w:color w:val="auto"/>
                <w:lang w:val="mk-MK"/>
              </w:rPr>
              <w:t>нас.„Х.Узунов“</w:t>
            </w:r>
          </w:p>
        </w:tc>
        <w:tc>
          <w:tcPr>
            <w:tcW w:w="1350" w:type="dxa"/>
            <w:tcBorders>
              <w:top w:val="single" w:sz="4" w:space="0" w:color="auto"/>
              <w:bottom w:val="single" w:sz="4" w:space="0" w:color="auto"/>
              <w:right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3</w:t>
            </w:r>
          </w:p>
        </w:tc>
        <w:tc>
          <w:tcPr>
            <w:tcW w:w="1380" w:type="dxa"/>
            <w:tcBorders>
              <w:top w:val="single" w:sz="4" w:space="0" w:color="auto"/>
              <w:left w:val="single" w:sz="4" w:space="0" w:color="auto"/>
              <w:bottom w:val="single" w:sz="4" w:space="0" w:color="auto"/>
              <w:right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560</w:t>
            </w:r>
          </w:p>
        </w:tc>
        <w:tc>
          <w:tcPr>
            <w:tcW w:w="1350" w:type="dxa"/>
            <w:tcBorders>
              <w:top w:val="single" w:sz="4" w:space="0" w:color="auto"/>
              <w:left w:val="single" w:sz="4" w:space="0" w:color="auto"/>
              <w:bottom w:val="single" w:sz="4" w:space="0" w:color="auto"/>
              <w:right w:val="single" w:sz="4" w:space="0" w:color="auto"/>
            </w:tcBorders>
          </w:tcPr>
          <w:p w:rsidR="004D060C" w:rsidRPr="002769F0" w:rsidRDefault="00765085">
            <w:pPr>
              <w:jc w:val="center"/>
              <w:rPr>
                <w:color w:val="auto"/>
                <w:lang w:val="mk-MK"/>
              </w:rPr>
            </w:pPr>
            <w:r w:rsidRPr="002769F0">
              <w:rPr>
                <w:rFonts w:ascii="Times New Roman" w:hAnsi="Times New Roman"/>
                <w:color w:val="auto"/>
                <w:lang w:eastAsia="en-US"/>
              </w:rPr>
              <w:t>3,</w:t>
            </w:r>
            <w:r w:rsidRPr="002769F0">
              <w:rPr>
                <w:rFonts w:ascii="Times New Roman" w:hAnsi="Times New Roman"/>
                <w:color w:val="auto"/>
                <w:lang w:val="mk-MK" w:eastAsia="en-US"/>
              </w:rPr>
              <w:t>2</w:t>
            </w:r>
          </w:p>
        </w:tc>
        <w:tc>
          <w:tcPr>
            <w:tcW w:w="2163" w:type="dxa"/>
            <w:tcBorders>
              <w:top w:val="single" w:sz="4" w:space="0" w:color="auto"/>
              <w:left w:val="single" w:sz="4" w:space="0" w:color="auto"/>
              <w:bottom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rPr>
              <w:t>5.376</w:t>
            </w:r>
            <w:r w:rsidRPr="002769F0">
              <w:rPr>
                <w:rFonts w:ascii="Times New Roman" w:hAnsi="Times New Roman"/>
                <w:color w:val="auto"/>
                <w:lang w:val="mk-MK"/>
              </w:rPr>
              <w:t>,00</w:t>
            </w:r>
          </w:p>
        </w:tc>
      </w:tr>
      <w:tr w:rsidR="002769F0" w:rsidRPr="002769F0">
        <w:trPr>
          <w:trHeight w:val="288"/>
        </w:trPr>
        <w:tc>
          <w:tcPr>
            <w:tcW w:w="2307" w:type="dxa"/>
            <w:tcBorders>
              <w:top w:val="single" w:sz="4" w:space="0" w:color="auto"/>
              <w:bottom w:val="single" w:sz="4" w:space="0" w:color="auto"/>
            </w:tcBorders>
          </w:tcPr>
          <w:p w:rsidR="004D060C" w:rsidRPr="002769F0" w:rsidRDefault="00765085">
            <w:pPr>
              <w:rPr>
                <w:rFonts w:ascii="Times New Roman" w:hAnsi="Times New Roman"/>
                <w:color w:val="auto"/>
                <w:lang w:val="mk-MK"/>
              </w:rPr>
            </w:pPr>
            <w:r w:rsidRPr="002769F0">
              <w:rPr>
                <w:rFonts w:ascii="Times New Roman" w:hAnsi="Times New Roman"/>
                <w:color w:val="auto"/>
                <w:lang w:val="mk-MK"/>
              </w:rPr>
              <w:t>нас.„Даљан“</w:t>
            </w:r>
          </w:p>
        </w:tc>
        <w:tc>
          <w:tcPr>
            <w:tcW w:w="1350" w:type="dxa"/>
            <w:tcBorders>
              <w:top w:val="single" w:sz="4" w:space="0" w:color="auto"/>
              <w:bottom w:val="single" w:sz="4" w:space="0" w:color="auto"/>
              <w:right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3</w:t>
            </w:r>
          </w:p>
        </w:tc>
        <w:tc>
          <w:tcPr>
            <w:tcW w:w="1380" w:type="dxa"/>
            <w:tcBorders>
              <w:top w:val="single" w:sz="4" w:space="0" w:color="auto"/>
              <w:left w:val="single" w:sz="4" w:space="0" w:color="auto"/>
              <w:bottom w:val="single" w:sz="4" w:space="0" w:color="auto"/>
              <w:right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1.450</w:t>
            </w:r>
          </w:p>
        </w:tc>
        <w:tc>
          <w:tcPr>
            <w:tcW w:w="1350" w:type="dxa"/>
            <w:tcBorders>
              <w:top w:val="single" w:sz="4" w:space="0" w:color="auto"/>
              <w:left w:val="single" w:sz="4" w:space="0" w:color="auto"/>
              <w:bottom w:val="single" w:sz="4" w:space="0" w:color="auto"/>
              <w:right w:val="single" w:sz="4" w:space="0" w:color="auto"/>
            </w:tcBorders>
          </w:tcPr>
          <w:p w:rsidR="004D060C" w:rsidRPr="002769F0" w:rsidRDefault="00765085">
            <w:pPr>
              <w:jc w:val="center"/>
              <w:rPr>
                <w:color w:val="auto"/>
                <w:lang w:val="mk-MK"/>
              </w:rPr>
            </w:pPr>
            <w:r w:rsidRPr="002769F0">
              <w:rPr>
                <w:rFonts w:ascii="Times New Roman" w:hAnsi="Times New Roman"/>
                <w:color w:val="auto"/>
                <w:lang w:eastAsia="en-US"/>
              </w:rPr>
              <w:t>3,</w:t>
            </w:r>
            <w:r w:rsidRPr="002769F0">
              <w:rPr>
                <w:rFonts w:ascii="Times New Roman" w:hAnsi="Times New Roman"/>
                <w:color w:val="auto"/>
                <w:lang w:val="mk-MK" w:eastAsia="en-US"/>
              </w:rPr>
              <w:t>2</w:t>
            </w:r>
          </w:p>
        </w:tc>
        <w:tc>
          <w:tcPr>
            <w:tcW w:w="2163" w:type="dxa"/>
            <w:tcBorders>
              <w:top w:val="single" w:sz="4" w:space="0" w:color="auto"/>
              <w:left w:val="single" w:sz="4" w:space="0" w:color="auto"/>
              <w:bottom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13</w:t>
            </w:r>
            <w:r w:rsidRPr="002769F0">
              <w:rPr>
                <w:rFonts w:ascii="Times New Roman" w:hAnsi="Times New Roman"/>
                <w:color w:val="auto"/>
              </w:rPr>
              <w:t>.</w:t>
            </w:r>
            <w:r w:rsidRPr="002769F0">
              <w:rPr>
                <w:rFonts w:ascii="Times New Roman" w:hAnsi="Times New Roman"/>
                <w:color w:val="auto"/>
                <w:lang w:val="mk-MK"/>
              </w:rPr>
              <w:t>9</w:t>
            </w:r>
            <w:r w:rsidRPr="002769F0">
              <w:rPr>
                <w:rFonts w:ascii="Times New Roman" w:hAnsi="Times New Roman"/>
                <w:color w:val="auto"/>
              </w:rPr>
              <w:t>20</w:t>
            </w:r>
            <w:r w:rsidRPr="002769F0">
              <w:rPr>
                <w:rFonts w:ascii="Times New Roman" w:hAnsi="Times New Roman"/>
                <w:color w:val="auto"/>
                <w:lang w:val="mk-MK"/>
              </w:rPr>
              <w:t>,00</w:t>
            </w:r>
          </w:p>
        </w:tc>
      </w:tr>
      <w:tr w:rsidR="002769F0" w:rsidRPr="002769F0">
        <w:trPr>
          <w:trHeight w:val="288"/>
        </w:trPr>
        <w:tc>
          <w:tcPr>
            <w:tcW w:w="2307" w:type="dxa"/>
            <w:tcBorders>
              <w:top w:val="single" w:sz="4" w:space="0" w:color="auto"/>
              <w:bottom w:val="single" w:sz="4" w:space="0" w:color="auto"/>
            </w:tcBorders>
          </w:tcPr>
          <w:p w:rsidR="004D060C" w:rsidRPr="002769F0" w:rsidRDefault="00765085">
            <w:pPr>
              <w:rPr>
                <w:rFonts w:ascii="Times New Roman" w:hAnsi="Times New Roman"/>
                <w:color w:val="auto"/>
                <w:lang w:val="mk-MK"/>
              </w:rPr>
            </w:pPr>
            <w:r w:rsidRPr="002769F0">
              <w:rPr>
                <w:rFonts w:ascii="Times New Roman" w:hAnsi="Times New Roman"/>
                <w:color w:val="auto"/>
                <w:lang w:val="mk-MK"/>
              </w:rPr>
              <w:t>нас.„Св.Стефан“</w:t>
            </w:r>
          </w:p>
        </w:tc>
        <w:tc>
          <w:tcPr>
            <w:tcW w:w="1350" w:type="dxa"/>
            <w:tcBorders>
              <w:top w:val="single" w:sz="4" w:space="0" w:color="auto"/>
              <w:bottom w:val="single" w:sz="4" w:space="0" w:color="auto"/>
              <w:right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2</w:t>
            </w:r>
          </w:p>
        </w:tc>
        <w:tc>
          <w:tcPr>
            <w:tcW w:w="1380" w:type="dxa"/>
            <w:tcBorders>
              <w:top w:val="single" w:sz="4" w:space="0" w:color="auto"/>
              <w:left w:val="single" w:sz="4" w:space="0" w:color="auto"/>
              <w:bottom w:val="single" w:sz="4" w:space="0" w:color="auto"/>
              <w:right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450</w:t>
            </w:r>
          </w:p>
        </w:tc>
        <w:tc>
          <w:tcPr>
            <w:tcW w:w="1350" w:type="dxa"/>
            <w:tcBorders>
              <w:top w:val="single" w:sz="4" w:space="0" w:color="auto"/>
              <w:left w:val="single" w:sz="4" w:space="0" w:color="auto"/>
              <w:bottom w:val="single" w:sz="4" w:space="0" w:color="auto"/>
              <w:right w:val="single" w:sz="4" w:space="0" w:color="auto"/>
            </w:tcBorders>
          </w:tcPr>
          <w:p w:rsidR="004D060C" w:rsidRPr="002769F0" w:rsidRDefault="00765085">
            <w:pPr>
              <w:jc w:val="center"/>
              <w:rPr>
                <w:color w:val="auto"/>
                <w:lang w:val="mk-MK"/>
              </w:rPr>
            </w:pPr>
            <w:r w:rsidRPr="002769F0">
              <w:rPr>
                <w:rFonts w:ascii="Times New Roman" w:hAnsi="Times New Roman"/>
                <w:color w:val="auto"/>
                <w:lang w:eastAsia="en-US"/>
              </w:rPr>
              <w:t>3,</w:t>
            </w:r>
            <w:r w:rsidRPr="002769F0">
              <w:rPr>
                <w:rFonts w:ascii="Times New Roman" w:hAnsi="Times New Roman"/>
                <w:color w:val="auto"/>
                <w:lang w:val="mk-MK" w:eastAsia="en-US"/>
              </w:rPr>
              <w:t>2</w:t>
            </w:r>
          </w:p>
        </w:tc>
        <w:tc>
          <w:tcPr>
            <w:tcW w:w="2163" w:type="dxa"/>
            <w:tcBorders>
              <w:top w:val="single" w:sz="4" w:space="0" w:color="auto"/>
              <w:left w:val="single" w:sz="4" w:space="0" w:color="auto"/>
              <w:bottom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2.</w:t>
            </w:r>
            <w:r w:rsidRPr="002769F0">
              <w:rPr>
                <w:rFonts w:ascii="Times New Roman" w:hAnsi="Times New Roman"/>
                <w:color w:val="auto"/>
              </w:rPr>
              <w:t>88</w:t>
            </w:r>
            <w:r w:rsidRPr="002769F0">
              <w:rPr>
                <w:rFonts w:ascii="Times New Roman" w:hAnsi="Times New Roman"/>
                <w:color w:val="auto"/>
                <w:lang w:val="mk-MK"/>
              </w:rPr>
              <w:t>0,00</w:t>
            </w:r>
          </w:p>
        </w:tc>
      </w:tr>
      <w:tr w:rsidR="002769F0" w:rsidRPr="002769F0">
        <w:trPr>
          <w:trHeight w:val="288"/>
        </w:trPr>
        <w:tc>
          <w:tcPr>
            <w:tcW w:w="2307" w:type="dxa"/>
            <w:tcBorders>
              <w:top w:val="single" w:sz="4" w:space="0" w:color="auto"/>
              <w:bottom w:val="single" w:sz="4" w:space="0" w:color="auto"/>
            </w:tcBorders>
          </w:tcPr>
          <w:p w:rsidR="004D060C" w:rsidRPr="002769F0" w:rsidRDefault="00765085">
            <w:pPr>
              <w:rPr>
                <w:rFonts w:ascii="Times New Roman" w:hAnsi="Times New Roman"/>
                <w:color w:val="auto"/>
                <w:lang w:val="mk-MK"/>
              </w:rPr>
            </w:pPr>
            <w:r w:rsidRPr="002769F0">
              <w:rPr>
                <w:rFonts w:ascii="Times New Roman" w:hAnsi="Times New Roman"/>
                <w:color w:val="auto"/>
                <w:lang w:val="mk-MK"/>
              </w:rPr>
              <w:t>с.Пештани</w:t>
            </w:r>
          </w:p>
        </w:tc>
        <w:tc>
          <w:tcPr>
            <w:tcW w:w="1350" w:type="dxa"/>
            <w:tcBorders>
              <w:top w:val="single" w:sz="4" w:space="0" w:color="auto"/>
              <w:bottom w:val="single" w:sz="4" w:space="0" w:color="auto"/>
              <w:right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2</w:t>
            </w:r>
          </w:p>
        </w:tc>
        <w:tc>
          <w:tcPr>
            <w:tcW w:w="1380" w:type="dxa"/>
            <w:tcBorders>
              <w:top w:val="single" w:sz="4" w:space="0" w:color="auto"/>
              <w:left w:val="single" w:sz="4" w:space="0" w:color="auto"/>
              <w:bottom w:val="single" w:sz="4" w:space="0" w:color="auto"/>
              <w:right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1.500</w:t>
            </w:r>
          </w:p>
        </w:tc>
        <w:tc>
          <w:tcPr>
            <w:tcW w:w="1350" w:type="dxa"/>
            <w:tcBorders>
              <w:top w:val="single" w:sz="4" w:space="0" w:color="auto"/>
              <w:left w:val="single" w:sz="4" w:space="0" w:color="auto"/>
              <w:bottom w:val="single" w:sz="4" w:space="0" w:color="auto"/>
              <w:right w:val="single" w:sz="4" w:space="0" w:color="auto"/>
            </w:tcBorders>
          </w:tcPr>
          <w:p w:rsidR="004D060C" w:rsidRPr="002769F0" w:rsidRDefault="00765085">
            <w:pPr>
              <w:jc w:val="center"/>
              <w:rPr>
                <w:color w:val="auto"/>
                <w:lang w:val="mk-MK"/>
              </w:rPr>
            </w:pPr>
            <w:r w:rsidRPr="002769F0">
              <w:rPr>
                <w:rFonts w:ascii="Times New Roman" w:hAnsi="Times New Roman"/>
                <w:color w:val="auto"/>
                <w:lang w:eastAsia="en-US"/>
              </w:rPr>
              <w:t>3,</w:t>
            </w:r>
            <w:r w:rsidRPr="002769F0">
              <w:rPr>
                <w:rFonts w:ascii="Times New Roman" w:hAnsi="Times New Roman"/>
                <w:color w:val="auto"/>
                <w:lang w:val="mk-MK" w:eastAsia="en-US"/>
              </w:rPr>
              <w:t>2</w:t>
            </w:r>
          </w:p>
        </w:tc>
        <w:tc>
          <w:tcPr>
            <w:tcW w:w="2163" w:type="dxa"/>
            <w:tcBorders>
              <w:top w:val="single" w:sz="4" w:space="0" w:color="auto"/>
              <w:left w:val="single" w:sz="4" w:space="0" w:color="auto"/>
              <w:bottom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rPr>
              <w:t>9.600</w:t>
            </w:r>
            <w:r w:rsidRPr="002769F0">
              <w:rPr>
                <w:rFonts w:ascii="Times New Roman" w:hAnsi="Times New Roman"/>
                <w:color w:val="auto"/>
                <w:lang w:val="mk-MK"/>
              </w:rPr>
              <w:t>,00</w:t>
            </w:r>
          </w:p>
        </w:tc>
      </w:tr>
      <w:tr w:rsidR="002769F0" w:rsidRPr="002769F0">
        <w:trPr>
          <w:trHeight w:val="288"/>
        </w:trPr>
        <w:tc>
          <w:tcPr>
            <w:tcW w:w="2307" w:type="dxa"/>
            <w:tcBorders>
              <w:top w:val="single" w:sz="4" w:space="0" w:color="auto"/>
              <w:bottom w:val="single" w:sz="4" w:space="0" w:color="auto"/>
            </w:tcBorders>
          </w:tcPr>
          <w:p w:rsidR="004D060C" w:rsidRPr="002769F0" w:rsidRDefault="00765085">
            <w:pPr>
              <w:rPr>
                <w:rFonts w:ascii="Times New Roman" w:hAnsi="Times New Roman"/>
                <w:color w:val="auto"/>
                <w:lang w:val="mk-MK"/>
              </w:rPr>
            </w:pPr>
            <w:r w:rsidRPr="002769F0">
              <w:rPr>
                <w:rFonts w:ascii="Times New Roman" w:hAnsi="Times New Roman"/>
                <w:color w:val="auto"/>
                <w:lang w:val="mk-MK"/>
              </w:rPr>
              <w:t>нас.„Варош“</w:t>
            </w:r>
          </w:p>
        </w:tc>
        <w:tc>
          <w:tcPr>
            <w:tcW w:w="1350" w:type="dxa"/>
            <w:tcBorders>
              <w:top w:val="single" w:sz="4" w:space="0" w:color="auto"/>
              <w:bottom w:val="single" w:sz="4" w:space="0" w:color="auto"/>
              <w:right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4</w:t>
            </w:r>
          </w:p>
        </w:tc>
        <w:tc>
          <w:tcPr>
            <w:tcW w:w="1380" w:type="dxa"/>
            <w:tcBorders>
              <w:top w:val="single" w:sz="4" w:space="0" w:color="auto"/>
              <w:left w:val="single" w:sz="4" w:space="0" w:color="auto"/>
              <w:bottom w:val="single" w:sz="4" w:space="0" w:color="auto"/>
              <w:right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1.600</w:t>
            </w:r>
          </w:p>
        </w:tc>
        <w:tc>
          <w:tcPr>
            <w:tcW w:w="1350" w:type="dxa"/>
            <w:tcBorders>
              <w:top w:val="single" w:sz="4" w:space="0" w:color="auto"/>
              <w:left w:val="single" w:sz="4" w:space="0" w:color="auto"/>
              <w:bottom w:val="single" w:sz="4" w:space="0" w:color="auto"/>
              <w:right w:val="single" w:sz="4" w:space="0" w:color="auto"/>
            </w:tcBorders>
          </w:tcPr>
          <w:p w:rsidR="004D060C" w:rsidRPr="002769F0" w:rsidRDefault="00765085">
            <w:pPr>
              <w:jc w:val="center"/>
              <w:rPr>
                <w:color w:val="auto"/>
                <w:lang w:val="mk-MK"/>
              </w:rPr>
            </w:pPr>
            <w:r w:rsidRPr="002769F0">
              <w:rPr>
                <w:rFonts w:ascii="Times New Roman" w:hAnsi="Times New Roman"/>
                <w:color w:val="auto"/>
                <w:lang w:eastAsia="en-US"/>
              </w:rPr>
              <w:t>3,</w:t>
            </w:r>
            <w:r w:rsidRPr="002769F0">
              <w:rPr>
                <w:rFonts w:ascii="Times New Roman" w:hAnsi="Times New Roman"/>
                <w:color w:val="auto"/>
                <w:lang w:val="mk-MK" w:eastAsia="en-US"/>
              </w:rPr>
              <w:t>2</w:t>
            </w:r>
          </w:p>
        </w:tc>
        <w:tc>
          <w:tcPr>
            <w:tcW w:w="2163" w:type="dxa"/>
            <w:tcBorders>
              <w:top w:val="single" w:sz="4" w:space="0" w:color="auto"/>
              <w:left w:val="single" w:sz="4" w:space="0" w:color="auto"/>
              <w:bottom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2</w:t>
            </w:r>
            <w:r w:rsidRPr="002769F0">
              <w:rPr>
                <w:rFonts w:ascii="Times New Roman" w:hAnsi="Times New Roman"/>
                <w:color w:val="auto"/>
              </w:rPr>
              <w:t>0.</w:t>
            </w:r>
            <w:r w:rsidRPr="002769F0">
              <w:rPr>
                <w:rFonts w:ascii="Times New Roman" w:hAnsi="Times New Roman"/>
                <w:color w:val="auto"/>
                <w:lang w:val="mk-MK"/>
              </w:rPr>
              <w:t>480,00</w:t>
            </w:r>
          </w:p>
        </w:tc>
      </w:tr>
      <w:tr w:rsidR="002769F0" w:rsidRPr="002769F0">
        <w:trPr>
          <w:trHeight w:val="288"/>
        </w:trPr>
        <w:tc>
          <w:tcPr>
            <w:tcW w:w="2307" w:type="dxa"/>
            <w:tcBorders>
              <w:top w:val="single" w:sz="4" w:space="0" w:color="auto"/>
              <w:bottom w:val="single" w:sz="4" w:space="0" w:color="auto"/>
            </w:tcBorders>
          </w:tcPr>
          <w:p w:rsidR="004D060C" w:rsidRPr="002769F0" w:rsidRDefault="00765085">
            <w:pPr>
              <w:rPr>
                <w:rFonts w:ascii="Times New Roman" w:hAnsi="Times New Roman"/>
                <w:color w:val="auto"/>
                <w:lang w:val="mk-MK"/>
              </w:rPr>
            </w:pPr>
            <w:r w:rsidRPr="002769F0">
              <w:rPr>
                <w:rFonts w:ascii="Times New Roman" w:hAnsi="Times New Roman"/>
                <w:color w:val="auto"/>
                <w:lang w:val="mk-MK"/>
              </w:rPr>
              <w:t>Сооб.клучка</w:t>
            </w:r>
          </w:p>
        </w:tc>
        <w:tc>
          <w:tcPr>
            <w:tcW w:w="1350" w:type="dxa"/>
            <w:tcBorders>
              <w:top w:val="single" w:sz="4" w:space="0" w:color="auto"/>
              <w:bottom w:val="single" w:sz="4" w:space="0" w:color="auto"/>
              <w:right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3</w:t>
            </w:r>
          </w:p>
        </w:tc>
        <w:tc>
          <w:tcPr>
            <w:tcW w:w="1380" w:type="dxa"/>
            <w:tcBorders>
              <w:top w:val="single" w:sz="4" w:space="0" w:color="auto"/>
              <w:left w:val="single" w:sz="4" w:space="0" w:color="auto"/>
              <w:bottom w:val="single" w:sz="4" w:space="0" w:color="auto"/>
              <w:right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6.400 м2</w:t>
            </w:r>
          </w:p>
        </w:tc>
        <w:tc>
          <w:tcPr>
            <w:tcW w:w="1350" w:type="dxa"/>
            <w:tcBorders>
              <w:top w:val="single" w:sz="4" w:space="0" w:color="auto"/>
              <w:left w:val="single" w:sz="4" w:space="0" w:color="auto"/>
              <w:bottom w:val="single" w:sz="4" w:space="0" w:color="auto"/>
              <w:right w:val="single" w:sz="4" w:space="0" w:color="auto"/>
            </w:tcBorders>
          </w:tcPr>
          <w:p w:rsidR="004D060C" w:rsidRPr="002769F0" w:rsidRDefault="00765085">
            <w:pPr>
              <w:jc w:val="center"/>
              <w:rPr>
                <w:color w:val="auto"/>
              </w:rPr>
            </w:pPr>
            <w:r w:rsidRPr="002769F0">
              <w:rPr>
                <w:rFonts w:ascii="Times New Roman" w:hAnsi="Times New Roman"/>
                <w:color w:val="auto"/>
                <w:lang w:eastAsia="en-US"/>
              </w:rPr>
              <w:t>2,2</w:t>
            </w:r>
          </w:p>
        </w:tc>
        <w:tc>
          <w:tcPr>
            <w:tcW w:w="2163" w:type="dxa"/>
            <w:tcBorders>
              <w:top w:val="single" w:sz="4" w:space="0" w:color="auto"/>
              <w:left w:val="single" w:sz="4" w:space="0" w:color="auto"/>
              <w:bottom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42</w:t>
            </w:r>
            <w:r w:rsidRPr="002769F0">
              <w:rPr>
                <w:rFonts w:ascii="Times New Roman" w:hAnsi="Times New Roman"/>
                <w:color w:val="auto"/>
              </w:rPr>
              <w:t>.2</w:t>
            </w:r>
            <w:r w:rsidRPr="002769F0">
              <w:rPr>
                <w:rFonts w:ascii="Times New Roman" w:hAnsi="Times New Roman"/>
                <w:color w:val="auto"/>
                <w:lang w:val="mk-MK"/>
              </w:rPr>
              <w:t>4</w:t>
            </w:r>
            <w:r w:rsidRPr="002769F0">
              <w:rPr>
                <w:rFonts w:ascii="Times New Roman" w:hAnsi="Times New Roman"/>
                <w:color w:val="auto"/>
              </w:rPr>
              <w:t>0</w:t>
            </w:r>
            <w:r w:rsidRPr="002769F0">
              <w:rPr>
                <w:rFonts w:ascii="Times New Roman" w:hAnsi="Times New Roman"/>
                <w:color w:val="auto"/>
                <w:lang w:val="mk-MK"/>
              </w:rPr>
              <w:t>,00</w:t>
            </w:r>
          </w:p>
        </w:tc>
      </w:tr>
      <w:tr w:rsidR="002769F0" w:rsidRPr="002769F0">
        <w:trPr>
          <w:trHeight w:val="288"/>
        </w:trPr>
        <w:tc>
          <w:tcPr>
            <w:tcW w:w="2307" w:type="dxa"/>
            <w:tcBorders>
              <w:top w:val="single" w:sz="4" w:space="0" w:color="auto"/>
              <w:bottom w:val="single" w:sz="4" w:space="0" w:color="auto"/>
            </w:tcBorders>
          </w:tcPr>
          <w:p w:rsidR="004D060C" w:rsidRPr="002769F0" w:rsidRDefault="00765085">
            <w:pPr>
              <w:rPr>
                <w:rFonts w:ascii="Times New Roman" w:hAnsi="Times New Roman"/>
                <w:color w:val="auto"/>
                <w:lang w:val="mk-MK"/>
              </w:rPr>
            </w:pPr>
            <w:r w:rsidRPr="002769F0">
              <w:rPr>
                <w:rFonts w:ascii="Times New Roman" w:hAnsi="Times New Roman"/>
                <w:color w:val="auto"/>
                <w:lang w:val="mk-MK"/>
              </w:rPr>
              <w:t>Спомен парк на Револуција</w:t>
            </w:r>
          </w:p>
        </w:tc>
        <w:tc>
          <w:tcPr>
            <w:tcW w:w="1350" w:type="dxa"/>
            <w:tcBorders>
              <w:top w:val="single" w:sz="4" w:space="0" w:color="auto"/>
              <w:bottom w:val="single" w:sz="4" w:space="0" w:color="auto"/>
              <w:right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2</w:t>
            </w:r>
          </w:p>
        </w:tc>
        <w:tc>
          <w:tcPr>
            <w:tcW w:w="1380" w:type="dxa"/>
            <w:tcBorders>
              <w:top w:val="single" w:sz="4" w:space="0" w:color="auto"/>
              <w:left w:val="single" w:sz="4" w:space="0" w:color="auto"/>
              <w:bottom w:val="single" w:sz="4" w:space="0" w:color="auto"/>
              <w:right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300</w:t>
            </w:r>
          </w:p>
        </w:tc>
        <w:tc>
          <w:tcPr>
            <w:tcW w:w="1350" w:type="dxa"/>
            <w:tcBorders>
              <w:top w:val="single" w:sz="4" w:space="0" w:color="auto"/>
              <w:left w:val="single" w:sz="4" w:space="0" w:color="auto"/>
              <w:bottom w:val="single" w:sz="4" w:space="0" w:color="auto"/>
              <w:right w:val="single" w:sz="4" w:space="0" w:color="auto"/>
            </w:tcBorders>
          </w:tcPr>
          <w:p w:rsidR="004D060C" w:rsidRPr="002769F0" w:rsidRDefault="00765085">
            <w:pPr>
              <w:jc w:val="center"/>
              <w:rPr>
                <w:color w:val="auto"/>
                <w:lang w:val="mk-MK"/>
              </w:rPr>
            </w:pPr>
            <w:r w:rsidRPr="002769F0">
              <w:rPr>
                <w:rFonts w:ascii="Times New Roman" w:hAnsi="Times New Roman"/>
                <w:color w:val="auto"/>
                <w:lang w:eastAsia="en-US"/>
              </w:rPr>
              <w:t>3,</w:t>
            </w:r>
            <w:r w:rsidRPr="002769F0">
              <w:rPr>
                <w:rFonts w:ascii="Times New Roman" w:hAnsi="Times New Roman"/>
                <w:color w:val="auto"/>
                <w:lang w:val="mk-MK" w:eastAsia="en-US"/>
              </w:rPr>
              <w:t>2</w:t>
            </w:r>
          </w:p>
        </w:tc>
        <w:tc>
          <w:tcPr>
            <w:tcW w:w="2163" w:type="dxa"/>
            <w:tcBorders>
              <w:top w:val="single" w:sz="4" w:space="0" w:color="auto"/>
              <w:left w:val="single" w:sz="4" w:space="0" w:color="auto"/>
              <w:bottom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1.</w:t>
            </w:r>
            <w:r w:rsidRPr="002769F0">
              <w:rPr>
                <w:rFonts w:ascii="Times New Roman" w:hAnsi="Times New Roman"/>
                <w:color w:val="auto"/>
              </w:rPr>
              <w:t>920</w:t>
            </w:r>
            <w:r w:rsidRPr="002769F0">
              <w:rPr>
                <w:rFonts w:ascii="Times New Roman" w:hAnsi="Times New Roman"/>
                <w:color w:val="auto"/>
                <w:lang w:val="mk-MK"/>
              </w:rPr>
              <w:t xml:space="preserve">,00 </w:t>
            </w:r>
          </w:p>
        </w:tc>
      </w:tr>
      <w:tr w:rsidR="002769F0" w:rsidRPr="002769F0">
        <w:trPr>
          <w:trHeight w:val="288"/>
        </w:trPr>
        <w:tc>
          <w:tcPr>
            <w:tcW w:w="2307" w:type="dxa"/>
            <w:tcBorders>
              <w:top w:val="single" w:sz="4" w:space="0" w:color="auto"/>
              <w:bottom w:val="single" w:sz="4" w:space="0" w:color="auto"/>
            </w:tcBorders>
          </w:tcPr>
          <w:p w:rsidR="004D060C" w:rsidRPr="002769F0" w:rsidRDefault="00765085">
            <w:pPr>
              <w:rPr>
                <w:rFonts w:ascii="Times New Roman" w:hAnsi="Times New Roman"/>
                <w:color w:val="auto"/>
                <w:lang w:val="mk-MK"/>
              </w:rPr>
            </w:pPr>
            <w:r w:rsidRPr="002769F0">
              <w:rPr>
                <w:rFonts w:ascii="Times New Roman" w:hAnsi="Times New Roman"/>
                <w:color w:val="auto"/>
                <w:lang w:val="mk-MK"/>
              </w:rPr>
              <w:t>дворно место на Општина Охрид</w:t>
            </w:r>
          </w:p>
        </w:tc>
        <w:tc>
          <w:tcPr>
            <w:tcW w:w="1350" w:type="dxa"/>
            <w:tcBorders>
              <w:top w:val="single" w:sz="4" w:space="0" w:color="auto"/>
              <w:bottom w:val="single" w:sz="4" w:space="0" w:color="auto"/>
              <w:right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6</w:t>
            </w:r>
          </w:p>
        </w:tc>
        <w:tc>
          <w:tcPr>
            <w:tcW w:w="1380" w:type="dxa"/>
            <w:tcBorders>
              <w:top w:val="single" w:sz="4" w:space="0" w:color="auto"/>
              <w:left w:val="single" w:sz="4" w:space="0" w:color="auto"/>
              <w:bottom w:val="single" w:sz="4" w:space="0" w:color="auto"/>
              <w:right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1.350 м2</w:t>
            </w:r>
          </w:p>
        </w:tc>
        <w:tc>
          <w:tcPr>
            <w:tcW w:w="1350" w:type="dxa"/>
            <w:tcBorders>
              <w:top w:val="single" w:sz="4" w:space="0" w:color="auto"/>
              <w:left w:val="single" w:sz="4" w:space="0" w:color="auto"/>
              <w:bottom w:val="single" w:sz="4" w:space="0" w:color="auto"/>
              <w:right w:val="single" w:sz="4" w:space="0" w:color="auto"/>
            </w:tcBorders>
          </w:tcPr>
          <w:p w:rsidR="004D060C" w:rsidRPr="002769F0" w:rsidRDefault="00765085">
            <w:pPr>
              <w:jc w:val="center"/>
              <w:rPr>
                <w:color w:val="auto"/>
                <w:lang w:val="mk-MK"/>
              </w:rPr>
            </w:pPr>
            <w:r w:rsidRPr="002769F0">
              <w:rPr>
                <w:rFonts w:ascii="Times New Roman" w:hAnsi="Times New Roman"/>
                <w:color w:val="auto"/>
                <w:lang w:eastAsia="en-US"/>
              </w:rPr>
              <w:t>2</w:t>
            </w:r>
            <w:r w:rsidRPr="002769F0">
              <w:rPr>
                <w:rFonts w:ascii="Times New Roman" w:hAnsi="Times New Roman"/>
                <w:color w:val="auto"/>
                <w:lang w:val="mk-MK" w:eastAsia="en-US"/>
              </w:rPr>
              <w:t>,2</w:t>
            </w:r>
          </w:p>
        </w:tc>
        <w:tc>
          <w:tcPr>
            <w:tcW w:w="2163" w:type="dxa"/>
            <w:tcBorders>
              <w:top w:val="single" w:sz="4" w:space="0" w:color="auto"/>
              <w:left w:val="single" w:sz="4" w:space="0" w:color="auto"/>
              <w:bottom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17</w:t>
            </w:r>
            <w:r w:rsidRPr="002769F0">
              <w:rPr>
                <w:rFonts w:ascii="Times New Roman" w:hAnsi="Times New Roman"/>
                <w:color w:val="auto"/>
              </w:rPr>
              <w:t>.</w:t>
            </w:r>
            <w:r w:rsidRPr="002769F0">
              <w:rPr>
                <w:rFonts w:ascii="Times New Roman" w:hAnsi="Times New Roman"/>
                <w:color w:val="auto"/>
                <w:lang w:val="mk-MK"/>
              </w:rPr>
              <w:t>82</w:t>
            </w:r>
            <w:r w:rsidRPr="002769F0">
              <w:rPr>
                <w:rFonts w:ascii="Times New Roman" w:hAnsi="Times New Roman"/>
                <w:color w:val="auto"/>
              </w:rPr>
              <w:t>0</w:t>
            </w:r>
            <w:r w:rsidRPr="002769F0">
              <w:rPr>
                <w:rFonts w:ascii="Times New Roman" w:hAnsi="Times New Roman"/>
                <w:color w:val="auto"/>
                <w:lang w:val="mk-MK"/>
              </w:rPr>
              <w:t>,00</w:t>
            </w:r>
          </w:p>
        </w:tc>
      </w:tr>
      <w:tr w:rsidR="002769F0" w:rsidRPr="002769F0">
        <w:trPr>
          <w:trHeight w:val="288"/>
        </w:trPr>
        <w:tc>
          <w:tcPr>
            <w:tcW w:w="2307" w:type="dxa"/>
            <w:tcBorders>
              <w:top w:val="single" w:sz="4" w:space="0" w:color="auto"/>
              <w:bottom w:val="single" w:sz="4" w:space="0" w:color="auto"/>
            </w:tcBorders>
          </w:tcPr>
          <w:p w:rsidR="004D060C" w:rsidRPr="002769F0" w:rsidRDefault="00765085">
            <w:pPr>
              <w:rPr>
                <w:rFonts w:ascii="Times New Roman" w:hAnsi="Times New Roman"/>
                <w:color w:val="auto"/>
                <w:lang w:val="mk-MK"/>
              </w:rPr>
            </w:pPr>
            <w:r w:rsidRPr="002769F0">
              <w:rPr>
                <w:rFonts w:ascii="Times New Roman" w:hAnsi="Times New Roman"/>
                <w:color w:val="auto"/>
                <w:lang w:val="mk-MK"/>
              </w:rPr>
              <w:t>нас.„Гоце Делчев“</w:t>
            </w:r>
          </w:p>
        </w:tc>
        <w:tc>
          <w:tcPr>
            <w:tcW w:w="1350" w:type="dxa"/>
            <w:tcBorders>
              <w:top w:val="single" w:sz="4" w:space="0" w:color="auto"/>
              <w:bottom w:val="single" w:sz="4" w:space="0" w:color="auto"/>
              <w:right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3</w:t>
            </w:r>
          </w:p>
        </w:tc>
        <w:tc>
          <w:tcPr>
            <w:tcW w:w="1380" w:type="dxa"/>
            <w:tcBorders>
              <w:top w:val="single" w:sz="4" w:space="0" w:color="auto"/>
              <w:left w:val="single" w:sz="4" w:space="0" w:color="auto"/>
              <w:bottom w:val="single" w:sz="4" w:space="0" w:color="auto"/>
              <w:right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870</w:t>
            </w:r>
          </w:p>
        </w:tc>
        <w:tc>
          <w:tcPr>
            <w:tcW w:w="1350" w:type="dxa"/>
            <w:tcBorders>
              <w:top w:val="single" w:sz="4" w:space="0" w:color="auto"/>
              <w:left w:val="single" w:sz="4" w:space="0" w:color="auto"/>
              <w:bottom w:val="single" w:sz="4" w:space="0" w:color="auto"/>
              <w:right w:val="single" w:sz="4" w:space="0" w:color="auto"/>
            </w:tcBorders>
          </w:tcPr>
          <w:p w:rsidR="004D060C" w:rsidRPr="002769F0" w:rsidRDefault="00765085">
            <w:pPr>
              <w:jc w:val="center"/>
              <w:rPr>
                <w:color w:val="auto"/>
                <w:lang w:val="mk-MK"/>
              </w:rPr>
            </w:pPr>
            <w:r w:rsidRPr="002769F0">
              <w:rPr>
                <w:rFonts w:ascii="Times New Roman" w:hAnsi="Times New Roman"/>
                <w:color w:val="auto"/>
                <w:lang w:eastAsia="en-US"/>
              </w:rPr>
              <w:t>3,</w:t>
            </w:r>
            <w:r w:rsidRPr="002769F0">
              <w:rPr>
                <w:rFonts w:ascii="Times New Roman" w:hAnsi="Times New Roman"/>
                <w:color w:val="auto"/>
                <w:lang w:val="mk-MK" w:eastAsia="en-US"/>
              </w:rPr>
              <w:t>2</w:t>
            </w:r>
          </w:p>
        </w:tc>
        <w:tc>
          <w:tcPr>
            <w:tcW w:w="2163" w:type="dxa"/>
            <w:tcBorders>
              <w:top w:val="single" w:sz="4" w:space="0" w:color="auto"/>
              <w:left w:val="single" w:sz="4" w:space="0" w:color="auto"/>
              <w:bottom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rPr>
              <w:t>8.352,</w:t>
            </w:r>
            <w:r w:rsidRPr="002769F0">
              <w:rPr>
                <w:rFonts w:ascii="Times New Roman" w:hAnsi="Times New Roman"/>
                <w:color w:val="auto"/>
                <w:lang w:val="mk-MK"/>
              </w:rPr>
              <w:t>00</w:t>
            </w:r>
          </w:p>
        </w:tc>
      </w:tr>
      <w:tr w:rsidR="002769F0" w:rsidRPr="002769F0">
        <w:trPr>
          <w:trHeight w:val="288"/>
        </w:trPr>
        <w:tc>
          <w:tcPr>
            <w:tcW w:w="2307" w:type="dxa"/>
            <w:tcBorders>
              <w:top w:val="single" w:sz="4" w:space="0" w:color="auto"/>
              <w:bottom w:val="single" w:sz="4" w:space="0" w:color="auto"/>
            </w:tcBorders>
          </w:tcPr>
          <w:p w:rsidR="004D060C" w:rsidRPr="002769F0" w:rsidRDefault="00765085">
            <w:pPr>
              <w:rPr>
                <w:rFonts w:ascii="Times New Roman" w:hAnsi="Times New Roman"/>
                <w:color w:val="auto"/>
                <w:lang w:val="mk-MK"/>
              </w:rPr>
            </w:pPr>
            <w:r w:rsidRPr="002769F0">
              <w:rPr>
                <w:rFonts w:ascii="Times New Roman" w:hAnsi="Times New Roman"/>
                <w:color w:val="auto"/>
                <w:lang w:val="mk-MK"/>
              </w:rPr>
              <w:t>с.Трпејца</w:t>
            </w:r>
          </w:p>
        </w:tc>
        <w:tc>
          <w:tcPr>
            <w:tcW w:w="1350" w:type="dxa"/>
            <w:tcBorders>
              <w:top w:val="single" w:sz="4" w:space="0" w:color="auto"/>
              <w:bottom w:val="single" w:sz="4" w:space="0" w:color="auto"/>
              <w:right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2</w:t>
            </w:r>
          </w:p>
        </w:tc>
        <w:tc>
          <w:tcPr>
            <w:tcW w:w="1380" w:type="dxa"/>
            <w:tcBorders>
              <w:top w:val="single" w:sz="4" w:space="0" w:color="auto"/>
              <w:left w:val="single" w:sz="4" w:space="0" w:color="auto"/>
              <w:bottom w:val="single" w:sz="4" w:space="0" w:color="auto"/>
              <w:right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560</w:t>
            </w:r>
          </w:p>
        </w:tc>
        <w:tc>
          <w:tcPr>
            <w:tcW w:w="1350" w:type="dxa"/>
            <w:tcBorders>
              <w:top w:val="single" w:sz="4" w:space="0" w:color="auto"/>
              <w:left w:val="single" w:sz="4" w:space="0" w:color="auto"/>
              <w:bottom w:val="single" w:sz="4" w:space="0" w:color="auto"/>
              <w:right w:val="single" w:sz="4" w:space="0" w:color="auto"/>
            </w:tcBorders>
          </w:tcPr>
          <w:p w:rsidR="004D060C" w:rsidRPr="002769F0" w:rsidRDefault="00765085">
            <w:pPr>
              <w:jc w:val="center"/>
              <w:rPr>
                <w:color w:val="auto"/>
                <w:lang w:val="mk-MK"/>
              </w:rPr>
            </w:pPr>
            <w:r w:rsidRPr="002769F0">
              <w:rPr>
                <w:rFonts w:ascii="Times New Roman" w:hAnsi="Times New Roman"/>
                <w:color w:val="auto"/>
                <w:lang w:eastAsia="en-US"/>
              </w:rPr>
              <w:t>3,</w:t>
            </w:r>
            <w:r w:rsidRPr="002769F0">
              <w:rPr>
                <w:rFonts w:ascii="Times New Roman" w:hAnsi="Times New Roman"/>
                <w:color w:val="auto"/>
                <w:lang w:val="mk-MK" w:eastAsia="en-US"/>
              </w:rPr>
              <w:t>2</w:t>
            </w:r>
          </w:p>
        </w:tc>
        <w:tc>
          <w:tcPr>
            <w:tcW w:w="2163" w:type="dxa"/>
            <w:tcBorders>
              <w:top w:val="single" w:sz="4" w:space="0" w:color="auto"/>
              <w:left w:val="single" w:sz="4" w:space="0" w:color="auto"/>
              <w:bottom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rPr>
              <w:t>3.584</w:t>
            </w:r>
            <w:r w:rsidRPr="002769F0">
              <w:rPr>
                <w:rFonts w:ascii="Times New Roman" w:hAnsi="Times New Roman"/>
                <w:color w:val="auto"/>
                <w:lang w:val="mk-MK"/>
              </w:rPr>
              <w:t>,00</w:t>
            </w:r>
          </w:p>
        </w:tc>
      </w:tr>
      <w:tr w:rsidR="002769F0" w:rsidRPr="002769F0">
        <w:trPr>
          <w:trHeight w:val="288"/>
        </w:trPr>
        <w:tc>
          <w:tcPr>
            <w:tcW w:w="2307" w:type="dxa"/>
            <w:tcBorders>
              <w:top w:val="single" w:sz="4" w:space="0" w:color="auto"/>
              <w:bottom w:val="single" w:sz="4" w:space="0" w:color="auto"/>
            </w:tcBorders>
          </w:tcPr>
          <w:p w:rsidR="004D060C" w:rsidRPr="002769F0" w:rsidRDefault="00765085">
            <w:pPr>
              <w:rPr>
                <w:rFonts w:ascii="Times New Roman" w:hAnsi="Times New Roman"/>
                <w:color w:val="auto"/>
                <w:lang w:val="mk-MK"/>
              </w:rPr>
            </w:pPr>
            <w:r w:rsidRPr="002769F0">
              <w:rPr>
                <w:rFonts w:ascii="Times New Roman" w:hAnsi="Times New Roman"/>
                <w:color w:val="auto"/>
                <w:lang w:val="mk-MK"/>
              </w:rPr>
              <w:t>с.Лакочереј</w:t>
            </w:r>
          </w:p>
        </w:tc>
        <w:tc>
          <w:tcPr>
            <w:tcW w:w="1350" w:type="dxa"/>
            <w:tcBorders>
              <w:top w:val="single" w:sz="4" w:space="0" w:color="auto"/>
              <w:bottom w:val="single" w:sz="4" w:space="0" w:color="auto"/>
              <w:right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2</w:t>
            </w:r>
          </w:p>
        </w:tc>
        <w:tc>
          <w:tcPr>
            <w:tcW w:w="1380" w:type="dxa"/>
            <w:tcBorders>
              <w:top w:val="single" w:sz="4" w:space="0" w:color="auto"/>
              <w:left w:val="single" w:sz="4" w:space="0" w:color="auto"/>
              <w:bottom w:val="single" w:sz="4" w:space="0" w:color="auto"/>
              <w:right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650</w:t>
            </w:r>
          </w:p>
        </w:tc>
        <w:tc>
          <w:tcPr>
            <w:tcW w:w="1350" w:type="dxa"/>
            <w:tcBorders>
              <w:top w:val="single" w:sz="4" w:space="0" w:color="auto"/>
              <w:left w:val="single" w:sz="4" w:space="0" w:color="auto"/>
              <w:bottom w:val="single" w:sz="4" w:space="0" w:color="auto"/>
              <w:right w:val="single" w:sz="4" w:space="0" w:color="auto"/>
            </w:tcBorders>
          </w:tcPr>
          <w:p w:rsidR="004D060C" w:rsidRPr="002769F0" w:rsidRDefault="00765085">
            <w:pPr>
              <w:jc w:val="center"/>
              <w:rPr>
                <w:color w:val="auto"/>
                <w:lang w:val="mk-MK"/>
              </w:rPr>
            </w:pPr>
            <w:r w:rsidRPr="002769F0">
              <w:rPr>
                <w:rFonts w:ascii="Times New Roman" w:hAnsi="Times New Roman"/>
                <w:color w:val="auto"/>
                <w:lang w:eastAsia="en-US"/>
              </w:rPr>
              <w:t>3,</w:t>
            </w:r>
            <w:r w:rsidRPr="002769F0">
              <w:rPr>
                <w:rFonts w:ascii="Times New Roman" w:hAnsi="Times New Roman"/>
                <w:color w:val="auto"/>
                <w:lang w:val="mk-MK" w:eastAsia="en-US"/>
              </w:rPr>
              <w:t>2</w:t>
            </w:r>
          </w:p>
        </w:tc>
        <w:tc>
          <w:tcPr>
            <w:tcW w:w="2163" w:type="dxa"/>
            <w:tcBorders>
              <w:top w:val="single" w:sz="4" w:space="0" w:color="auto"/>
              <w:left w:val="single" w:sz="4" w:space="0" w:color="auto"/>
              <w:bottom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rPr>
              <w:t>4.160</w:t>
            </w:r>
            <w:r w:rsidRPr="002769F0">
              <w:rPr>
                <w:rFonts w:ascii="Times New Roman" w:hAnsi="Times New Roman"/>
                <w:color w:val="auto"/>
                <w:lang w:val="mk-MK"/>
              </w:rPr>
              <w:t>,00</w:t>
            </w:r>
          </w:p>
        </w:tc>
      </w:tr>
      <w:tr w:rsidR="002769F0" w:rsidRPr="002769F0">
        <w:trPr>
          <w:trHeight w:val="288"/>
        </w:trPr>
        <w:tc>
          <w:tcPr>
            <w:tcW w:w="2307" w:type="dxa"/>
            <w:tcBorders>
              <w:top w:val="single" w:sz="4" w:space="0" w:color="auto"/>
              <w:bottom w:val="single" w:sz="4" w:space="0" w:color="auto"/>
            </w:tcBorders>
          </w:tcPr>
          <w:p w:rsidR="004D060C" w:rsidRPr="002769F0" w:rsidRDefault="00765085">
            <w:pPr>
              <w:rPr>
                <w:rFonts w:ascii="Times New Roman" w:hAnsi="Times New Roman"/>
                <w:color w:val="auto"/>
                <w:lang w:val="mk-MK"/>
              </w:rPr>
            </w:pPr>
            <w:r w:rsidRPr="002769F0">
              <w:rPr>
                <w:rFonts w:ascii="Times New Roman" w:hAnsi="Times New Roman"/>
                <w:color w:val="auto"/>
                <w:lang w:val="mk-MK"/>
              </w:rPr>
              <w:t>с.Лескоец</w:t>
            </w:r>
          </w:p>
        </w:tc>
        <w:tc>
          <w:tcPr>
            <w:tcW w:w="1350" w:type="dxa"/>
            <w:tcBorders>
              <w:top w:val="single" w:sz="4" w:space="0" w:color="auto"/>
              <w:bottom w:val="single" w:sz="4" w:space="0" w:color="auto"/>
              <w:right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2</w:t>
            </w:r>
          </w:p>
        </w:tc>
        <w:tc>
          <w:tcPr>
            <w:tcW w:w="1380" w:type="dxa"/>
            <w:tcBorders>
              <w:top w:val="single" w:sz="4" w:space="0" w:color="auto"/>
              <w:left w:val="single" w:sz="4" w:space="0" w:color="auto"/>
              <w:bottom w:val="single" w:sz="4" w:space="0" w:color="auto"/>
              <w:right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1.100</w:t>
            </w:r>
          </w:p>
        </w:tc>
        <w:tc>
          <w:tcPr>
            <w:tcW w:w="1350" w:type="dxa"/>
            <w:tcBorders>
              <w:top w:val="single" w:sz="4" w:space="0" w:color="auto"/>
              <w:left w:val="single" w:sz="4" w:space="0" w:color="auto"/>
              <w:bottom w:val="single" w:sz="4" w:space="0" w:color="auto"/>
              <w:right w:val="single" w:sz="4" w:space="0" w:color="auto"/>
            </w:tcBorders>
          </w:tcPr>
          <w:p w:rsidR="004D060C" w:rsidRPr="002769F0" w:rsidRDefault="00765085">
            <w:pPr>
              <w:jc w:val="center"/>
              <w:rPr>
                <w:color w:val="auto"/>
                <w:lang w:val="mk-MK"/>
              </w:rPr>
            </w:pPr>
            <w:r w:rsidRPr="002769F0">
              <w:rPr>
                <w:rFonts w:ascii="Times New Roman" w:hAnsi="Times New Roman"/>
                <w:color w:val="auto"/>
                <w:lang w:eastAsia="en-US"/>
              </w:rPr>
              <w:t>3,</w:t>
            </w:r>
            <w:r w:rsidRPr="002769F0">
              <w:rPr>
                <w:rFonts w:ascii="Times New Roman" w:hAnsi="Times New Roman"/>
                <w:color w:val="auto"/>
                <w:lang w:val="mk-MK" w:eastAsia="en-US"/>
              </w:rPr>
              <w:t>2</w:t>
            </w:r>
          </w:p>
        </w:tc>
        <w:tc>
          <w:tcPr>
            <w:tcW w:w="2163" w:type="dxa"/>
            <w:tcBorders>
              <w:top w:val="single" w:sz="4" w:space="0" w:color="auto"/>
              <w:left w:val="single" w:sz="4" w:space="0" w:color="auto"/>
              <w:bottom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rPr>
              <w:t>7.040</w:t>
            </w:r>
            <w:r w:rsidRPr="002769F0">
              <w:rPr>
                <w:rFonts w:ascii="Times New Roman" w:hAnsi="Times New Roman"/>
                <w:color w:val="auto"/>
                <w:lang w:val="mk-MK"/>
              </w:rPr>
              <w:t>,00</w:t>
            </w:r>
          </w:p>
        </w:tc>
      </w:tr>
      <w:tr w:rsidR="002769F0" w:rsidRPr="002769F0">
        <w:trPr>
          <w:trHeight w:val="288"/>
        </w:trPr>
        <w:tc>
          <w:tcPr>
            <w:tcW w:w="2307" w:type="dxa"/>
            <w:tcBorders>
              <w:top w:val="single" w:sz="4" w:space="0" w:color="auto"/>
              <w:bottom w:val="single" w:sz="4" w:space="0" w:color="auto"/>
            </w:tcBorders>
          </w:tcPr>
          <w:p w:rsidR="004D060C" w:rsidRPr="002769F0" w:rsidRDefault="00765085">
            <w:pPr>
              <w:rPr>
                <w:rFonts w:ascii="Times New Roman" w:hAnsi="Times New Roman"/>
                <w:color w:val="auto"/>
                <w:lang w:val="mk-MK"/>
              </w:rPr>
            </w:pPr>
            <w:r w:rsidRPr="002769F0">
              <w:rPr>
                <w:rFonts w:ascii="Times New Roman" w:hAnsi="Times New Roman"/>
                <w:color w:val="auto"/>
                <w:lang w:val="mk-MK"/>
              </w:rPr>
              <w:t>с.Косел</w:t>
            </w:r>
          </w:p>
        </w:tc>
        <w:tc>
          <w:tcPr>
            <w:tcW w:w="1350" w:type="dxa"/>
            <w:tcBorders>
              <w:top w:val="single" w:sz="4" w:space="0" w:color="auto"/>
              <w:bottom w:val="single" w:sz="4" w:space="0" w:color="auto"/>
              <w:right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2</w:t>
            </w:r>
          </w:p>
        </w:tc>
        <w:tc>
          <w:tcPr>
            <w:tcW w:w="1380" w:type="dxa"/>
            <w:tcBorders>
              <w:top w:val="single" w:sz="4" w:space="0" w:color="auto"/>
              <w:left w:val="single" w:sz="4" w:space="0" w:color="auto"/>
              <w:bottom w:val="single" w:sz="4" w:space="0" w:color="auto"/>
              <w:right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1.000</w:t>
            </w:r>
          </w:p>
        </w:tc>
        <w:tc>
          <w:tcPr>
            <w:tcW w:w="1350" w:type="dxa"/>
            <w:tcBorders>
              <w:top w:val="single" w:sz="4" w:space="0" w:color="auto"/>
              <w:left w:val="single" w:sz="4" w:space="0" w:color="auto"/>
              <w:bottom w:val="single" w:sz="4" w:space="0" w:color="auto"/>
              <w:right w:val="single" w:sz="4" w:space="0" w:color="auto"/>
            </w:tcBorders>
          </w:tcPr>
          <w:p w:rsidR="004D060C" w:rsidRPr="002769F0" w:rsidRDefault="00765085">
            <w:pPr>
              <w:jc w:val="center"/>
              <w:rPr>
                <w:color w:val="auto"/>
                <w:lang w:val="mk-MK"/>
              </w:rPr>
            </w:pPr>
            <w:r w:rsidRPr="002769F0">
              <w:rPr>
                <w:rFonts w:ascii="Times New Roman" w:hAnsi="Times New Roman"/>
                <w:color w:val="auto"/>
                <w:lang w:eastAsia="en-US"/>
              </w:rPr>
              <w:t>3,</w:t>
            </w:r>
            <w:r w:rsidRPr="002769F0">
              <w:rPr>
                <w:rFonts w:ascii="Times New Roman" w:hAnsi="Times New Roman"/>
                <w:color w:val="auto"/>
                <w:lang w:val="mk-MK" w:eastAsia="en-US"/>
              </w:rPr>
              <w:t>2</w:t>
            </w:r>
          </w:p>
        </w:tc>
        <w:tc>
          <w:tcPr>
            <w:tcW w:w="2163" w:type="dxa"/>
            <w:tcBorders>
              <w:top w:val="single" w:sz="4" w:space="0" w:color="auto"/>
              <w:left w:val="single" w:sz="4" w:space="0" w:color="auto"/>
              <w:bottom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rPr>
              <w:t>6.400</w:t>
            </w:r>
            <w:r w:rsidRPr="002769F0">
              <w:rPr>
                <w:rFonts w:ascii="Times New Roman" w:hAnsi="Times New Roman"/>
                <w:color w:val="auto"/>
                <w:lang w:val="mk-MK"/>
              </w:rPr>
              <w:t>,00</w:t>
            </w:r>
          </w:p>
        </w:tc>
      </w:tr>
      <w:tr w:rsidR="002769F0" w:rsidRPr="002769F0">
        <w:trPr>
          <w:trHeight w:val="288"/>
        </w:trPr>
        <w:tc>
          <w:tcPr>
            <w:tcW w:w="2307" w:type="dxa"/>
            <w:tcBorders>
              <w:top w:val="single" w:sz="4" w:space="0" w:color="auto"/>
              <w:bottom w:val="single" w:sz="4" w:space="0" w:color="auto"/>
            </w:tcBorders>
          </w:tcPr>
          <w:p w:rsidR="004D060C" w:rsidRPr="002769F0" w:rsidRDefault="00765085">
            <w:pPr>
              <w:rPr>
                <w:rFonts w:ascii="Times New Roman" w:hAnsi="Times New Roman"/>
                <w:color w:val="auto"/>
                <w:lang w:val="mk-MK"/>
              </w:rPr>
            </w:pPr>
            <w:r w:rsidRPr="002769F0">
              <w:rPr>
                <w:rFonts w:ascii="Times New Roman" w:hAnsi="Times New Roman"/>
                <w:color w:val="auto"/>
                <w:lang w:val="mk-MK"/>
              </w:rPr>
              <w:t>с.Велгошти</w:t>
            </w:r>
          </w:p>
        </w:tc>
        <w:tc>
          <w:tcPr>
            <w:tcW w:w="1350" w:type="dxa"/>
            <w:tcBorders>
              <w:top w:val="single" w:sz="4" w:space="0" w:color="auto"/>
              <w:bottom w:val="single" w:sz="4" w:space="0" w:color="auto"/>
              <w:right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2</w:t>
            </w:r>
          </w:p>
        </w:tc>
        <w:tc>
          <w:tcPr>
            <w:tcW w:w="1380" w:type="dxa"/>
            <w:tcBorders>
              <w:top w:val="single" w:sz="4" w:space="0" w:color="auto"/>
              <w:left w:val="single" w:sz="4" w:space="0" w:color="auto"/>
              <w:bottom w:val="single" w:sz="4" w:space="0" w:color="auto"/>
              <w:right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1.900</w:t>
            </w:r>
          </w:p>
        </w:tc>
        <w:tc>
          <w:tcPr>
            <w:tcW w:w="1350" w:type="dxa"/>
            <w:tcBorders>
              <w:top w:val="single" w:sz="4" w:space="0" w:color="auto"/>
              <w:left w:val="single" w:sz="4" w:space="0" w:color="auto"/>
              <w:bottom w:val="single" w:sz="4" w:space="0" w:color="auto"/>
              <w:right w:val="single" w:sz="4" w:space="0" w:color="auto"/>
            </w:tcBorders>
          </w:tcPr>
          <w:p w:rsidR="004D060C" w:rsidRPr="002769F0" w:rsidRDefault="00765085">
            <w:pPr>
              <w:jc w:val="center"/>
              <w:rPr>
                <w:color w:val="auto"/>
                <w:lang w:val="mk-MK"/>
              </w:rPr>
            </w:pPr>
            <w:r w:rsidRPr="002769F0">
              <w:rPr>
                <w:rFonts w:ascii="Times New Roman" w:hAnsi="Times New Roman"/>
                <w:color w:val="auto"/>
                <w:lang w:eastAsia="en-US"/>
              </w:rPr>
              <w:t>3,</w:t>
            </w:r>
            <w:r w:rsidRPr="002769F0">
              <w:rPr>
                <w:rFonts w:ascii="Times New Roman" w:hAnsi="Times New Roman"/>
                <w:color w:val="auto"/>
                <w:lang w:val="mk-MK" w:eastAsia="en-US"/>
              </w:rPr>
              <w:t>2</w:t>
            </w:r>
          </w:p>
        </w:tc>
        <w:tc>
          <w:tcPr>
            <w:tcW w:w="2163" w:type="dxa"/>
            <w:tcBorders>
              <w:top w:val="single" w:sz="4" w:space="0" w:color="auto"/>
              <w:left w:val="single" w:sz="4" w:space="0" w:color="auto"/>
              <w:bottom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rPr>
              <w:t>1</w:t>
            </w:r>
            <w:r w:rsidRPr="002769F0">
              <w:rPr>
                <w:rFonts w:ascii="Times New Roman" w:hAnsi="Times New Roman"/>
                <w:color w:val="auto"/>
                <w:lang w:val="mk-MK"/>
              </w:rPr>
              <w:t>2</w:t>
            </w:r>
            <w:r w:rsidRPr="002769F0">
              <w:rPr>
                <w:rFonts w:ascii="Times New Roman" w:hAnsi="Times New Roman"/>
                <w:color w:val="auto"/>
              </w:rPr>
              <w:t>.160</w:t>
            </w:r>
            <w:r w:rsidRPr="002769F0">
              <w:rPr>
                <w:rFonts w:ascii="Times New Roman" w:hAnsi="Times New Roman"/>
                <w:color w:val="auto"/>
                <w:lang w:val="mk-MK"/>
              </w:rPr>
              <w:t>,00</w:t>
            </w:r>
          </w:p>
        </w:tc>
      </w:tr>
      <w:tr w:rsidR="002769F0" w:rsidRPr="002769F0">
        <w:trPr>
          <w:trHeight w:val="288"/>
        </w:trPr>
        <w:tc>
          <w:tcPr>
            <w:tcW w:w="2307" w:type="dxa"/>
            <w:tcBorders>
              <w:top w:val="single" w:sz="4" w:space="0" w:color="auto"/>
              <w:bottom w:val="single" w:sz="4" w:space="0" w:color="auto"/>
            </w:tcBorders>
          </w:tcPr>
          <w:p w:rsidR="004D060C" w:rsidRPr="002769F0" w:rsidRDefault="00765085">
            <w:pPr>
              <w:rPr>
                <w:rFonts w:ascii="Times New Roman" w:hAnsi="Times New Roman"/>
                <w:color w:val="auto"/>
                <w:lang w:val="mk-MK"/>
              </w:rPr>
            </w:pPr>
            <w:r w:rsidRPr="002769F0">
              <w:rPr>
                <w:rFonts w:ascii="Times New Roman" w:hAnsi="Times New Roman"/>
                <w:color w:val="auto"/>
                <w:lang w:val="mk-MK"/>
              </w:rPr>
              <w:t>нас.„Рача“</w:t>
            </w:r>
          </w:p>
        </w:tc>
        <w:tc>
          <w:tcPr>
            <w:tcW w:w="1350" w:type="dxa"/>
            <w:tcBorders>
              <w:top w:val="single" w:sz="4" w:space="0" w:color="auto"/>
              <w:bottom w:val="single" w:sz="4" w:space="0" w:color="auto"/>
              <w:right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2</w:t>
            </w:r>
          </w:p>
        </w:tc>
        <w:tc>
          <w:tcPr>
            <w:tcW w:w="1380" w:type="dxa"/>
            <w:tcBorders>
              <w:top w:val="single" w:sz="4" w:space="0" w:color="auto"/>
              <w:left w:val="single" w:sz="4" w:space="0" w:color="auto"/>
              <w:bottom w:val="single" w:sz="4" w:space="0" w:color="auto"/>
              <w:right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690</w:t>
            </w:r>
          </w:p>
        </w:tc>
        <w:tc>
          <w:tcPr>
            <w:tcW w:w="1350" w:type="dxa"/>
            <w:tcBorders>
              <w:top w:val="single" w:sz="4" w:space="0" w:color="auto"/>
              <w:left w:val="single" w:sz="4" w:space="0" w:color="auto"/>
              <w:bottom w:val="single" w:sz="4" w:space="0" w:color="auto"/>
              <w:right w:val="single" w:sz="4" w:space="0" w:color="auto"/>
            </w:tcBorders>
          </w:tcPr>
          <w:p w:rsidR="004D060C" w:rsidRPr="002769F0" w:rsidRDefault="00765085">
            <w:pPr>
              <w:jc w:val="center"/>
              <w:rPr>
                <w:color w:val="auto"/>
                <w:lang w:val="mk-MK"/>
              </w:rPr>
            </w:pPr>
            <w:r w:rsidRPr="002769F0">
              <w:rPr>
                <w:rFonts w:ascii="Times New Roman" w:hAnsi="Times New Roman"/>
                <w:color w:val="auto"/>
                <w:lang w:eastAsia="en-US"/>
              </w:rPr>
              <w:t>3,</w:t>
            </w:r>
            <w:r w:rsidRPr="002769F0">
              <w:rPr>
                <w:rFonts w:ascii="Times New Roman" w:hAnsi="Times New Roman"/>
                <w:color w:val="auto"/>
                <w:lang w:val="mk-MK" w:eastAsia="en-US"/>
              </w:rPr>
              <w:t>2</w:t>
            </w:r>
          </w:p>
        </w:tc>
        <w:tc>
          <w:tcPr>
            <w:tcW w:w="2163" w:type="dxa"/>
            <w:tcBorders>
              <w:top w:val="single" w:sz="4" w:space="0" w:color="auto"/>
              <w:left w:val="single" w:sz="4" w:space="0" w:color="auto"/>
              <w:bottom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rPr>
              <w:t>4.416</w:t>
            </w:r>
            <w:r w:rsidRPr="002769F0">
              <w:rPr>
                <w:rFonts w:ascii="Times New Roman" w:hAnsi="Times New Roman"/>
                <w:color w:val="auto"/>
                <w:lang w:val="mk-MK"/>
              </w:rPr>
              <w:t>,00</w:t>
            </w:r>
          </w:p>
        </w:tc>
      </w:tr>
      <w:tr w:rsidR="002769F0" w:rsidRPr="002769F0">
        <w:trPr>
          <w:trHeight w:val="288"/>
        </w:trPr>
        <w:tc>
          <w:tcPr>
            <w:tcW w:w="2307" w:type="dxa"/>
            <w:tcBorders>
              <w:top w:val="single" w:sz="4" w:space="0" w:color="auto"/>
              <w:bottom w:val="single" w:sz="4" w:space="0" w:color="auto"/>
            </w:tcBorders>
          </w:tcPr>
          <w:p w:rsidR="004D060C" w:rsidRPr="002769F0" w:rsidRDefault="00765085">
            <w:pPr>
              <w:rPr>
                <w:rFonts w:ascii="Times New Roman" w:hAnsi="Times New Roman"/>
                <w:color w:val="auto"/>
                <w:lang w:val="mk-MK"/>
              </w:rPr>
            </w:pPr>
            <w:r w:rsidRPr="002769F0">
              <w:rPr>
                <w:rFonts w:ascii="Times New Roman" w:hAnsi="Times New Roman"/>
                <w:color w:val="auto"/>
                <w:lang w:val="mk-MK"/>
              </w:rPr>
              <w:t>нас.„Лагадин“</w:t>
            </w:r>
          </w:p>
        </w:tc>
        <w:tc>
          <w:tcPr>
            <w:tcW w:w="1350" w:type="dxa"/>
            <w:tcBorders>
              <w:top w:val="single" w:sz="4" w:space="0" w:color="auto"/>
              <w:bottom w:val="single" w:sz="4" w:space="0" w:color="auto"/>
              <w:right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2</w:t>
            </w:r>
          </w:p>
        </w:tc>
        <w:tc>
          <w:tcPr>
            <w:tcW w:w="1380" w:type="dxa"/>
            <w:tcBorders>
              <w:top w:val="single" w:sz="4" w:space="0" w:color="auto"/>
              <w:left w:val="single" w:sz="4" w:space="0" w:color="auto"/>
              <w:bottom w:val="single" w:sz="4" w:space="0" w:color="auto"/>
              <w:right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810</w:t>
            </w:r>
          </w:p>
        </w:tc>
        <w:tc>
          <w:tcPr>
            <w:tcW w:w="1350" w:type="dxa"/>
            <w:tcBorders>
              <w:top w:val="single" w:sz="4" w:space="0" w:color="auto"/>
              <w:left w:val="single" w:sz="4" w:space="0" w:color="auto"/>
              <w:bottom w:val="single" w:sz="4" w:space="0" w:color="auto"/>
              <w:right w:val="single" w:sz="4" w:space="0" w:color="auto"/>
            </w:tcBorders>
          </w:tcPr>
          <w:p w:rsidR="004D060C" w:rsidRPr="002769F0" w:rsidRDefault="00765085">
            <w:pPr>
              <w:jc w:val="center"/>
              <w:rPr>
                <w:color w:val="auto"/>
                <w:lang w:val="mk-MK"/>
              </w:rPr>
            </w:pPr>
            <w:r w:rsidRPr="002769F0">
              <w:rPr>
                <w:rFonts w:ascii="Times New Roman" w:hAnsi="Times New Roman"/>
                <w:color w:val="auto"/>
                <w:lang w:eastAsia="en-US"/>
              </w:rPr>
              <w:t>3,</w:t>
            </w:r>
            <w:r w:rsidRPr="002769F0">
              <w:rPr>
                <w:rFonts w:ascii="Times New Roman" w:hAnsi="Times New Roman"/>
                <w:color w:val="auto"/>
                <w:lang w:val="mk-MK" w:eastAsia="en-US"/>
              </w:rPr>
              <w:t>2</w:t>
            </w:r>
          </w:p>
        </w:tc>
        <w:tc>
          <w:tcPr>
            <w:tcW w:w="2163" w:type="dxa"/>
            <w:tcBorders>
              <w:top w:val="single" w:sz="4" w:space="0" w:color="auto"/>
              <w:left w:val="single" w:sz="4" w:space="0" w:color="auto"/>
              <w:bottom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rPr>
              <w:t>5.184</w:t>
            </w:r>
            <w:r w:rsidRPr="002769F0">
              <w:rPr>
                <w:rFonts w:ascii="Times New Roman" w:hAnsi="Times New Roman"/>
                <w:color w:val="auto"/>
                <w:lang w:val="mk-MK"/>
              </w:rPr>
              <w:t>,00</w:t>
            </w:r>
          </w:p>
        </w:tc>
      </w:tr>
      <w:tr w:rsidR="002769F0" w:rsidRPr="002769F0">
        <w:trPr>
          <w:trHeight w:val="288"/>
        </w:trPr>
        <w:tc>
          <w:tcPr>
            <w:tcW w:w="2307" w:type="dxa"/>
            <w:tcBorders>
              <w:top w:val="single" w:sz="4" w:space="0" w:color="auto"/>
              <w:bottom w:val="single" w:sz="4" w:space="0" w:color="auto"/>
            </w:tcBorders>
          </w:tcPr>
          <w:p w:rsidR="004D060C" w:rsidRPr="002769F0" w:rsidRDefault="00765085">
            <w:pPr>
              <w:rPr>
                <w:rFonts w:ascii="Times New Roman" w:hAnsi="Times New Roman"/>
                <w:color w:val="auto"/>
                <w:lang w:val="mk-MK"/>
              </w:rPr>
            </w:pPr>
            <w:r w:rsidRPr="002769F0">
              <w:rPr>
                <w:rFonts w:ascii="Times New Roman" w:hAnsi="Times New Roman"/>
                <w:color w:val="auto"/>
                <w:lang w:val="mk-MK"/>
              </w:rPr>
              <w:t>с.Свиништа</w:t>
            </w:r>
          </w:p>
        </w:tc>
        <w:tc>
          <w:tcPr>
            <w:tcW w:w="1350" w:type="dxa"/>
            <w:tcBorders>
              <w:top w:val="single" w:sz="4" w:space="0" w:color="auto"/>
              <w:bottom w:val="single" w:sz="4" w:space="0" w:color="auto"/>
              <w:right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1</w:t>
            </w:r>
          </w:p>
        </w:tc>
        <w:tc>
          <w:tcPr>
            <w:tcW w:w="1380" w:type="dxa"/>
            <w:tcBorders>
              <w:top w:val="single" w:sz="4" w:space="0" w:color="auto"/>
              <w:left w:val="single" w:sz="4" w:space="0" w:color="auto"/>
              <w:bottom w:val="single" w:sz="4" w:space="0" w:color="auto"/>
              <w:right w:val="single" w:sz="4" w:space="0" w:color="auto"/>
            </w:tcBorders>
          </w:tcPr>
          <w:p w:rsidR="004D060C" w:rsidRPr="002769F0" w:rsidRDefault="00765085">
            <w:pPr>
              <w:rPr>
                <w:rFonts w:ascii="Times New Roman" w:hAnsi="Times New Roman"/>
                <w:color w:val="auto"/>
                <w:lang w:val="mk-MK"/>
              </w:rPr>
            </w:pPr>
            <w:r w:rsidRPr="002769F0">
              <w:rPr>
                <w:rFonts w:ascii="Times New Roman" w:hAnsi="Times New Roman"/>
                <w:color w:val="auto"/>
                <w:lang w:val="mk-MK"/>
              </w:rPr>
              <w:t xml:space="preserve">    1.500</w:t>
            </w:r>
          </w:p>
        </w:tc>
        <w:tc>
          <w:tcPr>
            <w:tcW w:w="1350" w:type="dxa"/>
            <w:tcBorders>
              <w:top w:val="single" w:sz="4" w:space="0" w:color="auto"/>
              <w:left w:val="single" w:sz="4" w:space="0" w:color="auto"/>
              <w:bottom w:val="single" w:sz="4" w:space="0" w:color="auto"/>
              <w:right w:val="single" w:sz="4" w:space="0" w:color="auto"/>
            </w:tcBorders>
          </w:tcPr>
          <w:p w:rsidR="004D060C" w:rsidRPr="002769F0" w:rsidRDefault="00765085">
            <w:pPr>
              <w:rPr>
                <w:rFonts w:ascii="Times New Roman" w:hAnsi="Times New Roman"/>
                <w:color w:val="auto"/>
                <w:lang w:val="mk-MK" w:eastAsia="en-US"/>
              </w:rPr>
            </w:pPr>
            <w:r w:rsidRPr="002769F0">
              <w:rPr>
                <w:rFonts w:ascii="Times New Roman" w:hAnsi="Times New Roman"/>
                <w:color w:val="auto"/>
                <w:lang w:val="mk-MK" w:eastAsia="en-US"/>
              </w:rPr>
              <w:t xml:space="preserve">       </w:t>
            </w:r>
            <w:r w:rsidRPr="002769F0">
              <w:rPr>
                <w:rFonts w:ascii="Times New Roman" w:hAnsi="Times New Roman"/>
                <w:color w:val="auto"/>
                <w:lang w:eastAsia="en-US"/>
              </w:rPr>
              <w:t>3,</w:t>
            </w:r>
            <w:r w:rsidRPr="002769F0">
              <w:rPr>
                <w:rFonts w:ascii="Times New Roman" w:hAnsi="Times New Roman"/>
                <w:color w:val="auto"/>
                <w:lang w:val="mk-MK" w:eastAsia="en-US"/>
              </w:rPr>
              <w:t>2</w:t>
            </w:r>
          </w:p>
        </w:tc>
        <w:tc>
          <w:tcPr>
            <w:tcW w:w="2163" w:type="dxa"/>
            <w:tcBorders>
              <w:top w:val="single" w:sz="4" w:space="0" w:color="auto"/>
              <w:left w:val="single" w:sz="4" w:space="0" w:color="auto"/>
              <w:bottom w:val="single" w:sz="4" w:space="0" w:color="auto"/>
            </w:tcBorders>
          </w:tcPr>
          <w:p w:rsidR="004D060C" w:rsidRPr="002769F0" w:rsidRDefault="00765085">
            <w:pPr>
              <w:rPr>
                <w:rFonts w:ascii="Times New Roman" w:hAnsi="Times New Roman"/>
                <w:color w:val="auto"/>
                <w:lang w:val="mk-MK"/>
              </w:rPr>
            </w:pPr>
            <w:r w:rsidRPr="002769F0">
              <w:rPr>
                <w:rFonts w:ascii="Times New Roman" w:hAnsi="Times New Roman"/>
                <w:color w:val="auto"/>
                <w:lang w:val="mk-MK"/>
              </w:rPr>
              <w:t xml:space="preserve">         </w:t>
            </w:r>
            <w:r w:rsidRPr="002769F0">
              <w:rPr>
                <w:rFonts w:ascii="Times New Roman" w:hAnsi="Times New Roman"/>
                <w:color w:val="auto"/>
              </w:rPr>
              <w:t>4.800</w:t>
            </w:r>
            <w:r w:rsidRPr="002769F0">
              <w:rPr>
                <w:rFonts w:ascii="Times New Roman" w:hAnsi="Times New Roman"/>
                <w:color w:val="auto"/>
                <w:lang w:val="mk-MK"/>
              </w:rPr>
              <w:t>,00</w:t>
            </w:r>
          </w:p>
        </w:tc>
      </w:tr>
      <w:tr w:rsidR="002769F0" w:rsidRPr="002769F0">
        <w:trPr>
          <w:trHeight w:val="288"/>
        </w:trPr>
        <w:tc>
          <w:tcPr>
            <w:tcW w:w="2307" w:type="dxa"/>
            <w:tcBorders>
              <w:top w:val="single" w:sz="4" w:space="0" w:color="auto"/>
              <w:bottom w:val="single" w:sz="4" w:space="0" w:color="auto"/>
            </w:tcBorders>
          </w:tcPr>
          <w:p w:rsidR="004D060C" w:rsidRPr="002769F0" w:rsidRDefault="00765085">
            <w:pPr>
              <w:rPr>
                <w:rFonts w:ascii="Times New Roman" w:hAnsi="Times New Roman"/>
                <w:color w:val="auto"/>
                <w:lang w:val="mk-MK"/>
              </w:rPr>
            </w:pPr>
            <w:r w:rsidRPr="002769F0">
              <w:rPr>
                <w:rFonts w:ascii="Times New Roman" w:hAnsi="Times New Roman"/>
                <w:color w:val="auto"/>
                <w:lang w:val="mk-MK"/>
              </w:rPr>
              <w:t>с.Опеница</w:t>
            </w:r>
          </w:p>
        </w:tc>
        <w:tc>
          <w:tcPr>
            <w:tcW w:w="1350" w:type="dxa"/>
            <w:tcBorders>
              <w:top w:val="single" w:sz="4" w:space="0" w:color="auto"/>
              <w:bottom w:val="single" w:sz="4" w:space="0" w:color="auto"/>
              <w:right w:val="single" w:sz="4" w:space="0" w:color="auto"/>
            </w:tcBorders>
          </w:tcPr>
          <w:p w:rsidR="004D060C" w:rsidRPr="002769F0" w:rsidRDefault="00765085">
            <w:pPr>
              <w:rPr>
                <w:rFonts w:ascii="Times New Roman" w:hAnsi="Times New Roman"/>
                <w:color w:val="auto"/>
                <w:lang w:val="mk-MK"/>
              </w:rPr>
            </w:pPr>
            <w:r w:rsidRPr="002769F0">
              <w:rPr>
                <w:rFonts w:ascii="Times New Roman" w:hAnsi="Times New Roman"/>
                <w:color w:val="auto"/>
                <w:lang w:val="mk-MK"/>
              </w:rPr>
              <w:t xml:space="preserve">         1</w:t>
            </w:r>
          </w:p>
        </w:tc>
        <w:tc>
          <w:tcPr>
            <w:tcW w:w="1380" w:type="dxa"/>
            <w:tcBorders>
              <w:top w:val="single" w:sz="4" w:space="0" w:color="auto"/>
              <w:left w:val="single" w:sz="4" w:space="0" w:color="auto"/>
              <w:bottom w:val="single" w:sz="4" w:space="0" w:color="auto"/>
              <w:right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740</w:t>
            </w:r>
          </w:p>
        </w:tc>
        <w:tc>
          <w:tcPr>
            <w:tcW w:w="1350" w:type="dxa"/>
            <w:tcBorders>
              <w:top w:val="single" w:sz="4" w:space="0" w:color="auto"/>
              <w:left w:val="single" w:sz="4" w:space="0" w:color="auto"/>
              <w:bottom w:val="single" w:sz="4" w:space="0" w:color="auto"/>
              <w:right w:val="single" w:sz="4" w:space="0" w:color="auto"/>
            </w:tcBorders>
          </w:tcPr>
          <w:p w:rsidR="004D060C" w:rsidRPr="002769F0" w:rsidRDefault="00765085">
            <w:pPr>
              <w:rPr>
                <w:rFonts w:ascii="Times New Roman" w:hAnsi="Times New Roman"/>
                <w:color w:val="auto"/>
                <w:lang w:val="mk-MK" w:eastAsia="en-US"/>
              </w:rPr>
            </w:pPr>
            <w:r w:rsidRPr="002769F0">
              <w:rPr>
                <w:rFonts w:ascii="Times New Roman" w:hAnsi="Times New Roman"/>
                <w:color w:val="auto"/>
                <w:lang w:val="mk-MK" w:eastAsia="en-US"/>
              </w:rPr>
              <w:t xml:space="preserve">       </w:t>
            </w:r>
            <w:r w:rsidRPr="002769F0">
              <w:rPr>
                <w:rFonts w:ascii="Times New Roman" w:hAnsi="Times New Roman"/>
                <w:color w:val="auto"/>
                <w:lang w:eastAsia="en-US"/>
              </w:rPr>
              <w:t>3,</w:t>
            </w:r>
            <w:r w:rsidRPr="002769F0">
              <w:rPr>
                <w:rFonts w:ascii="Times New Roman" w:hAnsi="Times New Roman"/>
                <w:color w:val="auto"/>
                <w:lang w:val="mk-MK" w:eastAsia="en-US"/>
              </w:rPr>
              <w:t>2</w:t>
            </w:r>
          </w:p>
        </w:tc>
        <w:tc>
          <w:tcPr>
            <w:tcW w:w="2163" w:type="dxa"/>
            <w:tcBorders>
              <w:top w:val="single" w:sz="4" w:space="0" w:color="auto"/>
              <w:left w:val="single" w:sz="4" w:space="0" w:color="auto"/>
              <w:bottom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rPr>
              <w:t>2.368</w:t>
            </w:r>
            <w:r w:rsidRPr="002769F0">
              <w:rPr>
                <w:rFonts w:ascii="Times New Roman" w:hAnsi="Times New Roman"/>
                <w:color w:val="auto"/>
                <w:lang w:val="mk-MK"/>
              </w:rPr>
              <w:t>,00</w:t>
            </w:r>
          </w:p>
        </w:tc>
      </w:tr>
      <w:tr w:rsidR="002769F0" w:rsidRPr="002769F0">
        <w:trPr>
          <w:trHeight w:val="288"/>
        </w:trPr>
        <w:tc>
          <w:tcPr>
            <w:tcW w:w="2307" w:type="dxa"/>
            <w:tcBorders>
              <w:top w:val="single" w:sz="4" w:space="0" w:color="auto"/>
              <w:bottom w:val="single" w:sz="4" w:space="0" w:color="auto"/>
            </w:tcBorders>
          </w:tcPr>
          <w:p w:rsidR="004D060C" w:rsidRPr="002769F0" w:rsidRDefault="00765085">
            <w:pPr>
              <w:rPr>
                <w:rFonts w:ascii="Times New Roman" w:hAnsi="Times New Roman"/>
                <w:color w:val="auto"/>
                <w:lang w:val="mk-MK"/>
              </w:rPr>
            </w:pPr>
            <w:r w:rsidRPr="002769F0">
              <w:rPr>
                <w:rFonts w:ascii="Times New Roman" w:hAnsi="Times New Roman"/>
                <w:color w:val="auto"/>
                <w:lang w:val="mk-MK"/>
              </w:rPr>
              <w:t>с.Куратица</w:t>
            </w:r>
          </w:p>
        </w:tc>
        <w:tc>
          <w:tcPr>
            <w:tcW w:w="1350" w:type="dxa"/>
            <w:tcBorders>
              <w:top w:val="single" w:sz="4" w:space="0" w:color="auto"/>
              <w:bottom w:val="single" w:sz="4" w:space="0" w:color="auto"/>
              <w:right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lang w:val="mk-MK"/>
              </w:rPr>
              <w:t>1</w:t>
            </w:r>
          </w:p>
        </w:tc>
        <w:tc>
          <w:tcPr>
            <w:tcW w:w="1380" w:type="dxa"/>
            <w:tcBorders>
              <w:top w:val="single" w:sz="4" w:space="0" w:color="auto"/>
              <w:left w:val="single" w:sz="4" w:space="0" w:color="auto"/>
              <w:bottom w:val="single" w:sz="4" w:space="0" w:color="auto"/>
              <w:right w:val="single" w:sz="4" w:space="0" w:color="auto"/>
            </w:tcBorders>
          </w:tcPr>
          <w:p w:rsidR="004D060C" w:rsidRPr="002769F0" w:rsidRDefault="00765085">
            <w:pPr>
              <w:rPr>
                <w:rFonts w:ascii="Times New Roman" w:hAnsi="Times New Roman"/>
                <w:color w:val="auto"/>
                <w:lang w:val="mk-MK"/>
              </w:rPr>
            </w:pPr>
            <w:r w:rsidRPr="002769F0">
              <w:rPr>
                <w:rFonts w:ascii="Times New Roman" w:hAnsi="Times New Roman"/>
                <w:color w:val="auto"/>
                <w:lang w:val="mk-MK"/>
              </w:rPr>
              <w:t xml:space="preserve">    4.300</w:t>
            </w:r>
          </w:p>
        </w:tc>
        <w:tc>
          <w:tcPr>
            <w:tcW w:w="1350" w:type="dxa"/>
            <w:tcBorders>
              <w:top w:val="single" w:sz="4" w:space="0" w:color="auto"/>
              <w:left w:val="single" w:sz="4" w:space="0" w:color="auto"/>
              <w:bottom w:val="single" w:sz="4" w:space="0" w:color="auto"/>
              <w:right w:val="single" w:sz="4" w:space="0" w:color="auto"/>
            </w:tcBorders>
          </w:tcPr>
          <w:p w:rsidR="004D060C" w:rsidRPr="002769F0" w:rsidRDefault="00765085">
            <w:pPr>
              <w:jc w:val="center"/>
              <w:rPr>
                <w:rFonts w:ascii="Times New Roman" w:hAnsi="Times New Roman"/>
                <w:color w:val="auto"/>
                <w:lang w:val="mk-MK" w:eastAsia="en-US"/>
              </w:rPr>
            </w:pPr>
            <w:r w:rsidRPr="002769F0">
              <w:rPr>
                <w:rFonts w:ascii="Times New Roman" w:hAnsi="Times New Roman"/>
                <w:color w:val="auto"/>
                <w:lang w:eastAsia="en-US"/>
              </w:rPr>
              <w:t>3,</w:t>
            </w:r>
            <w:r w:rsidRPr="002769F0">
              <w:rPr>
                <w:rFonts w:ascii="Times New Roman" w:hAnsi="Times New Roman"/>
                <w:color w:val="auto"/>
                <w:lang w:val="mk-MK" w:eastAsia="en-US"/>
              </w:rPr>
              <w:t>2</w:t>
            </w:r>
          </w:p>
        </w:tc>
        <w:tc>
          <w:tcPr>
            <w:tcW w:w="2163" w:type="dxa"/>
            <w:tcBorders>
              <w:top w:val="single" w:sz="4" w:space="0" w:color="auto"/>
              <w:left w:val="single" w:sz="4" w:space="0" w:color="auto"/>
              <w:bottom w:val="single" w:sz="4" w:space="0" w:color="auto"/>
            </w:tcBorders>
          </w:tcPr>
          <w:p w:rsidR="004D060C" w:rsidRPr="002769F0" w:rsidRDefault="00765085">
            <w:pPr>
              <w:rPr>
                <w:rFonts w:ascii="Times New Roman" w:hAnsi="Times New Roman"/>
                <w:color w:val="auto"/>
                <w:lang w:val="mk-MK"/>
              </w:rPr>
            </w:pPr>
            <w:r w:rsidRPr="002769F0">
              <w:rPr>
                <w:rFonts w:ascii="Times New Roman" w:hAnsi="Times New Roman"/>
                <w:color w:val="auto"/>
                <w:lang w:val="mk-MK"/>
              </w:rPr>
              <w:t xml:space="preserve">       1</w:t>
            </w:r>
            <w:r w:rsidRPr="002769F0">
              <w:rPr>
                <w:rFonts w:ascii="Times New Roman" w:hAnsi="Times New Roman"/>
                <w:color w:val="auto"/>
              </w:rPr>
              <w:t>3</w:t>
            </w:r>
            <w:r w:rsidRPr="002769F0">
              <w:rPr>
                <w:rFonts w:ascii="Times New Roman" w:hAnsi="Times New Roman"/>
                <w:color w:val="auto"/>
                <w:lang w:val="mk-MK"/>
              </w:rPr>
              <w:t>.7</w:t>
            </w:r>
            <w:r w:rsidRPr="002769F0">
              <w:rPr>
                <w:rFonts w:ascii="Times New Roman" w:hAnsi="Times New Roman"/>
                <w:color w:val="auto"/>
              </w:rPr>
              <w:t>6</w:t>
            </w:r>
            <w:r w:rsidRPr="002769F0">
              <w:rPr>
                <w:rFonts w:ascii="Times New Roman" w:hAnsi="Times New Roman"/>
                <w:color w:val="auto"/>
                <w:lang w:val="mk-MK"/>
              </w:rPr>
              <w:t>0,00</w:t>
            </w:r>
          </w:p>
        </w:tc>
      </w:tr>
      <w:tr w:rsidR="002769F0" w:rsidRPr="002769F0">
        <w:trPr>
          <w:trHeight w:val="288"/>
        </w:trPr>
        <w:tc>
          <w:tcPr>
            <w:tcW w:w="2307" w:type="dxa"/>
            <w:tcBorders>
              <w:top w:val="single" w:sz="4" w:space="0" w:color="auto"/>
              <w:bottom w:val="single" w:sz="4" w:space="0" w:color="auto"/>
            </w:tcBorders>
          </w:tcPr>
          <w:p w:rsidR="004D060C" w:rsidRPr="002769F0" w:rsidRDefault="00765085">
            <w:pPr>
              <w:rPr>
                <w:rFonts w:ascii="Times New Roman" w:hAnsi="Times New Roman"/>
                <w:color w:val="auto"/>
                <w:lang w:val="mk-MK"/>
              </w:rPr>
            </w:pPr>
            <w:r w:rsidRPr="002769F0">
              <w:rPr>
                <w:rFonts w:ascii="Times New Roman" w:hAnsi="Times New Roman"/>
                <w:color w:val="auto"/>
                <w:lang w:val="mk-MK"/>
              </w:rPr>
              <w:t>с.Љубаништа</w:t>
            </w:r>
          </w:p>
        </w:tc>
        <w:tc>
          <w:tcPr>
            <w:tcW w:w="1350" w:type="dxa"/>
            <w:tcBorders>
              <w:top w:val="single" w:sz="4" w:space="0" w:color="auto"/>
              <w:bottom w:val="single" w:sz="4" w:space="0" w:color="auto"/>
              <w:right w:val="single" w:sz="4" w:space="0" w:color="auto"/>
            </w:tcBorders>
          </w:tcPr>
          <w:p w:rsidR="004D060C" w:rsidRPr="002769F0" w:rsidRDefault="00765085">
            <w:pPr>
              <w:rPr>
                <w:rFonts w:ascii="Times New Roman" w:hAnsi="Times New Roman"/>
                <w:color w:val="auto"/>
                <w:lang w:val="mk-MK"/>
              </w:rPr>
            </w:pPr>
            <w:r w:rsidRPr="002769F0">
              <w:rPr>
                <w:rFonts w:ascii="Times New Roman" w:hAnsi="Times New Roman"/>
                <w:color w:val="auto"/>
                <w:lang w:val="mk-MK"/>
              </w:rPr>
              <w:t xml:space="preserve">         2</w:t>
            </w:r>
          </w:p>
        </w:tc>
        <w:tc>
          <w:tcPr>
            <w:tcW w:w="1380" w:type="dxa"/>
            <w:tcBorders>
              <w:top w:val="single" w:sz="4" w:space="0" w:color="auto"/>
              <w:left w:val="single" w:sz="4" w:space="0" w:color="auto"/>
              <w:bottom w:val="single" w:sz="4" w:space="0" w:color="auto"/>
              <w:right w:val="single" w:sz="4" w:space="0" w:color="auto"/>
            </w:tcBorders>
          </w:tcPr>
          <w:p w:rsidR="004D060C" w:rsidRPr="002769F0" w:rsidRDefault="00765085">
            <w:pPr>
              <w:rPr>
                <w:rFonts w:ascii="Times New Roman" w:hAnsi="Times New Roman"/>
                <w:color w:val="auto"/>
                <w:lang w:val="mk-MK"/>
              </w:rPr>
            </w:pPr>
            <w:r w:rsidRPr="002769F0">
              <w:rPr>
                <w:rFonts w:ascii="Times New Roman" w:hAnsi="Times New Roman"/>
                <w:color w:val="auto"/>
                <w:lang w:val="mk-MK"/>
              </w:rPr>
              <w:t xml:space="preserve">    1.200</w:t>
            </w:r>
          </w:p>
        </w:tc>
        <w:tc>
          <w:tcPr>
            <w:tcW w:w="1350" w:type="dxa"/>
            <w:tcBorders>
              <w:top w:val="single" w:sz="4" w:space="0" w:color="auto"/>
              <w:left w:val="single" w:sz="4" w:space="0" w:color="auto"/>
              <w:bottom w:val="single" w:sz="4" w:space="0" w:color="auto"/>
              <w:right w:val="single" w:sz="4" w:space="0" w:color="auto"/>
            </w:tcBorders>
          </w:tcPr>
          <w:p w:rsidR="004D060C" w:rsidRPr="002769F0" w:rsidRDefault="00765085">
            <w:pPr>
              <w:jc w:val="center"/>
              <w:rPr>
                <w:rFonts w:ascii="Times New Roman" w:hAnsi="Times New Roman"/>
                <w:color w:val="auto"/>
                <w:lang w:val="mk-MK" w:eastAsia="en-US"/>
              </w:rPr>
            </w:pPr>
            <w:r w:rsidRPr="002769F0">
              <w:rPr>
                <w:rFonts w:ascii="Times New Roman" w:hAnsi="Times New Roman"/>
                <w:color w:val="auto"/>
                <w:lang w:eastAsia="en-US"/>
              </w:rPr>
              <w:t>3,</w:t>
            </w:r>
            <w:r w:rsidRPr="002769F0">
              <w:rPr>
                <w:rFonts w:ascii="Times New Roman" w:hAnsi="Times New Roman"/>
                <w:color w:val="auto"/>
                <w:lang w:val="mk-MK" w:eastAsia="en-US"/>
              </w:rPr>
              <w:t>2</w:t>
            </w:r>
          </w:p>
        </w:tc>
        <w:tc>
          <w:tcPr>
            <w:tcW w:w="2163" w:type="dxa"/>
            <w:tcBorders>
              <w:top w:val="single" w:sz="4" w:space="0" w:color="auto"/>
              <w:left w:val="single" w:sz="4" w:space="0" w:color="auto"/>
              <w:bottom w:val="single" w:sz="4" w:space="0" w:color="auto"/>
            </w:tcBorders>
          </w:tcPr>
          <w:p w:rsidR="004D060C" w:rsidRPr="002769F0" w:rsidRDefault="00765085">
            <w:pPr>
              <w:jc w:val="center"/>
              <w:rPr>
                <w:rFonts w:ascii="Times New Roman" w:hAnsi="Times New Roman"/>
                <w:color w:val="auto"/>
                <w:lang w:val="mk-MK"/>
              </w:rPr>
            </w:pPr>
            <w:r w:rsidRPr="002769F0">
              <w:rPr>
                <w:rFonts w:ascii="Times New Roman" w:hAnsi="Times New Roman"/>
                <w:color w:val="auto"/>
              </w:rPr>
              <w:t>7</w:t>
            </w:r>
            <w:r w:rsidRPr="002769F0">
              <w:rPr>
                <w:rFonts w:ascii="Times New Roman" w:hAnsi="Times New Roman"/>
                <w:color w:val="auto"/>
                <w:lang w:val="mk-MK"/>
              </w:rPr>
              <w:t>.</w:t>
            </w:r>
            <w:r w:rsidRPr="002769F0">
              <w:rPr>
                <w:rFonts w:ascii="Times New Roman" w:hAnsi="Times New Roman"/>
                <w:color w:val="auto"/>
              </w:rPr>
              <w:t>680</w:t>
            </w:r>
            <w:r w:rsidRPr="002769F0">
              <w:rPr>
                <w:rFonts w:ascii="Times New Roman" w:hAnsi="Times New Roman"/>
                <w:color w:val="auto"/>
                <w:lang w:val="mk-MK"/>
              </w:rPr>
              <w:t>,00</w:t>
            </w:r>
          </w:p>
        </w:tc>
      </w:tr>
      <w:tr w:rsidR="004D060C" w:rsidRPr="002769F0">
        <w:trPr>
          <w:trHeight w:val="288"/>
        </w:trPr>
        <w:tc>
          <w:tcPr>
            <w:tcW w:w="2307" w:type="dxa"/>
            <w:tcBorders>
              <w:top w:val="single" w:sz="4" w:space="0" w:color="auto"/>
              <w:bottom w:val="single" w:sz="4" w:space="0" w:color="auto"/>
            </w:tcBorders>
          </w:tcPr>
          <w:p w:rsidR="004D060C" w:rsidRPr="002769F0" w:rsidRDefault="00765085">
            <w:pPr>
              <w:rPr>
                <w:rFonts w:ascii="Times New Roman" w:hAnsi="Times New Roman"/>
                <w:b/>
                <w:color w:val="auto"/>
                <w:lang w:val="mk-MK"/>
              </w:rPr>
            </w:pPr>
            <w:r w:rsidRPr="002769F0">
              <w:rPr>
                <w:rFonts w:ascii="Times New Roman" w:hAnsi="Times New Roman"/>
                <w:b/>
                <w:color w:val="auto"/>
                <w:lang w:val="mk-MK"/>
              </w:rPr>
              <w:t>Вкупно:</w:t>
            </w:r>
          </w:p>
        </w:tc>
        <w:tc>
          <w:tcPr>
            <w:tcW w:w="1350" w:type="dxa"/>
            <w:tcBorders>
              <w:top w:val="single" w:sz="4" w:space="0" w:color="auto"/>
              <w:bottom w:val="single" w:sz="4" w:space="0" w:color="auto"/>
              <w:right w:val="single" w:sz="4" w:space="0" w:color="auto"/>
            </w:tcBorders>
          </w:tcPr>
          <w:p w:rsidR="004D060C" w:rsidRPr="002769F0" w:rsidRDefault="004D060C">
            <w:pPr>
              <w:jc w:val="center"/>
              <w:rPr>
                <w:rFonts w:ascii="Times New Roman" w:hAnsi="Times New Roman"/>
                <w:b/>
                <w:color w:val="auto"/>
                <w:lang w:val="mk-MK"/>
              </w:rPr>
            </w:pPr>
          </w:p>
        </w:tc>
        <w:tc>
          <w:tcPr>
            <w:tcW w:w="1380" w:type="dxa"/>
            <w:tcBorders>
              <w:top w:val="single" w:sz="4" w:space="0" w:color="auto"/>
              <w:left w:val="single" w:sz="4" w:space="0" w:color="auto"/>
              <w:bottom w:val="single" w:sz="4" w:space="0" w:color="auto"/>
              <w:right w:val="single" w:sz="4" w:space="0" w:color="auto"/>
            </w:tcBorders>
          </w:tcPr>
          <w:p w:rsidR="004D060C" w:rsidRPr="002769F0" w:rsidRDefault="004D060C">
            <w:pPr>
              <w:jc w:val="center"/>
              <w:rPr>
                <w:rFonts w:ascii="Times New Roman" w:hAnsi="Times New Roman"/>
                <w:b/>
                <w:color w:val="auto"/>
                <w:lang w:val="mk-MK"/>
              </w:rPr>
            </w:pPr>
          </w:p>
        </w:tc>
        <w:tc>
          <w:tcPr>
            <w:tcW w:w="1350" w:type="dxa"/>
            <w:tcBorders>
              <w:top w:val="single" w:sz="4" w:space="0" w:color="auto"/>
              <w:left w:val="single" w:sz="4" w:space="0" w:color="auto"/>
              <w:bottom w:val="single" w:sz="4" w:space="0" w:color="auto"/>
              <w:right w:val="single" w:sz="4" w:space="0" w:color="auto"/>
            </w:tcBorders>
          </w:tcPr>
          <w:p w:rsidR="004D060C" w:rsidRPr="002769F0" w:rsidRDefault="004D060C">
            <w:pPr>
              <w:jc w:val="center"/>
              <w:rPr>
                <w:b/>
                <w:color w:val="auto"/>
                <w:lang w:val="mk-MK"/>
              </w:rPr>
            </w:pPr>
          </w:p>
        </w:tc>
        <w:tc>
          <w:tcPr>
            <w:tcW w:w="2163" w:type="dxa"/>
            <w:tcBorders>
              <w:top w:val="single" w:sz="4" w:space="0" w:color="auto"/>
              <w:left w:val="single" w:sz="4" w:space="0" w:color="auto"/>
              <w:bottom w:val="single" w:sz="4" w:space="0" w:color="auto"/>
            </w:tcBorders>
          </w:tcPr>
          <w:p w:rsidR="004D060C" w:rsidRPr="002769F0" w:rsidRDefault="00765085">
            <w:pPr>
              <w:rPr>
                <w:rFonts w:ascii="Times New Roman" w:hAnsi="Times New Roman"/>
                <w:b/>
                <w:color w:val="auto"/>
                <w:lang w:val="mk-MK"/>
              </w:rPr>
            </w:pPr>
            <w:r w:rsidRPr="002769F0">
              <w:rPr>
                <w:rFonts w:ascii="Times New Roman" w:hAnsi="Times New Roman"/>
                <w:b/>
                <w:color w:val="auto"/>
                <w:lang w:val="mk-MK"/>
              </w:rPr>
              <w:t xml:space="preserve">     273</w:t>
            </w:r>
            <w:r w:rsidRPr="002769F0">
              <w:rPr>
                <w:rFonts w:ascii="Times New Roman" w:hAnsi="Times New Roman"/>
                <w:b/>
                <w:color w:val="auto"/>
              </w:rPr>
              <w:t>.</w:t>
            </w:r>
            <w:r w:rsidRPr="002769F0">
              <w:rPr>
                <w:rFonts w:ascii="Times New Roman" w:hAnsi="Times New Roman"/>
                <w:b/>
                <w:color w:val="auto"/>
                <w:lang w:val="mk-MK"/>
              </w:rPr>
              <w:t>852,00</w:t>
            </w:r>
          </w:p>
        </w:tc>
      </w:tr>
    </w:tbl>
    <w:p w:rsidR="004D060C" w:rsidRPr="002769F0" w:rsidRDefault="004D060C">
      <w:pPr>
        <w:pStyle w:val="BodyTextIndent"/>
        <w:rPr>
          <w:rFonts w:ascii="Times New Roman" w:hAnsi="Times New Roman"/>
          <w:b/>
          <w:color w:val="auto"/>
          <w:lang w:val="mk-MK"/>
        </w:rPr>
      </w:pPr>
    </w:p>
    <w:p w:rsidR="004D060C" w:rsidRPr="002769F0" w:rsidRDefault="00765085">
      <w:pPr>
        <w:pStyle w:val="BodyTextIndent"/>
        <w:rPr>
          <w:rFonts w:ascii="Times New Roman" w:hAnsi="Times New Roman"/>
          <w:color w:val="auto"/>
          <w:lang w:val="mk-MK"/>
        </w:rPr>
      </w:pPr>
      <w:r w:rsidRPr="002769F0">
        <w:rPr>
          <w:rFonts w:ascii="Times New Roman" w:hAnsi="Times New Roman"/>
          <w:color w:val="auto"/>
          <w:lang w:val="mk-MK"/>
        </w:rPr>
        <w:t>За одржување на локалитетот „Кале“ потребен е постојан тим од 3 ( тројца ) работници кои ќе вршат редовно косење на тревата по патеките, одржување на дрвниот фонд со навремено отстранување на сувите гранки и заболените стебла како и редовно чистење од разни отпадоци. За таа ц</w:t>
      </w:r>
      <w:r w:rsidR="00460783" w:rsidRPr="002769F0">
        <w:rPr>
          <w:rFonts w:ascii="Times New Roman" w:hAnsi="Times New Roman"/>
          <w:color w:val="auto"/>
          <w:lang w:val="mk-MK"/>
        </w:rPr>
        <w:t>ел на годишно ниво потребни се 1</w:t>
      </w:r>
      <w:r w:rsidRPr="002769F0">
        <w:rPr>
          <w:rFonts w:ascii="Times New Roman" w:hAnsi="Times New Roman"/>
          <w:color w:val="auto"/>
          <w:lang w:val="mk-MK"/>
        </w:rPr>
        <w:t>50.000,00 денари.</w:t>
      </w:r>
    </w:p>
    <w:p w:rsidR="004D060C" w:rsidRPr="002769F0" w:rsidRDefault="004D060C">
      <w:pPr>
        <w:pStyle w:val="BodyTextIndent"/>
        <w:rPr>
          <w:rFonts w:ascii="Times New Roman" w:hAnsi="Times New Roman"/>
          <w:color w:val="auto"/>
          <w:lang w:val="mk-MK"/>
        </w:rPr>
      </w:pPr>
    </w:p>
    <w:p w:rsidR="004D060C" w:rsidRPr="002769F0" w:rsidRDefault="00765085">
      <w:pPr>
        <w:spacing w:after="200" w:line="276" w:lineRule="auto"/>
        <w:ind w:firstLine="360"/>
        <w:jc w:val="both"/>
        <w:rPr>
          <w:rFonts w:ascii="Times New Roman" w:eastAsia="Calibri" w:hAnsi="Times New Roman"/>
          <w:color w:val="auto"/>
          <w:lang w:val="mk-MK" w:eastAsia="en-US"/>
        </w:rPr>
      </w:pPr>
      <w:r w:rsidRPr="002769F0">
        <w:rPr>
          <w:rFonts w:ascii="Times New Roman" w:eastAsia="Calibri" w:hAnsi="Times New Roman"/>
          <w:color w:val="auto"/>
          <w:lang w:val="mk-MK" w:eastAsia="en-US"/>
        </w:rPr>
        <w:lastRenderedPageBreak/>
        <w:t xml:space="preserve">Со решението за прогласување на чинарот ( </w:t>
      </w:r>
      <w:r w:rsidRPr="002769F0">
        <w:rPr>
          <w:rFonts w:ascii="Times New Roman" w:eastAsia="Calibri" w:hAnsi="Times New Roman"/>
          <w:color w:val="auto"/>
          <w:lang w:eastAsia="en-US"/>
        </w:rPr>
        <w:t xml:space="preserve">Platanus orientalis ) </w:t>
      </w:r>
      <w:r w:rsidRPr="002769F0">
        <w:rPr>
          <w:rFonts w:ascii="Times New Roman" w:eastAsia="Calibri" w:hAnsi="Times New Roman"/>
          <w:color w:val="auto"/>
          <w:lang w:val="mk-MK" w:eastAsia="en-US"/>
        </w:rPr>
        <w:t xml:space="preserve"> кој се наоѓа на плоштадот „Чинар “ за природна реткост со решение бр. 13-5051/1 од 25.09.2319 год., за заштита и спроведување на мерки за санација/ревитализација на стеблото и крошната на годишно ниво се потребни 50.000,00 денари. </w:t>
      </w:r>
    </w:p>
    <w:p w:rsidR="004D060C" w:rsidRPr="002769F0" w:rsidRDefault="00765085">
      <w:pPr>
        <w:spacing w:after="200" w:line="276" w:lineRule="auto"/>
        <w:ind w:firstLine="360"/>
        <w:jc w:val="both"/>
        <w:rPr>
          <w:rFonts w:ascii="Times New Roman" w:eastAsia="Calibri" w:hAnsi="Times New Roman"/>
          <w:color w:val="auto"/>
          <w:lang w:val="mk-MK" w:eastAsia="en-US"/>
        </w:rPr>
      </w:pPr>
      <w:r w:rsidRPr="002769F0">
        <w:rPr>
          <w:rFonts w:ascii="Times New Roman" w:eastAsia="Calibri" w:hAnsi="Times New Roman"/>
          <w:color w:val="auto"/>
          <w:lang w:val="mk-MK" w:eastAsia="en-US"/>
        </w:rPr>
        <w:t xml:space="preserve">Постапувањето со оштетени дрвја на територијата на Општина Охрид подразбира кроење на гранки и сечење на оштетени дрвја што се потенцијално опасни за околината. Постапката за утврдување на потребата за сечење, односно кастрење на оштетените дрвја се спроведува согласно донесено Решение. </w:t>
      </w:r>
    </w:p>
    <w:p w:rsidR="004D060C" w:rsidRPr="002769F0" w:rsidRDefault="00765085">
      <w:pPr>
        <w:spacing w:after="200" w:line="276" w:lineRule="auto"/>
        <w:ind w:firstLine="360"/>
        <w:jc w:val="both"/>
        <w:rPr>
          <w:rFonts w:ascii="Times New Roman" w:eastAsia="Calibri" w:hAnsi="Times New Roman"/>
          <w:color w:val="auto"/>
          <w:lang w:val="mk-MK" w:eastAsia="en-US"/>
        </w:rPr>
      </w:pPr>
      <w:r w:rsidRPr="002769F0">
        <w:rPr>
          <w:rFonts w:ascii="Times New Roman" w:eastAsia="Calibri" w:hAnsi="Times New Roman"/>
          <w:color w:val="auto"/>
          <w:lang w:val="mk-MK" w:eastAsia="en-US"/>
        </w:rPr>
        <w:t>Ј.П.„Охридски Комуналец“ ќе ги спроведува потребните активности за кастрење, односно сечење согласно Одлуката за утврдување на цени за вршење на хортикултурни услуги на јавни зелени површини на Ј.П.„Охридски Комуналец“.</w:t>
      </w:r>
    </w:p>
    <w:p w:rsidR="004D060C" w:rsidRPr="002769F0" w:rsidRDefault="00765085">
      <w:pPr>
        <w:ind w:firstLine="360"/>
        <w:jc w:val="both"/>
        <w:rPr>
          <w:rFonts w:ascii="Times New Roman" w:eastAsia="Calibri" w:hAnsi="Times New Roman"/>
          <w:color w:val="auto"/>
          <w:lang w:val="ru-RU" w:eastAsia="en-US"/>
        </w:rPr>
      </w:pPr>
      <w:r w:rsidRPr="002769F0">
        <w:rPr>
          <w:rFonts w:ascii="Times New Roman" w:eastAsia="Calibri" w:hAnsi="Times New Roman"/>
          <w:bCs/>
          <w:color w:val="auto"/>
          <w:lang w:val="mk-MK" w:eastAsia="en-US"/>
        </w:rPr>
        <w:t>Одржувањето на зелени површини по потреба ќе опфати:</w:t>
      </w:r>
    </w:p>
    <w:p w:rsidR="004D060C" w:rsidRPr="002769F0" w:rsidRDefault="00765085">
      <w:pPr>
        <w:numPr>
          <w:ilvl w:val="0"/>
          <w:numId w:val="11"/>
        </w:numPr>
        <w:spacing w:after="160" w:line="259" w:lineRule="auto"/>
        <w:jc w:val="both"/>
        <w:rPr>
          <w:rFonts w:ascii="Times New Roman" w:eastAsia="Calibri" w:hAnsi="Times New Roman"/>
          <w:color w:val="auto"/>
          <w:lang w:val="mk-MK" w:eastAsia="en-US"/>
        </w:rPr>
      </w:pPr>
      <w:r w:rsidRPr="002769F0">
        <w:rPr>
          <w:rFonts w:ascii="Times New Roman" w:eastAsia="Calibri" w:hAnsi="Times New Roman"/>
          <w:color w:val="auto"/>
          <w:lang w:val="mk-MK" w:eastAsia="en-US"/>
        </w:rPr>
        <w:t>Одржување на зеленило во останати рурални подрачја;</w:t>
      </w:r>
    </w:p>
    <w:p w:rsidR="004D060C" w:rsidRPr="002769F0" w:rsidRDefault="00765085">
      <w:pPr>
        <w:numPr>
          <w:ilvl w:val="0"/>
          <w:numId w:val="11"/>
        </w:numPr>
        <w:spacing w:after="160" w:line="259" w:lineRule="auto"/>
        <w:jc w:val="both"/>
        <w:rPr>
          <w:rFonts w:ascii="Times New Roman" w:eastAsia="Calibri" w:hAnsi="Times New Roman"/>
          <w:color w:val="auto"/>
          <w:lang w:val="mk-MK" w:eastAsia="en-US"/>
        </w:rPr>
      </w:pPr>
      <w:r w:rsidRPr="002769F0">
        <w:rPr>
          <w:rFonts w:ascii="Times New Roman" w:eastAsia="Calibri" w:hAnsi="Times New Roman"/>
          <w:color w:val="auto"/>
          <w:lang w:val="mk-MK" w:eastAsia="en-US"/>
        </w:rPr>
        <w:t>Одржување на вегетација покрај локални патишта;</w:t>
      </w:r>
    </w:p>
    <w:p w:rsidR="004D060C" w:rsidRPr="002769F0" w:rsidRDefault="00765085">
      <w:pPr>
        <w:numPr>
          <w:ilvl w:val="0"/>
          <w:numId w:val="11"/>
        </w:numPr>
        <w:spacing w:after="160" w:line="259" w:lineRule="auto"/>
        <w:ind w:left="426" w:hanging="426"/>
        <w:jc w:val="both"/>
        <w:rPr>
          <w:rFonts w:ascii="Times New Roman" w:eastAsia="Calibri" w:hAnsi="Times New Roman"/>
          <w:color w:val="auto"/>
          <w:lang w:val="mk-MK" w:eastAsia="en-US"/>
        </w:rPr>
      </w:pPr>
      <w:r w:rsidRPr="002769F0">
        <w:rPr>
          <w:rFonts w:ascii="Times New Roman" w:eastAsia="Calibri" w:hAnsi="Times New Roman"/>
          <w:color w:val="auto"/>
          <w:lang w:val="mk-MK" w:eastAsia="en-US"/>
        </w:rPr>
        <w:t>Постапување со неорганизирано зеленило при интензивна вегетација на други јавни површини кои не се дефинирани со оваа Програма.</w:t>
      </w:r>
    </w:p>
    <w:p w:rsidR="004D060C" w:rsidRPr="002769F0" w:rsidRDefault="00765085">
      <w:pPr>
        <w:ind w:firstLine="360"/>
        <w:jc w:val="both"/>
        <w:rPr>
          <w:rFonts w:ascii="Times New Roman" w:eastAsia="Calibri" w:hAnsi="Times New Roman"/>
          <w:color w:val="auto"/>
          <w:lang w:val="en-US" w:eastAsia="en-US"/>
        </w:rPr>
      </w:pPr>
      <w:r w:rsidRPr="002769F0">
        <w:rPr>
          <w:rFonts w:ascii="Times New Roman" w:eastAsia="Calibri" w:hAnsi="Times New Roman"/>
          <w:color w:val="auto"/>
          <w:lang w:val="mk-MK" w:eastAsia="en-US"/>
        </w:rPr>
        <w:t>Финансирањето ќе се изврши по извршени операции и по редовните цени од Одлуката за утврдување на цени за вршење на хортикултурни услуги на јавни зелени површини на Ј.П.„Охридски Комуналец“.</w:t>
      </w:r>
      <w:r w:rsidRPr="002769F0">
        <w:rPr>
          <w:rFonts w:ascii="Times New Roman" w:eastAsia="Calibri" w:hAnsi="Times New Roman"/>
          <w:color w:val="auto"/>
          <w:lang w:val="en-US" w:eastAsia="en-US"/>
        </w:rPr>
        <w:t xml:space="preserve"> </w:t>
      </w:r>
    </w:p>
    <w:p w:rsidR="004D060C" w:rsidRPr="002769F0" w:rsidRDefault="00765085">
      <w:pPr>
        <w:ind w:firstLine="360"/>
        <w:jc w:val="both"/>
        <w:rPr>
          <w:rFonts w:ascii="Times New Roman" w:eastAsia="Calibri" w:hAnsi="Times New Roman"/>
          <w:color w:val="auto"/>
          <w:lang w:val="mk-MK" w:eastAsia="en-US"/>
        </w:rPr>
      </w:pPr>
      <w:r w:rsidRPr="002769F0">
        <w:rPr>
          <w:rFonts w:ascii="Times New Roman" w:eastAsia="Calibri" w:hAnsi="Times New Roman"/>
          <w:color w:val="auto"/>
          <w:lang w:val="mk-MK" w:eastAsia="en-US"/>
        </w:rPr>
        <w:t>Извршување на работните активности од страна на Ј.П.„Охридски Комуналец“ ќе се врши по доставување на работен налог од Општина Охрид. Доколку се работи за итно и неодложно одржување, извршување на работните активности ќе се врши со давање на устен налог за извршување од Општина Охрид и отворање на работен налог со дневен извештај од страна на Ј.П.„Охридски Комуналец“. Писмен налог од Општина Охрид ќе се изготви првиот работен ден.</w:t>
      </w:r>
    </w:p>
    <w:p w:rsidR="004D060C" w:rsidRPr="002769F0" w:rsidRDefault="00765085">
      <w:pPr>
        <w:spacing w:after="160" w:line="259" w:lineRule="auto"/>
        <w:ind w:firstLine="360"/>
        <w:jc w:val="both"/>
        <w:rPr>
          <w:rFonts w:ascii="Times New Roman" w:eastAsia="Calibri" w:hAnsi="Times New Roman"/>
          <w:color w:val="auto"/>
          <w:lang w:eastAsia="en-US"/>
        </w:rPr>
      </w:pPr>
      <w:r w:rsidRPr="002769F0">
        <w:rPr>
          <w:rFonts w:ascii="Times New Roman" w:eastAsia="Calibri" w:hAnsi="Times New Roman"/>
          <w:color w:val="auto"/>
          <w:lang w:val="mk-MK" w:eastAsia="en-US"/>
        </w:rPr>
        <w:t>На дел од зелените површини кои се уредени, а каде има поставено системи за наводнување потребно е нивно тековно одржување. Дел од овие системи во текот на годината намерно се уништуваат, но потребна е и нивна замена заради дефект или амортизација. Затоа во оваа Програма се планирани средства за оваа намена. При дефект, замена или поставување на нови делови, потребно е Ј.П.„Охридски Комуналец“ да ја извести Општина Охрид за да се изврши заеднички увид, да се констатира состојбата и потребата од интервенција. За таа цел ќе се отвори работен налог кој ќе се потврди со потпис на двете страни и ќе биде извршено плаќање по цени кои се донесени од Советот на Општина Охрид. За заменетите материјали и др. опрема важечки се цените согласно тендерската постапка и избраниот оператор во јавното претпријатие</w:t>
      </w:r>
      <w:r w:rsidRPr="002769F0">
        <w:rPr>
          <w:rFonts w:ascii="Times New Roman" w:eastAsia="Calibri" w:hAnsi="Times New Roman"/>
          <w:color w:val="auto"/>
          <w:lang w:eastAsia="en-US"/>
        </w:rPr>
        <w:t>.</w:t>
      </w:r>
    </w:p>
    <w:p w:rsidR="004D060C" w:rsidRPr="002769F0" w:rsidRDefault="00765085">
      <w:pPr>
        <w:numPr>
          <w:ilvl w:val="0"/>
          <w:numId w:val="4"/>
        </w:numPr>
        <w:spacing w:after="200" w:line="276" w:lineRule="auto"/>
        <w:rPr>
          <w:rFonts w:ascii="Times New Roman" w:eastAsia="Calibri" w:hAnsi="Times New Roman"/>
          <w:b/>
          <w:color w:val="auto"/>
          <w:lang w:val="en-US" w:eastAsia="en-US"/>
        </w:rPr>
      </w:pPr>
      <w:r w:rsidRPr="002769F0">
        <w:rPr>
          <w:rFonts w:ascii="Times New Roman" w:eastAsia="Calibri" w:hAnsi="Times New Roman"/>
          <w:b/>
          <w:color w:val="auto"/>
          <w:lang w:val="mk-MK" w:eastAsia="en-US"/>
        </w:rPr>
        <w:t>Надзор над спроведување на програмата</w:t>
      </w:r>
    </w:p>
    <w:p w:rsidR="004D060C" w:rsidRPr="002769F0" w:rsidRDefault="00765085">
      <w:pPr>
        <w:ind w:firstLine="360"/>
        <w:jc w:val="both"/>
        <w:rPr>
          <w:rFonts w:ascii="Times New Roman" w:eastAsia="Calibri" w:hAnsi="Times New Roman"/>
          <w:color w:val="auto"/>
          <w:lang w:val="mk-MK" w:eastAsia="en-US"/>
        </w:rPr>
      </w:pPr>
      <w:r w:rsidRPr="002769F0">
        <w:rPr>
          <w:rFonts w:ascii="Times New Roman" w:eastAsia="Calibri" w:hAnsi="Times New Roman"/>
          <w:color w:val="auto"/>
          <w:lang w:val="mk-MK" w:eastAsia="en-US"/>
        </w:rPr>
        <w:t>Надзор над спроведување на оваа Програма врши Секторот за комунални дејности, сообраќај и улици. Инспекциски надзор над спроведувањето на Програма врши општинскиот комунален инспектор.</w:t>
      </w:r>
    </w:p>
    <w:p w:rsidR="004D060C" w:rsidRPr="002769F0" w:rsidRDefault="00765085">
      <w:pPr>
        <w:ind w:firstLine="360"/>
        <w:jc w:val="both"/>
        <w:rPr>
          <w:rFonts w:ascii="Times New Roman" w:eastAsia="Calibri" w:hAnsi="Times New Roman"/>
          <w:color w:val="auto"/>
          <w:lang w:val="mk-MK" w:eastAsia="en-US"/>
        </w:rPr>
      </w:pPr>
      <w:r w:rsidRPr="002769F0">
        <w:rPr>
          <w:rFonts w:ascii="Times New Roman" w:eastAsia="Calibri" w:hAnsi="Times New Roman"/>
          <w:color w:val="auto"/>
          <w:lang w:val="mk-MK" w:eastAsia="en-US"/>
        </w:rPr>
        <w:lastRenderedPageBreak/>
        <w:t xml:space="preserve">За спроведените активности на терен, јавното претпријатие ќе биде задолжено до Општина Охрид да доставува неделни  и месечни извештаи за извршената работа врз основа на кои ќе се изврши фактурирање. </w:t>
      </w:r>
    </w:p>
    <w:p w:rsidR="004D060C" w:rsidRPr="002769F0" w:rsidRDefault="00765085">
      <w:pPr>
        <w:ind w:firstLine="360"/>
        <w:jc w:val="both"/>
        <w:rPr>
          <w:rFonts w:ascii="Times New Roman" w:eastAsia="Calibri" w:hAnsi="Times New Roman"/>
          <w:color w:val="auto"/>
          <w:lang w:val="mk-MK" w:eastAsia="en-US"/>
        </w:rPr>
      </w:pPr>
      <w:r w:rsidRPr="002769F0">
        <w:rPr>
          <w:rFonts w:ascii="Times New Roman" w:eastAsia="Calibri" w:hAnsi="Times New Roman"/>
          <w:color w:val="auto"/>
          <w:lang w:val="mk-MK" w:eastAsia="en-US"/>
        </w:rPr>
        <w:t>Најдоцна до 01.03.202</w:t>
      </w:r>
      <w:r w:rsidR="00460783" w:rsidRPr="002769F0">
        <w:rPr>
          <w:rFonts w:ascii="Times New Roman" w:eastAsia="Calibri" w:hAnsi="Times New Roman"/>
          <w:color w:val="auto"/>
          <w:lang w:val="mk-MK" w:eastAsia="en-US"/>
        </w:rPr>
        <w:t>6</w:t>
      </w:r>
      <w:r w:rsidRPr="002769F0">
        <w:rPr>
          <w:rFonts w:ascii="Times New Roman" w:eastAsia="Calibri" w:hAnsi="Times New Roman"/>
          <w:color w:val="auto"/>
          <w:lang w:val="mk-MK" w:eastAsia="en-US"/>
        </w:rPr>
        <w:t xml:space="preserve"> год. Ј.П.„Охридски Комуналец“ е должен да достави и Годишен извештај за реализација на програмата за 202</w:t>
      </w:r>
      <w:r w:rsidR="00460783" w:rsidRPr="002769F0">
        <w:rPr>
          <w:rFonts w:ascii="Times New Roman" w:eastAsia="Calibri" w:hAnsi="Times New Roman"/>
          <w:color w:val="auto"/>
          <w:lang w:val="mk-MK" w:eastAsia="en-US"/>
        </w:rPr>
        <w:t>5</w:t>
      </w:r>
      <w:r w:rsidRPr="002769F0">
        <w:rPr>
          <w:rFonts w:ascii="Times New Roman" w:eastAsia="Calibri" w:hAnsi="Times New Roman"/>
          <w:color w:val="auto"/>
          <w:lang w:val="mk-MK" w:eastAsia="en-US"/>
        </w:rPr>
        <w:t xml:space="preserve"> год. до Градоначалникот и Советот на Општина Охрид.</w:t>
      </w:r>
    </w:p>
    <w:p w:rsidR="004D060C" w:rsidRPr="002769F0" w:rsidRDefault="00765085">
      <w:pPr>
        <w:ind w:firstLine="360"/>
        <w:jc w:val="both"/>
        <w:rPr>
          <w:rFonts w:ascii="Times New Roman" w:eastAsia="Calibri" w:hAnsi="Times New Roman"/>
          <w:color w:val="auto"/>
          <w:lang w:val="mk-MK" w:eastAsia="en-US"/>
        </w:rPr>
      </w:pPr>
      <w:r w:rsidRPr="002769F0">
        <w:rPr>
          <w:rFonts w:ascii="Times New Roman" w:eastAsia="Calibri" w:hAnsi="Times New Roman"/>
          <w:color w:val="auto"/>
          <w:lang w:val="mk-MK" w:eastAsia="en-US"/>
        </w:rPr>
        <w:t>Ј.П.„Охридски Комуналец“ е должен неделниот извештај за извршена работа во електронска форма да го достави до општинскиот комунален инспектор и службено лице од Секторот за комунални дејности, сообраќај и улици, најдоцна  до 10 часот во понеделник.</w:t>
      </w:r>
    </w:p>
    <w:p w:rsidR="004D060C" w:rsidRPr="002769F0" w:rsidRDefault="00765085">
      <w:pPr>
        <w:ind w:firstLine="360"/>
        <w:jc w:val="both"/>
        <w:rPr>
          <w:rFonts w:ascii="Times New Roman" w:eastAsia="Calibri" w:hAnsi="Times New Roman"/>
          <w:color w:val="auto"/>
          <w:lang w:val="mk-MK" w:eastAsia="en-US"/>
        </w:rPr>
      </w:pPr>
      <w:r w:rsidRPr="002769F0">
        <w:rPr>
          <w:rFonts w:ascii="Times New Roman" w:eastAsia="Calibri" w:hAnsi="Times New Roman"/>
          <w:color w:val="auto"/>
          <w:lang w:val="mk-MK" w:eastAsia="en-US"/>
        </w:rPr>
        <w:t xml:space="preserve">За извршените активности во викенд (доколку се извршуваат), дневниот извештај во електронска форма да се достави во понеделник, најдоцна до 10.00 часот. </w:t>
      </w:r>
    </w:p>
    <w:p w:rsidR="004D060C" w:rsidRPr="002769F0" w:rsidRDefault="00765085">
      <w:pPr>
        <w:ind w:left="5040"/>
        <w:jc w:val="center"/>
        <w:rPr>
          <w:rFonts w:ascii="Times New Roman" w:eastAsia="Calibri" w:hAnsi="Times New Roman"/>
          <w:color w:val="auto"/>
          <w:lang w:val="mk-MK" w:eastAsia="en-US"/>
        </w:rPr>
      </w:pPr>
      <w:r w:rsidRPr="002769F0">
        <w:rPr>
          <w:rFonts w:ascii="Times New Roman" w:eastAsia="Calibri" w:hAnsi="Times New Roman"/>
          <w:color w:val="auto"/>
          <w:lang w:val="mk-MK" w:eastAsia="en-US"/>
        </w:rPr>
        <w:t xml:space="preserve">              </w:t>
      </w:r>
    </w:p>
    <w:p w:rsidR="004D060C" w:rsidRPr="002769F0" w:rsidRDefault="00765085">
      <w:pPr>
        <w:numPr>
          <w:ilvl w:val="0"/>
          <w:numId w:val="4"/>
        </w:numPr>
        <w:spacing w:after="200" w:line="276" w:lineRule="auto"/>
        <w:rPr>
          <w:rFonts w:ascii="Times New Roman" w:hAnsi="Times New Roman"/>
          <w:b/>
          <w:bCs/>
          <w:color w:val="auto"/>
          <w:lang w:val="mk-MK"/>
        </w:rPr>
      </w:pPr>
      <w:r w:rsidRPr="002769F0">
        <w:rPr>
          <w:rFonts w:ascii="Times New Roman" w:hAnsi="Times New Roman"/>
          <w:b/>
          <w:bCs/>
          <w:color w:val="auto"/>
          <w:lang w:val="mk-MK"/>
        </w:rPr>
        <w:t xml:space="preserve">Буџет и финансирање </w:t>
      </w:r>
    </w:p>
    <w:p w:rsidR="004D060C" w:rsidRPr="002769F0" w:rsidRDefault="00765085">
      <w:pPr>
        <w:spacing w:after="200" w:line="276" w:lineRule="auto"/>
        <w:ind w:firstLine="720"/>
        <w:jc w:val="both"/>
        <w:rPr>
          <w:rFonts w:ascii="Times New Roman" w:eastAsia="Calibri" w:hAnsi="Times New Roman"/>
          <w:color w:val="auto"/>
          <w:lang w:val="mk-MK" w:eastAsia="en-US"/>
        </w:rPr>
      </w:pPr>
      <w:r w:rsidRPr="002769F0">
        <w:rPr>
          <w:rFonts w:ascii="Times New Roman" w:eastAsia="Calibri" w:hAnsi="Times New Roman"/>
          <w:color w:val="auto"/>
          <w:lang w:val="mk-MK" w:eastAsia="en-US"/>
        </w:rPr>
        <w:t>Активностите утврдени со оваа Програма ќе се финансираат од Буџетот на Општина Охрид. За финансирање на оваа Програма, Општина Охрид ќе склучи договор со Ј.П.„Охридски Комуналец“, кој ќе врши месечно задолжување со доставување на фактура.</w:t>
      </w:r>
    </w:p>
    <w:p w:rsidR="004D060C" w:rsidRPr="002769F0" w:rsidRDefault="00765085">
      <w:pPr>
        <w:spacing w:after="200" w:line="276" w:lineRule="auto"/>
        <w:ind w:firstLine="720"/>
        <w:jc w:val="both"/>
        <w:rPr>
          <w:rFonts w:ascii="Times New Roman" w:hAnsi="Times New Roman"/>
          <w:b/>
          <w:bCs/>
          <w:color w:val="auto"/>
          <w:lang w:val="mk-MK"/>
        </w:rPr>
      </w:pPr>
      <w:r w:rsidRPr="002769F0">
        <w:rPr>
          <w:rFonts w:ascii="Times New Roman" w:eastAsia="Calibri" w:hAnsi="Times New Roman"/>
          <w:color w:val="auto"/>
          <w:lang w:val="mk-MK" w:eastAsia="en-US"/>
        </w:rPr>
        <w:t>Планираните работни операции во Програмата можат да бидат зголемени или намалени за сметка на други работни операции согласно Програмата, во зависност од климатските услови во тековната година, а во договор и со знаење на општината.</w:t>
      </w:r>
    </w:p>
    <w:tbl>
      <w:tblPr>
        <w:tblW w:w="8046"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81"/>
        <w:gridCol w:w="1765"/>
      </w:tblGrid>
      <w:tr w:rsidR="002769F0" w:rsidRPr="002769F0">
        <w:tc>
          <w:tcPr>
            <w:tcW w:w="6281" w:type="dxa"/>
            <w:tcBorders>
              <w:left w:val="double" w:sz="4" w:space="0" w:color="auto"/>
              <w:right w:val="single" w:sz="4" w:space="0" w:color="auto"/>
            </w:tcBorders>
          </w:tcPr>
          <w:p w:rsidR="004D060C" w:rsidRPr="002769F0" w:rsidRDefault="00765085" w:rsidP="002769F0">
            <w:pPr>
              <w:pStyle w:val="BodyTextIndent"/>
              <w:ind w:firstLine="0"/>
              <w:jc w:val="center"/>
              <w:rPr>
                <w:rFonts w:ascii="Times New Roman" w:hAnsi="Times New Roman"/>
                <w:b/>
                <w:color w:val="auto"/>
                <w:sz w:val="22"/>
                <w:szCs w:val="22"/>
                <w:lang w:val="mk-MK"/>
              </w:rPr>
            </w:pPr>
            <w:r w:rsidRPr="002769F0">
              <w:rPr>
                <w:rFonts w:ascii="Times New Roman" w:hAnsi="Times New Roman"/>
                <w:b/>
                <w:color w:val="auto"/>
                <w:sz w:val="22"/>
                <w:szCs w:val="22"/>
                <w:lang w:val="mk-MK"/>
              </w:rPr>
              <w:t>Вкупно за одржување и користење на паркови и зеленило</w:t>
            </w:r>
            <w:r w:rsidR="00072C44" w:rsidRPr="002769F0">
              <w:rPr>
                <w:rFonts w:ascii="Times New Roman" w:hAnsi="Times New Roman"/>
                <w:b/>
                <w:color w:val="auto"/>
                <w:sz w:val="22"/>
                <w:szCs w:val="22"/>
                <w:lang w:val="mk-MK"/>
              </w:rPr>
              <w:t xml:space="preserve"> </w:t>
            </w:r>
            <w:r w:rsidR="002769F0" w:rsidRPr="002769F0">
              <w:rPr>
                <w:rFonts w:ascii="Times New Roman" w:hAnsi="Times New Roman"/>
                <w:b/>
                <w:color w:val="auto"/>
                <w:sz w:val="22"/>
                <w:szCs w:val="22"/>
                <w:lang w:val="mk-MK"/>
              </w:rPr>
              <w:t xml:space="preserve"> </w:t>
            </w:r>
            <w:r w:rsidR="00072C44" w:rsidRPr="002769F0">
              <w:rPr>
                <w:rFonts w:ascii="Times New Roman" w:hAnsi="Times New Roman"/>
                <w:b/>
                <w:color w:val="auto"/>
                <w:sz w:val="22"/>
                <w:szCs w:val="22"/>
                <w:lang w:val="mk-MK"/>
              </w:rPr>
              <w:t xml:space="preserve">       </w:t>
            </w:r>
            <w:r w:rsidRPr="002769F0">
              <w:rPr>
                <w:rFonts w:ascii="Times New Roman" w:hAnsi="Times New Roman"/>
                <w:b/>
                <w:color w:val="auto"/>
                <w:sz w:val="22"/>
                <w:szCs w:val="22"/>
                <w:lang w:val="en-US"/>
              </w:rPr>
              <w:t xml:space="preserve"> </w:t>
            </w:r>
          </w:p>
        </w:tc>
        <w:tc>
          <w:tcPr>
            <w:tcW w:w="1765" w:type="dxa"/>
            <w:tcBorders>
              <w:left w:val="single" w:sz="4" w:space="0" w:color="auto"/>
              <w:right w:val="double" w:sz="4" w:space="0" w:color="auto"/>
            </w:tcBorders>
          </w:tcPr>
          <w:p w:rsidR="004D060C" w:rsidRPr="002769F0" w:rsidRDefault="00765085" w:rsidP="007364C0">
            <w:pPr>
              <w:pStyle w:val="BodyTextIndent"/>
              <w:ind w:firstLine="0"/>
              <w:jc w:val="center"/>
              <w:rPr>
                <w:rFonts w:ascii="Times New Roman" w:hAnsi="Times New Roman"/>
                <w:b/>
                <w:color w:val="auto"/>
                <w:sz w:val="22"/>
                <w:szCs w:val="22"/>
                <w:lang w:val="en-GB"/>
              </w:rPr>
            </w:pPr>
            <w:r w:rsidRPr="002769F0">
              <w:rPr>
                <w:rFonts w:ascii="Times New Roman" w:hAnsi="Times New Roman"/>
                <w:b/>
                <w:color w:val="auto"/>
                <w:sz w:val="22"/>
                <w:szCs w:val="22"/>
                <w:lang w:val="mk-MK"/>
              </w:rPr>
              <w:t xml:space="preserve">   </w:t>
            </w:r>
            <w:r w:rsidR="007364C0" w:rsidRPr="002769F0">
              <w:rPr>
                <w:rFonts w:ascii="Times New Roman" w:hAnsi="Times New Roman"/>
                <w:b/>
                <w:color w:val="auto"/>
                <w:sz w:val="22"/>
                <w:szCs w:val="22"/>
                <w:lang w:val="en-GB"/>
              </w:rPr>
              <w:t>10.857.307</w:t>
            </w:r>
            <w:r w:rsidRPr="002769F0">
              <w:rPr>
                <w:rFonts w:ascii="Times New Roman" w:hAnsi="Times New Roman"/>
                <w:b/>
                <w:color w:val="auto"/>
                <w:lang w:val="en-GB"/>
              </w:rPr>
              <w:t>,00</w:t>
            </w:r>
          </w:p>
        </w:tc>
      </w:tr>
      <w:tr w:rsidR="002769F0" w:rsidRPr="002769F0">
        <w:tc>
          <w:tcPr>
            <w:tcW w:w="6281" w:type="dxa"/>
            <w:tcBorders>
              <w:left w:val="double" w:sz="4" w:space="0" w:color="auto"/>
              <w:right w:val="single" w:sz="4" w:space="0" w:color="auto"/>
            </w:tcBorders>
          </w:tcPr>
          <w:p w:rsidR="004D060C" w:rsidRPr="002769F0" w:rsidRDefault="00765085" w:rsidP="002769F0">
            <w:pPr>
              <w:pStyle w:val="BodyTextIndent"/>
              <w:ind w:firstLine="0"/>
              <w:jc w:val="center"/>
              <w:rPr>
                <w:rFonts w:ascii="Times New Roman" w:hAnsi="Times New Roman"/>
                <w:b/>
                <w:color w:val="auto"/>
                <w:sz w:val="22"/>
                <w:szCs w:val="22"/>
                <w:lang w:val="mk-MK"/>
              </w:rPr>
            </w:pPr>
            <w:r w:rsidRPr="002769F0">
              <w:rPr>
                <w:rFonts w:ascii="Times New Roman" w:hAnsi="Times New Roman"/>
                <w:b/>
                <w:color w:val="auto"/>
                <w:sz w:val="22"/>
                <w:szCs w:val="22"/>
                <w:lang w:val="mk-MK"/>
              </w:rPr>
              <w:t>За одржување на локалитет „Кале“</w:t>
            </w:r>
            <w:r w:rsidR="002769F0" w:rsidRPr="002769F0">
              <w:rPr>
                <w:rFonts w:ascii="Times New Roman" w:hAnsi="Times New Roman"/>
                <w:b/>
                <w:color w:val="auto"/>
                <w:sz w:val="22"/>
                <w:szCs w:val="22"/>
                <w:lang w:val="mk-MK"/>
              </w:rPr>
              <w:t xml:space="preserve"> </w:t>
            </w:r>
          </w:p>
        </w:tc>
        <w:tc>
          <w:tcPr>
            <w:tcW w:w="1765" w:type="dxa"/>
            <w:tcBorders>
              <w:left w:val="single" w:sz="4" w:space="0" w:color="auto"/>
              <w:right w:val="double" w:sz="4" w:space="0" w:color="auto"/>
            </w:tcBorders>
          </w:tcPr>
          <w:p w:rsidR="004D060C" w:rsidRPr="002769F0" w:rsidRDefault="00765085">
            <w:pPr>
              <w:pStyle w:val="BodyTextIndent"/>
              <w:ind w:firstLine="0"/>
              <w:jc w:val="center"/>
              <w:rPr>
                <w:rFonts w:ascii="Times New Roman" w:hAnsi="Times New Roman"/>
                <w:b/>
                <w:color w:val="auto"/>
                <w:sz w:val="22"/>
                <w:szCs w:val="22"/>
                <w:lang w:val="mk-MK"/>
              </w:rPr>
            </w:pPr>
            <w:r w:rsidRPr="002769F0">
              <w:rPr>
                <w:rFonts w:ascii="Times New Roman" w:hAnsi="Times New Roman"/>
                <w:b/>
                <w:color w:val="auto"/>
                <w:sz w:val="22"/>
                <w:szCs w:val="22"/>
                <w:lang w:val="mk-MK"/>
              </w:rPr>
              <w:t>150.000,00</w:t>
            </w:r>
          </w:p>
        </w:tc>
      </w:tr>
      <w:tr w:rsidR="002769F0" w:rsidRPr="002769F0">
        <w:tc>
          <w:tcPr>
            <w:tcW w:w="6281" w:type="dxa"/>
            <w:tcBorders>
              <w:left w:val="double" w:sz="4" w:space="0" w:color="auto"/>
              <w:right w:val="single" w:sz="4" w:space="0" w:color="auto"/>
            </w:tcBorders>
          </w:tcPr>
          <w:p w:rsidR="004D060C" w:rsidRPr="002769F0" w:rsidRDefault="00765085" w:rsidP="002769F0">
            <w:pPr>
              <w:pStyle w:val="BodyTextIndent"/>
              <w:ind w:firstLine="0"/>
              <w:jc w:val="center"/>
              <w:rPr>
                <w:rFonts w:ascii="Times New Roman" w:hAnsi="Times New Roman"/>
                <w:b/>
                <w:color w:val="auto"/>
                <w:sz w:val="22"/>
                <w:szCs w:val="22"/>
                <w:lang w:val="mk-MK"/>
              </w:rPr>
            </w:pPr>
            <w:r w:rsidRPr="002769F0">
              <w:rPr>
                <w:rFonts w:ascii="Times New Roman" w:hAnsi="Times New Roman"/>
                <w:b/>
                <w:color w:val="auto"/>
                <w:sz w:val="22"/>
                <w:szCs w:val="22"/>
                <w:lang w:val="mk-MK"/>
              </w:rPr>
              <w:t>Подигање и реконструкција на парковски површини</w:t>
            </w:r>
            <w:r w:rsidR="00072C44" w:rsidRPr="002769F0">
              <w:rPr>
                <w:rFonts w:ascii="Times New Roman" w:hAnsi="Times New Roman"/>
                <w:b/>
                <w:color w:val="auto"/>
                <w:sz w:val="22"/>
                <w:szCs w:val="22"/>
                <w:lang w:val="mk-MK"/>
              </w:rPr>
              <w:t xml:space="preserve">   </w:t>
            </w:r>
            <w:r w:rsidR="002769F0" w:rsidRPr="002769F0">
              <w:rPr>
                <w:rFonts w:ascii="Times New Roman" w:hAnsi="Times New Roman"/>
                <w:b/>
                <w:color w:val="auto"/>
                <w:sz w:val="22"/>
                <w:szCs w:val="22"/>
                <w:highlight w:val="yellow"/>
                <w:lang w:val="mk-MK"/>
              </w:rPr>
              <w:t xml:space="preserve"> </w:t>
            </w:r>
            <w:r w:rsidR="00072C44" w:rsidRPr="002769F0">
              <w:rPr>
                <w:rFonts w:ascii="Times New Roman" w:hAnsi="Times New Roman"/>
                <w:b/>
                <w:color w:val="auto"/>
                <w:sz w:val="22"/>
                <w:szCs w:val="22"/>
                <w:highlight w:val="yellow"/>
                <w:lang w:val="mk-MK"/>
              </w:rPr>
              <w:t xml:space="preserve"> </w:t>
            </w:r>
            <w:r w:rsidR="002769F0" w:rsidRPr="002769F0">
              <w:rPr>
                <w:rFonts w:ascii="Times New Roman" w:hAnsi="Times New Roman"/>
                <w:b/>
                <w:color w:val="auto"/>
                <w:sz w:val="22"/>
                <w:szCs w:val="22"/>
                <w:highlight w:val="yellow"/>
                <w:lang w:val="mk-MK"/>
              </w:rPr>
              <w:t xml:space="preserve"> </w:t>
            </w:r>
            <w:r w:rsidR="00072C44" w:rsidRPr="002769F0">
              <w:rPr>
                <w:rFonts w:ascii="Times New Roman" w:hAnsi="Times New Roman"/>
                <w:color w:val="auto"/>
                <w:sz w:val="22"/>
                <w:szCs w:val="22"/>
                <w:highlight w:val="yellow"/>
                <w:lang w:val="mk-MK"/>
              </w:rPr>
              <w:t xml:space="preserve">    </w:t>
            </w:r>
            <w:r w:rsidR="00072C44" w:rsidRPr="002769F0">
              <w:rPr>
                <w:rFonts w:ascii="Times New Roman" w:hAnsi="Times New Roman"/>
                <w:color w:val="auto"/>
                <w:sz w:val="22"/>
                <w:szCs w:val="22"/>
                <w:lang w:val="mk-MK"/>
              </w:rPr>
              <w:t xml:space="preserve"> </w:t>
            </w:r>
            <w:r w:rsidR="00072C44" w:rsidRPr="002769F0">
              <w:rPr>
                <w:rFonts w:ascii="Times New Roman" w:hAnsi="Times New Roman"/>
                <w:color w:val="auto"/>
                <w:sz w:val="22"/>
                <w:szCs w:val="22"/>
                <w:highlight w:val="yellow"/>
                <w:lang w:val="mk-MK"/>
              </w:rPr>
              <w:t xml:space="preserve"> </w:t>
            </w:r>
            <w:r w:rsidR="00072C44" w:rsidRPr="002769F0">
              <w:rPr>
                <w:rFonts w:ascii="Times New Roman" w:hAnsi="Times New Roman"/>
                <w:color w:val="auto"/>
                <w:sz w:val="22"/>
                <w:szCs w:val="22"/>
                <w:lang w:val="mk-MK"/>
              </w:rPr>
              <w:t xml:space="preserve"> </w:t>
            </w:r>
            <w:r w:rsidR="00072C44" w:rsidRPr="002769F0">
              <w:rPr>
                <w:rFonts w:ascii="Times New Roman" w:hAnsi="Times New Roman"/>
                <w:color w:val="auto"/>
                <w:sz w:val="22"/>
                <w:szCs w:val="22"/>
                <w:highlight w:val="yellow"/>
                <w:lang w:val="mk-MK"/>
              </w:rPr>
              <w:t xml:space="preserve">   </w:t>
            </w:r>
            <w:r w:rsidR="00072C44" w:rsidRPr="002769F0">
              <w:rPr>
                <w:rFonts w:ascii="Times New Roman" w:hAnsi="Times New Roman"/>
                <w:b/>
                <w:color w:val="auto"/>
                <w:sz w:val="22"/>
                <w:szCs w:val="22"/>
                <w:highlight w:val="yellow"/>
                <w:lang w:val="mk-MK"/>
              </w:rPr>
              <w:t xml:space="preserve">   </w:t>
            </w:r>
            <w:r w:rsidR="00072C44" w:rsidRPr="002769F0">
              <w:rPr>
                <w:rFonts w:ascii="Times New Roman" w:hAnsi="Times New Roman"/>
                <w:color w:val="auto"/>
                <w:sz w:val="22"/>
                <w:szCs w:val="22"/>
                <w:highlight w:val="yellow"/>
                <w:lang w:val="mk-MK"/>
              </w:rPr>
              <w:t xml:space="preserve">    </w:t>
            </w:r>
            <w:r w:rsidR="00072C44" w:rsidRPr="002769F0">
              <w:rPr>
                <w:rFonts w:ascii="Times New Roman" w:hAnsi="Times New Roman"/>
                <w:color w:val="auto"/>
                <w:sz w:val="22"/>
                <w:szCs w:val="22"/>
                <w:lang w:val="mk-MK"/>
              </w:rPr>
              <w:t xml:space="preserve"> </w:t>
            </w:r>
            <w:r w:rsidR="00072C44" w:rsidRPr="002769F0">
              <w:rPr>
                <w:rFonts w:ascii="Times New Roman" w:hAnsi="Times New Roman"/>
                <w:color w:val="auto"/>
                <w:sz w:val="22"/>
                <w:szCs w:val="22"/>
                <w:highlight w:val="yellow"/>
                <w:lang w:val="mk-MK"/>
              </w:rPr>
              <w:t xml:space="preserve"> </w:t>
            </w:r>
            <w:r w:rsidR="00072C44" w:rsidRPr="002769F0">
              <w:rPr>
                <w:rFonts w:ascii="Times New Roman" w:hAnsi="Times New Roman"/>
                <w:color w:val="auto"/>
                <w:sz w:val="22"/>
                <w:szCs w:val="22"/>
                <w:lang w:val="mk-MK"/>
              </w:rPr>
              <w:t xml:space="preserve"> </w:t>
            </w:r>
            <w:r w:rsidRPr="002769F0">
              <w:rPr>
                <w:rFonts w:ascii="Times New Roman" w:hAnsi="Times New Roman"/>
                <w:b/>
                <w:color w:val="auto"/>
                <w:sz w:val="22"/>
                <w:szCs w:val="22"/>
                <w:lang w:val="mk-MK"/>
              </w:rPr>
              <w:t xml:space="preserve"> </w:t>
            </w:r>
            <w:r w:rsidRPr="002769F0">
              <w:rPr>
                <w:rFonts w:ascii="Times New Roman" w:hAnsi="Times New Roman"/>
                <w:color w:val="auto"/>
                <w:sz w:val="22"/>
                <w:szCs w:val="22"/>
                <w:highlight w:val="yellow"/>
                <w:lang w:val="mk-MK"/>
              </w:rPr>
              <w:t xml:space="preserve"> </w:t>
            </w:r>
            <w:r w:rsidRPr="002769F0">
              <w:rPr>
                <w:rFonts w:ascii="Times New Roman" w:hAnsi="Times New Roman"/>
                <w:b/>
                <w:color w:val="auto"/>
                <w:sz w:val="22"/>
                <w:szCs w:val="22"/>
                <w:highlight w:val="yellow"/>
                <w:lang w:val="mk-MK"/>
              </w:rPr>
              <w:t xml:space="preserve">   </w:t>
            </w:r>
            <w:r w:rsidRPr="002769F0">
              <w:rPr>
                <w:rFonts w:ascii="Times New Roman" w:hAnsi="Times New Roman"/>
                <w:color w:val="auto"/>
                <w:sz w:val="22"/>
                <w:szCs w:val="22"/>
                <w:highlight w:val="yellow"/>
                <w:lang w:val="mk-MK"/>
              </w:rPr>
              <w:t xml:space="preserve">    </w:t>
            </w:r>
            <w:r w:rsidRPr="002769F0">
              <w:rPr>
                <w:rFonts w:ascii="Times New Roman" w:hAnsi="Times New Roman"/>
                <w:color w:val="auto"/>
                <w:sz w:val="22"/>
                <w:szCs w:val="22"/>
                <w:lang w:val="mk-MK"/>
              </w:rPr>
              <w:t xml:space="preserve"> </w:t>
            </w:r>
            <w:r w:rsidRPr="002769F0">
              <w:rPr>
                <w:rFonts w:ascii="Times New Roman" w:hAnsi="Times New Roman"/>
                <w:color w:val="auto"/>
                <w:sz w:val="22"/>
                <w:szCs w:val="22"/>
                <w:highlight w:val="yellow"/>
                <w:lang w:val="mk-MK"/>
              </w:rPr>
              <w:t xml:space="preserve"> </w:t>
            </w:r>
            <w:r w:rsidRPr="002769F0">
              <w:rPr>
                <w:rFonts w:ascii="Times New Roman" w:hAnsi="Times New Roman"/>
                <w:color w:val="auto"/>
                <w:sz w:val="22"/>
                <w:szCs w:val="22"/>
                <w:lang w:val="mk-MK"/>
              </w:rPr>
              <w:t xml:space="preserve"> </w:t>
            </w:r>
          </w:p>
        </w:tc>
        <w:tc>
          <w:tcPr>
            <w:tcW w:w="1765" w:type="dxa"/>
            <w:tcBorders>
              <w:left w:val="single" w:sz="4" w:space="0" w:color="auto"/>
              <w:right w:val="double" w:sz="4" w:space="0" w:color="auto"/>
            </w:tcBorders>
          </w:tcPr>
          <w:p w:rsidR="004D060C" w:rsidRPr="002769F0" w:rsidRDefault="00765085">
            <w:pPr>
              <w:pStyle w:val="BodyTextIndent"/>
              <w:ind w:firstLine="0"/>
              <w:jc w:val="center"/>
              <w:rPr>
                <w:rFonts w:ascii="Times New Roman" w:hAnsi="Times New Roman"/>
                <w:b/>
                <w:color w:val="auto"/>
                <w:sz w:val="22"/>
                <w:szCs w:val="22"/>
                <w:lang w:val="mk-MK"/>
              </w:rPr>
            </w:pPr>
            <w:r w:rsidRPr="002769F0">
              <w:rPr>
                <w:rFonts w:ascii="Times New Roman" w:hAnsi="Times New Roman"/>
                <w:b/>
                <w:color w:val="auto"/>
                <w:sz w:val="22"/>
                <w:szCs w:val="22"/>
                <w:lang w:val="mk-MK"/>
              </w:rPr>
              <w:t>330.000,00</w:t>
            </w:r>
          </w:p>
        </w:tc>
      </w:tr>
      <w:tr w:rsidR="002769F0" w:rsidRPr="002769F0">
        <w:tc>
          <w:tcPr>
            <w:tcW w:w="6281" w:type="dxa"/>
            <w:tcBorders>
              <w:left w:val="double" w:sz="4" w:space="0" w:color="auto"/>
              <w:right w:val="single" w:sz="4" w:space="0" w:color="auto"/>
            </w:tcBorders>
          </w:tcPr>
          <w:p w:rsidR="004D060C" w:rsidRPr="002769F0" w:rsidRDefault="00765085">
            <w:pPr>
              <w:pStyle w:val="BodyTextIndent"/>
              <w:rPr>
                <w:rFonts w:ascii="Times New Roman" w:hAnsi="Times New Roman"/>
                <w:b/>
                <w:color w:val="auto"/>
                <w:sz w:val="22"/>
                <w:szCs w:val="22"/>
                <w:lang w:val="mk-MK"/>
              </w:rPr>
            </w:pPr>
            <w:r w:rsidRPr="002769F0">
              <w:rPr>
                <w:rFonts w:ascii="Times New Roman" w:hAnsi="Times New Roman"/>
                <w:b/>
                <w:color w:val="auto"/>
                <w:sz w:val="22"/>
                <w:szCs w:val="22"/>
                <w:lang w:val="mk-MK"/>
              </w:rPr>
              <w:t xml:space="preserve">Активности за заштита на чинарот на плоштадот    </w:t>
            </w:r>
          </w:p>
          <w:p w:rsidR="004D060C" w:rsidRPr="002769F0" w:rsidRDefault="00765085" w:rsidP="002769F0">
            <w:pPr>
              <w:pStyle w:val="BodyTextIndent"/>
              <w:rPr>
                <w:rFonts w:ascii="Times New Roman" w:hAnsi="Times New Roman"/>
                <w:b/>
                <w:color w:val="auto"/>
                <w:sz w:val="22"/>
                <w:szCs w:val="22"/>
                <w:lang w:val="mk-MK"/>
              </w:rPr>
            </w:pPr>
            <w:r w:rsidRPr="002769F0">
              <w:rPr>
                <w:rFonts w:ascii="Times New Roman" w:hAnsi="Times New Roman"/>
                <w:b/>
                <w:color w:val="auto"/>
                <w:sz w:val="22"/>
                <w:szCs w:val="22"/>
                <w:lang w:val="mk-MK"/>
              </w:rPr>
              <w:t>„Чинар“</w:t>
            </w:r>
            <w:r w:rsidR="00072C44" w:rsidRPr="002769F0">
              <w:rPr>
                <w:rFonts w:ascii="Times New Roman" w:hAnsi="Times New Roman"/>
                <w:b/>
                <w:color w:val="auto"/>
                <w:sz w:val="22"/>
                <w:szCs w:val="22"/>
                <w:lang w:val="mk-MK"/>
              </w:rPr>
              <w:t xml:space="preserve"> </w:t>
            </w:r>
            <w:r w:rsidR="002769F0" w:rsidRPr="002769F0">
              <w:rPr>
                <w:rFonts w:ascii="Times New Roman" w:hAnsi="Times New Roman"/>
                <w:color w:val="auto"/>
                <w:sz w:val="22"/>
                <w:szCs w:val="22"/>
                <w:lang w:val="mk-MK"/>
              </w:rPr>
              <w:t xml:space="preserve"> </w:t>
            </w:r>
          </w:p>
        </w:tc>
        <w:tc>
          <w:tcPr>
            <w:tcW w:w="1765" w:type="dxa"/>
            <w:tcBorders>
              <w:left w:val="single" w:sz="4" w:space="0" w:color="auto"/>
              <w:right w:val="double" w:sz="4" w:space="0" w:color="auto"/>
            </w:tcBorders>
          </w:tcPr>
          <w:p w:rsidR="004D060C" w:rsidRPr="002769F0" w:rsidRDefault="004D060C">
            <w:pPr>
              <w:pStyle w:val="BodyTextIndent"/>
              <w:ind w:firstLine="0"/>
              <w:jc w:val="center"/>
              <w:rPr>
                <w:rFonts w:ascii="Times New Roman" w:hAnsi="Times New Roman"/>
                <w:b/>
                <w:color w:val="auto"/>
                <w:sz w:val="22"/>
                <w:szCs w:val="22"/>
                <w:lang w:val="mk-MK"/>
              </w:rPr>
            </w:pPr>
          </w:p>
          <w:p w:rsidR="004D060C" w:rsidRPr="002769F0" w:rsidRDefault="00765085">
            <w:pPr>
              <w:pStyle w:val="BodyTextIndent"/>
              <w:ind w:firstLine="0"/>
              <w:jc w:val="center"/>
              <w:rPr>
                <w:rFonts w:ascii="Times New Roman" w:hAnsi="Times New Roman"/>
                <w:b/>
                <w:color w:val="auto"/>
                <w:sz w:val="22"/>
                <w:szCs w:val="22"/>
                <w:lang w:val="mk-MK"/>
              </w:rPr>
            </w:pPr>
            <w:r w:rsidRPr="002769F0">
              <w:rPr>
                <w:rFonts w:ascii="Times New Roman" w:hAnsi="Times New Roman"/>
                <w:b/>
                <w:color w:val="auto"/>
                <w:sz w:val="22"/>
                <w:szCs w:val="22"/>
                <w:lang w:val="mk-MK"/>
              </w:rPr>
              <w:t>50.000,00</w:t>
            </w:r>
          </w:p>
        </w:tc>
      </w:tr>
      <w:tr w:rsidR="002769F0" w:rsidRPr="002769F0">
        <w:tc>
          <w:tcPr>
            <w:tcW w:w="6281" w:type="dxa"/>
            <w:tcBorders>
              <w:left w:val="double" w:sz="4" w:space="0" w:color="auto"/>
              <w:right w:val="single" w:sz="4" w:space="0" w:color="auto"/>
            </w:tcBorders>
          </w:tcPr>
          <w:p w:rsidR="004D060C" w:rsidRPr="002769F0" w:rsidRDefault="00765085" w:rsidP="002769F0">
            <w:pPr>
              <w:pStyle w:val="BodyTextIndent"/>
              <w:rPr>
                <w:rFonts w:ascii="Times New Roman" w:hAnsi="Times New Roman"/>
                <w:b/>
                <w:color w:val="auto"/>
                <w:sz w:val="22"/>
                <w:szCs w:val="22"/>
                <w:lang w:val="mk-MK"/>
              </w:rPr>
            </w:pPr>
            <w:r w:rsidRPr="002769F0">
              <w:rPr>
                <w:rFonts w:ascii="Times New Roman" w:hAnsi="Times New Roman"/>
                <w:b/>
                <w:color w:val="auto"/>
                <w:sz w:val="22"/>
                <w:szCs w:val="22"/>
                <w:lang w:val="mk-MK"/>
              </w:rPr>
              <w:t>Изградба</w:t>
            </w:r>
            <w:r w:rsidRPr="002769F0">
              <w:rPr>
                <w:rFonts w:ascii="Times New Roman" w:hAnsi="Times New Roman"/>
                <w:b/>
                <w:color w:val="auto"/>
                <w:sz w:val="22"/>
                <w:szCs w:val="22"/>
                <w:lang w:val="en-GB"/>
              </w:rPr>
              <w:t xml:space="preserve"> </w:t>
            </w:r>
            <w:r w:rsidRPr="002769F0">
              <w:rPr>
                <w:rFonts w:ascii="Times New Roman" w:hAnsi="Times New Roman"/>
                <w:b/>
                <w:color w:val="auto"/>
                <w:sz w:val="22"/>
                <w:szCs w:val="22"/>
                <w:lang w:val="mk-MK"/>
              </w:rPr>
              <w:t xml:space="preserve">и одржување на системи за наводнување </w:t>
            </w:r>
            <w:r w:rsidRPr="002769F0">
              <w:rPr>
                <w:rFonts w:ascii="Times New Roman" w:hAnsi="Times New Roman"/>
                <w:color w:val="auto"/>
                <w:sz w:val="22"/>
                <w:szCs w:val="22"/>
                <w:lang w:val="mk-MK"/>
              </w:rPr>
              <w:t xml:space="preserve"> </w:t>
            </w:r>
            <w:r w:rsidR="002769F0" w:rsidRPr="002769F0">
              <w:rPr>
                <w:rFonts w:ascii="Times New Roman" w:hAnsi="Times New Roman"/>
                <w:b/>
                <w:color w:val="auto"/>
                <w:sz w:val="22"/>
                <w:szCs w:val="22"/>
                <w:highlight w:val="yellow"/>
                <w:lang w:val="mk-MK"/>
              </w:rPr>
              <w:t xml:space="preserve"> </w:t>
            </w:r>
            <w:r w:rsidR="00E8474C" w:rsidRPr="002769F0">
              <w:rPr>
                <w:rFonts w:ascii="Times New Roman" w:hAnsi="Times New Roman"/>
                <w:b/>
                <w:color w:val="auto"/>
                <w:sz w:val="22"/>
                <w:szCs w:val="22"/>
                <w:highlight w:val="yellow"/>
                <w:lang w:val="mk-MK"/>
              </w:rPr>
              <w:t xml:space="preserve"> </w:t>
            </w:r>
            <w:r w:rsidR="002769F0" w:rsidRPr="002769F0">
              <w:rPr>
                <w:rFonts w:ascii="Times New Roman" w:hAnsi="Times New Roman"/>
                <w:b/>
                <w:color w:val="auto"/>
                <w:sz w:val="22"/>
                <w:szCs w:val="22"/>
                <w:highlight w:val="yellow"/>
                <w:lang w:val="mk-MK"/>
              </w:rPr>
              <w:t xml:space="preserve"> </w:t>
            </w:r>
            <w:r w:rsidR="00E8474C" w:rsidRPr="002769F0">
              <w:rPr>
                <w:rFonts w:ascii="Times New Roman" w:hAnsi="Times New Roman"/>
                <w:color w:val="auto"/>
                <w:sz w:val="22"/>
                <w:szCs w:val="22"/>
                <w:highlight w:val="yellow"/>
                <w:lang w:val="mk-MK"/>
              </w:rPr>
              <w:t xml:space="preserve">    </w:t>
            </w:r>
            <w:r w:rsidR="00E8474C" w:rsidRPr="002769F0">
              <w:rPr>
                <w:rFonts w:ascii="Times New Roman" w:hAnsi="Times New Roman"/>
                <w:color w:val="auto"/>
                <w:sz w:val="22"/>
                <w:szCs w:val="22"/>
                <w:lang w:val="mk-MK"/>
              </w:rPr>
              <w:t xml:space="preserve"> </w:t>
            </w:r>
            <w:r w:rsidR="00E8474C" w:rsidRPr="002769F0">
              <w:rPr>
                <w:rFonts w:ascii="Times New Roman" w:hAnsi="Times New Roman"/>
                <w:b/>
                <w:color w:val="auto"/>
                <w:sz w:val="22"/>
                <w:szCs w:val="22"/>
                <w:highlight w:val="yellow"/>
                <w:lang w:val="mk-MK"/>
              </w:rPr>
              <w:t xml:space="preserve">  </w:t>
            </w:r>
            <w:r w:rsidR="00E8474C" w:rsidRPr="002769F0">
              <w:rPr>
                <w:rFonts w:ascii="Times New Roman" w:hAnsi="Times New Roman"/>
                <w:color w:val="auto"/>
                <w:sz w:val="22"/>
                <w:szCs w:val="22"/>
                <w:highlight w:val="yellow"/>
                <w:lang w:val="mk-MK"/>
              </w:rPr>
              <w:t xml:space="preserve">    </w:t>
            </w:r>
            <w:r w:rsidR="00E8474C" w:rsidRPr="002769F0">
              <w:rPr>
                <w:rFonts w:ascii="Times New Roman" w:hAnsi="Times New Roman"/>
                <w:color w:val="auto"/>
                <w:sz w:val="22"/>
                <w:szCs w:val="22"/>
                <w:lang w:val="mk-MK"/>
              </w:rPr>
              <w:t xml:space="preserve"> </w:t>
            </w:r>
          </w:p>
        </w:tc>
        <w:tc>
          <w:tcPr>
            <w:tcW w:w="1765" w:type="dxa"/>
            <w:tcBorders>
              <w:left w:val="single" w:sz="4" w:space="0" w:color="auto"/>
              <w:right w:val="double" w:sz="4" w:space="0" w:color="auto"/>
            </w:tcBorders>
          </w:tcPr>
          <w:p w:rsidR="004D060C" w:rsidRPr="002769F0" w:rsidRDefault="00765085">
            <w:pPr>
              <w:pStyle w:val="BodyTextIndent"/>
              <w:ind w:firstLine="0"/>
              <w:jc w:val="center"/>
              <w:rPr>
                <w:rFonts w:ascii="Times New Roman" w:hAnsi="Times New Roman"/>
                <w:b/>
                <w:color w:val="auto"/>
                <w:sz w:val="22"/>
                <w:szCs w:val="22"/>
                <w:lang w:val="mk-MK"/>
              </w:rPr>
            </w:pPr>
            <w:r w:rsidRPr="002769F0">
              <w:rPr>
                <w:rFonts w:ascii="Times New Roman" w:hAnsi="Times New Roman"/>
                <w:b/>
                <w:color w:val="auto"/>
                <w:sz w:val="22"/>
                <w:szCs w:val="22"/>
                <w:lang w:val="mk-MK"/>
              </w:rPr>
              <w:t>200.000,00</w:t>
            </w:r>
          </w:p>
        </w:tc>
      </w:tr>
      <w:tr w:rsidR="002769F0" w:rsidRPr="002769F0">
        <w:tc>
          <w:tcPr>
            <w:tcW w:w="6281" w:type="dxa"/>
            <w:tcBorders>
              <w:left w:val="double" w:sz="4" w:space="0" w:color="auto"/>
              <w:right w:val="single" w:sz="4" w:space="0" w:color="auto"/>
            </w:tcBorders>
          </w:tcPr>
          <w:p w:rsidR="004D060C" w:rsidRPr="002769F0" w:rsidRDefault="00765085" w:rsidP="002769F0">
            <w:pPr>
              <w:pStyle w:val="BodyTextIndent"/>
              <w:rPr>
                <w:rFonts w:ascii="Times New Roman" w:hAnsi="Times New Roman"/>
                <w:b/>
                <w:color w:val="auto"/>
                <w:sz w:val="22"/>
                <w:szCs w:val="22"/>
                <w:lang w:val="mk-MK"/>
              </w:rPr>
            </w:pPr>
            <w:r w:rsidRPr="002769F0">
              <w:rPr>
                <w:rFonts w:ascii="Times New Roman" w:hAnsi="Times New Roman"/>
                <w:b/>
                <w:color w:val="auto"/>
                <w:sz w:val="22"/>
                <w:szCs w:val="22"/>
                <w:lang w:val="mk-MK"/>
              </w:rPr>
              <w:t>Постапување со оштетени дрвја</w:t>
            </w:r>
            <w:r w:rsidRPr="002769F0">
              <w:rPr>
                <w:rFonts w:ascii="Times New Roman" w:hAnsi="Times New Roman"/>
                <w:b/>
                <w:color w:val="auto"/>
                <w:sz w:val="22"/>
                <w:szCs w:val="22"/>
                <w:lang w:val="en-US"/>
              </w:rPr>
              <w:t xml:space="preserve"> </w:t>
            </w:r>
            <w:r w:rsidRPr="002769F0">
              <w:rPr>
                <w:rFonts w:ascii="Times New Roman" w:hAnsi="Times New Roman"/>
                <w:color w:val="auto"/>
                <w:sz w:val="22"/>
                <w:szCs w:val="22"/>
                <w:lang w:val="mk-MK"/>
              </w:rPr>
              <w:t xml:space="preserve"> </w:t>
            </w:r>
            <w:r w:rsidR="00E8474C" w:rsidRPr="002769F0">
              <w:rPr>
                <w:rFonts w:ascii="Times New Roman" w:hAnsi="Times New Roman"/>
                <w:color w:val="auto"/>
                <w:sz w:val="22"/>
                <w:szCs w:val="22"/>
                <w:lang w:val="mk-MK"/>
              </w:rPr>
              <w:t xml:space="preserve"> </w:t>
            </w:r>
            <w:r w:rsidR="002769F0" w:rsidRPr="002769F0">
              <w:rPr>
                <w:rFonts w:ascii="Times New Roman" w:hAnsi="Times New Roman"/>
                <w:color w:val="auto"/>
                <w:sz w:val="22"/>
                <w:szCs w:val="22"/>
                <w:lang w:val="mk-MK"/>
              </w:rPr>
              <w:t xml:space="preserve"> </w:t>
            </w:r>
          </w:p>
        </w:tc>
        <w:tc>
          <w:tcPr>
            <w:tcW w:w="1765" w:type="dxa"/>
            <w:tcBorders>
              <w:left w:val="single" w:sz="4" w:space="0" w:color="auto"/>
              <w:right w:val="double" w:sz="4" w:space="0" w:color="auto"/>
            </w:tcBorders>
          </w:tcPr>
          <w:p w:rsidR="004D060C" w:rsidRPr="002769F0" w:rsidRDefault="00765085">
            <w:pPr>
              <w:pStyle w:val="BodyTextIndent"/>
              <w:ind w:firstLine="0"/>
              <w:jc w:val="center"/>
              <w:rPr>
                <w:rFonts w:ascii="Times New Roman" w:hAnsi="Times New Roman"/>
                <w:b/>
                <w:color w:val="auto"/>
                <w:sz w:val="22"/>
                <w:szCs w:val="22"/>
                <w:lang w:val="mk-MK"/>
              </w:rPr>
            </w:pPr>
            <w:r w:rsidRPr="002769F0">
              <w:rPr>
                <w:rFonts w:ascii="Times New Roman" w:hAnsi="Times New Roman"/>
                <w:b/>
                <w:color w:val="auto"/>
                <w:sz w:val="22"/>
                <w:szCs w:val="22"/>
                <w:lang w:val="mk-MK"/>
              </w:rPr>
              <w:t>200.000,00</w:t>
            </w:r>
          </w:p>
        </w:tc>
      </w:tr>
      <w:tr w:rsidR="002769F0" w:rsidRPr="002769F0">
        <w:tc>
          <w:tcPr>
            <w:tcW w:w="6281" w:type="dxa"/>
            <w:tcBorders>
              <w:left w:val="double" w:sz="4" w:space="0" w:color="auto"/>
              <w:right w:val="single" w:sz="4" w:space="0" w:color="auto"/>
            </w:tcBorders>
          </w:tcPr>
          <w:p w:rsidR="004D060C" w:rsidRPr="002769F0" w:rsidRDefault="00765085" w:rsidP="002769F0">
            <w:pPr>
              <w:pStyle w:val="BodyTextIndent"/>
              <w:rPr>
                <w:rFonts w:ascii="Times New Roman" w:hAnsi="Times New Roman"/>
                <w:b/>
                <w:color w:val="auto"/>
                <w:sz w:val="22"/>
                <w:szCs w:val="22"/>
                <w:lang w:val="mk-MK"/>
              </w:rPr>
            </w:pPr>
            <w:r w:rsidRPr="002769F0">
              <w:rPr>
                <w:rFonts w:ascii="Times New Roman" w:hAnsi="Times New Roman"/>
                <w:b/>
                <w:color w:val="auto"/>
                <w:sz w:val="22"/>
                <w:szCs w:val="22"/>
                <w:lang w:val="mk-MK"/>
              </w:rPr>
              <w:t>Одржување на зелени површина по потреба</w:t>
            </w:r>
            <w:r w:rsidRPr="002769F0">
              <w:rPr>
                <w:rFonts w:ascii="Times New Roman" w:hAnsi="Times New Roman"/>
                <w:b/>
                <w:color w:val="auto"/>
                <w:sz w:val="22"/>
                <w:szCs w:val="22"/>
                <w:lang w:val="en-US"/>
              </w:rPr>
              <w:t xml:space="preserve"> </w:t>
            </w:r>
            <w:r w:rsidRPr="002769F0">
              <w:rPr>
                <w:rFonts w:ascii="Times New Roman" w:hAnsi="Times New Roman"/>
                <w:color w:val="auto"/>
                <w:sz w:val="22"/>
                <w:szCs w:val="22"/>
                <w:lang w:val="mk-MK"/>
              </w:rPr>
              <w:t xml:space="preserve"> </w:t>
            </w:r>
            <w:r w:rsidR="00E8474C" w:rsidRPr="002769F0">
              <w:rPr>
                <w:rFonts w:ascii="Times New Roman" w:hAnsi="Times New Roman"/>
                <w:color w:val="auto"/>
                <w:sz w:val="22"/>
                <w:szCs w:val="22"/>
                <w:lang w:val="mk-MK"/>
              </w:rPr>
              <w:t xml:space="preserve"> </w:t>
            </w:r>
            <w:r w:rsidR="002769F0" w:rsidRPr="002769F0">
              <w:rPr>
                <w:rFonts w:ascii="Times New Roman" w:hAnsi="Times New Roman"/>
                <w:color w:val="auto"/>
                <w:sz w:val="22"/>
                <w:szCs w:val="22"/>
                <w:lang w:val="mk-MK"/>
              </w:rPr>
              <w:t xml:space="preserve"> </w:t>
            </w:r>
          </w:p>
        </w:tc>
        <w:tc>
          <w:tcPr>
            <w:tcW w:w="1765" w:type="dxa"/>
            <w:tcBorders>
              <w:left w:val="single" w:sz="4" w:space="0" w:color="auto"/>
              <w:right w:val="double" w:sz="4" w:space="0" w:color="auto"/>
            </w:tcBorders>
          </w:tcPr>
          <w:p w:rsidR="004D060C" w:rsidRPr="002769F0" w:rsidRDefault="00765085">
            <w:pPr>
              <w:pStyle w:val="BodyTextIndent"/>
              <w:ind w:firstLine="0"/>
              <w:jc w:val="center"/>
              <w:rPr>
                <w:rFonts w:ascii="Times New Roman" w:hAnsi="Times New Roman"/>
                <w:b/>
                <w:color w:val="auto"/>
                <w:sz w:val="22"/>
                <w:szCs w:val="22"/>
                <w:lang w:val="mk-MK"/>
              </w:rPr>
            </w:pPr>
            <w:r w:rsidRPr="002769F0">
              <w:rPr>
                <w:rFonts w:ascii="Times New Roman" w:hAnsi="Times New Roman"/>
                <w:b/>
                <w:color w:val="auto"/>
                <w:sz w:val="22"/>
                <w:szCs w:val="22"/>
                <w:lang w:val="mk-MK"/>
              </w:rPr>
              <w:t>200.000,00</w:t>
            </w:r>
          </w:p>
        </w:tc>
      </w:tr>
      <w:tr w:rsidR="002769F0" w:rsidRPr="002769F0">
        <w:tc>
          <w:tcPr>
            <w:tcW w:w="6281" w:type="dxa"/>
            <w:tcBorders>
              <w:left w:val="double" w:sz="4" w:space="0" w:color="auto"/>
              <w:right w:val="single" w:sz="4" w:space="0" w:color="auto"/>
            </w:tcBorders>
          </w:tcPr>
          <w:p w:rsidR="004D060C" w:rsidRPr="002769F0" w:rsidRDefault="00765085" w:rsidP="002769F0">
            <w:pPr>
              <w:pStyle w:val="BodyTextIndent"/>
              <w:ind w:firstLine="0"/>
              <w:jc w:val="center"/>
              <w:rPr>
                <w:rFonts w:ascii="Times New Roman" w:hAnsi="Times New Roman"/>
                <w:b/>
                <w:color w:val="auto"/>
                <w:sz w:val="22"/>
                <w:szCs w:val="22"/>
                <w:lang w:val="mk-MK"/>
              </w:rPr>
            </w:pPr>
            <w:r w:rsidRPr="002769F0">
              <w:rPr>
                <w:rFonts w:ascii="Times New Roman" w:hAnsi="Times New Roman"/>
                <w:b/>
                <w:color w:val="auto"/>
                <w:sz w:val="22"/>
                <w:szCs w:val="22"/>
                <w:lang w:val="mk-MK"/>
              </w:rPr>
              <w:t>Потрошена вода за наводнување на паркови и жардињери</w:t>
            </w:r>
            <w:r w:rsidR="00E8474C" w:rsidRPr="002769F0">
              <w:rPr>
                <w:rFonts w:ascii="Times New Roman" w:hAnsi="Times New Roman"/>
                <w:b/>
                <w:color w:val="auto"/>
                <w:sz w:val="22"/>
                <w:szCs w:val="22"/>
                <w:lang w:val="mk-MK"/>
              </w:rPr>
              <w:t xml:space="preserve"> </w:t>
            </w:r>
            <w:r w:rsidR="002769F0" w:rsidRPr="002769F0">
              <w:rPr>
                <w:rFonts w:ascii="Times New Roman" w:hAnsi="Times New Roman"/>
                <w:b/>
                <w:color w:val="auto"/>
                <w:sz w:val="22"/>
                <w:szCs w:val="22"/>
                <w:lang w:val="mk-MK"/>
              </w:rPr>
              <w:t xml:space="preserve"> </w:t>
            </w:r>
            <w:r w:rsidR="00E8474C" w:rsidRPr="002769F0">
              <w:rPr>
                <w:rFonts w:ascii="Times New Roman" w:hAnsi="Times New Roman"/>
                <w:b/>
                <w:color w:val="auto"/>
                <w:sz w:val="22"/>
                <w:szCs w:val="22"/>
                <w:lang w:val="mk-MK"/>
              </w:rPr>
              <w:t xml:space="preserve">         </w:t>
            </w:r>
            <w:r w:rsidRPr="002769F0">
              <w:rPr>
                <w:rFonts w:ascii="Times New Roman" w:hAnsi="Times New Roman"/>
                <w:b/>
                <w:color w:val="auto"/>
                <w:sz w:val="22"/>
                <w:szCs w:val="22"/>
                <w:lang w:val="en-US"/>
              </w:rPr>
              <w:t xml:space="preserve"> </w:t>
            </w:r>
          </w:p>
        </w:tc>
        <w:tc>
          <w:tcPr>
            <w:tcW w:w="1765" w:type="dxa"/>
            <w:tcBorders>
              <w:left w:val="single" w:sz="4" w:space="0" w:color="auto"/>
              <w:right w:val="double" w:sz="4" w:space="0" w:color="auto"/>
            </w:tcBorders>
          </w:tcPr>
          <w:p w:rsidR="004D060C" w:rsidRPr="002769F0" w:rsidRDefault="00765085" w:rsidP="00CC3534">
            <w:pPr>
              <w:pStyle w:val="BodyTextIndent"/>
              <w:ind w:firstLine="0"/>
              <w:jc w:val="center"/>
              <w:rPr>
                <w:rFonts w:ascii="Times New Roman" w:hAnsi="Times New Roman"/>
                <w:b/>
                <w:color w:val="auto"/>
                <w:sz w:val="22"/>
                <w:szCs w:val="22"/>
                <w:lang w:val="mk-MK"/>
              </w:rPr>
            </w:pPr>
            <w:r w:rsidRPr="002769F0">
              <w:rPr>
                <w:rFonts w:ascii="Times New Roman" w:hAnsi="Times New Roman"/>
                <w:b/>
                <w:color w:val="auto"/>
                <w:sz w:val="22"/>
                <w:szCs w:val="22"/>
                <w:lang w:val="mk-MK"/>
              </w:rPr>
              <w:t xml:space="preserve">1.300.000, </w:t>
            </w:r>
            <w:r w:rsidR="00CC3534" w:rsidRPr="002769F0">
              <w:rPr>
                <w:rFonts w:ascii="Times New Roman" w:hAnsi="Times New Roman"/>
                <w:b/>
                <w:color w:val="auto"/>
                <w:sz w:val="22"/>
                <w:szCs w:val="22"/>
                <w:lang w:val="mk-MK"/>
              </w:rPr>
              <w:t>00</w:t>
            </w:r>
          </w:p>
        </w:tc>
      </w:tr>
      <w:tr w:rsidR="002769F0" w:rsidRPr="002769F0">
        <w:tc>
          <w:tcPr>
            <w:tcW w:w="6281" w:type="dxa"/>
            <w:tcBorders>
              <w:left w:val="double" w:sz="4" w:space="0" w:color="auto"/>
              <w:right w:val="single" w:sz="4" w:space="0" w:color="auto"/>
            </w:tcBorders>
          </w:tcPr>
          <w:p w:rsidR="00F63021" w:rsidRPr="002769F0" w:rsidRDefault="00F63021" w:rsidP="002769F0">
            <w:pPr>
              <w:pStyle w:val="BodyTextIndent"/>
              <w:ind w:firstLine="0"/>
              <w:jc w:val="center"/>
              <w:rPr>
                <w:rFonts w:ascii="Times New Roman" w:hAnsi="Times New Roman"/>
                <w:b/>
                <w:color w:val="auto"/>
                <w:sz w:val="22"/>
                <w:szCs w:val="22"/>
                <w:lang w:val="mk-MK"/>
              </w:rPr>
            </w:pPr>
            <w:r w:rsidRPr="002769F0">
              <w:rPr>
                <w:rFonts w:ascii="Times New Roman" w:hAnsi="Times New Roman"/>
                <w:b/>
                <w:color w:val="auto"/>
                <w:sz w:val="22"/>
                <w:szCs w:val="22"/>
                <w:lang w:val="mk-MK"/>
              </w:rPr>
              <w:t>Исплата на фактури од минат</w:t>
            </w:r>
            <w:r w:rsidR="000550EF" w:rsidRPr="002769F0">
              <w:rPr>
                <w:rFonts w:ascii="Times New Roman" w:hAnsi="Times New Roman"/>
                <w:b/>
                <w:color w:val="auto"/>
                <w:sz w:val="22"/>
                <w:szCs w:val="22"/>
                <w:lang w:val="mk-MK"/>
              </w:rPr>
              <w:t>а</w:t>
            </w:r>
            <w:r w:rsidRPr="002769F0">
              <w:rPr>
                <w:rFonts w:ascii="Times New Roman" w:hAnsi="Times New Roman"/>
                <w:b/>
                <w:color w:val="auto"/>
                <w:sz w:val="22"/>
                <w:szCs w:val="22"/>
                <w:lang w:val="mk-MK"/>
              </w:rPr>
              <w:t xml:space="preserve"> години</w:t>
            </w:r>
            <w:r w:rsidR="000550EF" w:rsidRPr="002769F0">
              <w:rPr>
                <w:rFonts w:ascii="Times New Roman" w:hAnsi="Times New Roman"/>
                <w:b/>
                <w:color w:val="auto"/>
                <w:sz w:val="22"/>
                <w:szCs w:val="22"/>
                <w:lang w:val="mk-MK"/>
              </w:rPr>
              <w:t xml:space="preserve"> </w:t>
            </w:r>
            <w:r w:rsidR="00E8474C" w:rsidRPr="002769F0">
              <w:rPr>
                <w:rFonts w:ascii="Times New Roman" w:hAnsi="Times New Roman"/>
                <w:b/>
                <w:color w:val="auto"/>
                <w:sz w:val="22"/>
                <w:szCs w:val="22"/>
                <w:lang w:val="mk-MK"/>
              </w:rPr>
              <w:t xml:space="preserve"> </w:t>
            </w:r>
            <w:r w:rsidR="002769F0" w:rsidRPr="002769F0">
              <w:rPr>
                <w:rFonts w:ascii="Times New Roman" w:hAnsi="Times New Roman"/>
                <w:b/>
                <w:color w:val="auto"/>
                <w:sz w:val="22"/>
                <w:szCs w:val="22"/>
                <w:lang w:val="mk-MK"/>
              </w:rPr>
              <w:t xml:space="preserve"> </w:t>
            </w:r>
            <w:r w:rsidR="00FC22F5" w:rsidRPr="002769F0">
              <w:rPr>
                <w:rFonts w:ascii="Times New Roman" w:hAnsi="Times New Roman"/>
                <w:b/>
                <w:color w:val="auto"/>
                <w:sz w:val="22"/>
                <w:szCs w:val="22"/>
                <w:lang w:val="mk-MK"/>
              </w:rPr>
              <w:t xml:space="preserve">       </w:t>
            </w:r>
            <w:r w:rsidR="00FC22F5" w:rsidRPr="002769F0">
              <w:rPr>
                <w:rFonts w:ascii="Times New Roman" w:hAnsi="Times New Roman"/>
                <w:b/>
                <w:color w:val="auto"/>
                <w:sz w:val="22"/>
                <w:szCs w:val="22"/>
                <w:lang w:val="en-US"/>
              </w:rPr>
              <w:t xml:space="preserve"> </w:t>
            </w:r>
          </w:p>
        </w:tc>
        <w:tc>
          <w:tcPr>
            <w:tcW w:w="1765" w:type="dxa"/>
            <w:tcBorders>
              <w:left w:val="single" w:sz="4" w:space="0" w:color="auto"/>
              <w:right w:val="double" w:sz="4" w:space="0" w:color="auto"/>
            </w:tcBorders>
          </w:tcPr>
          <w:p w:rsidR="00F63021" w:rsidRPr="002769F0" w:rsidRDefault="00460783" w:rsidP="00F628EF">
            <w:pPr>
              <w:pStyle w:val="BodyTextIndent"/>
              <w:ind w:firstLine="0"/>
              <w:jc w:val="center"/>
              <w:rPr>
                <w:rFonts w:ascii="Times New Roman" w:hAnsi="Times New Roman"/>
                <w:b/>
                <w:color w:val="auto"/>
                <w:sz w:val="22"/>
                <w:szCs w:val="22"/>
                <w:lang w:val="mk-MK"/>
              </w:rPr>
            </w:pPr>
            <w:r w:rsidRPr="002769F0">
              <w:rPr>
                <w:rFonts w:ascii="Times New Roman" w:hAnsi="Times New Roman"/>
                <w:b/>
                <w:color w:val="auto"/>
                <w:sz w:val="22"/>
                <w:szCs w:val="22"/>
                <w:lang w:val="mk-MK"/>
              </w:rPr>
              <w:t>1</w:t>
            </w:r>
            <w:r w:rsidR="00F63021" w:rsidRPr="002769F0">
              <w:rPr>
                <w:rFonts w:ascii="Times New Roman" w:hAnsi="Times New Roman"/>
                <w:b/>
                <w:color w:val="auto"/>
                <w:sz w:val="22"/>
                <w:szCs w:val="22"/>
                <w:lang w:val="mk-MK"/>
              </w:rPr>
              <w:t>.</w:t>
            </w:r>
            <w:r w:rsidR="00F628EF" w:rsidRPr="002769F0">
              <w:rPr>
                <w:rFonts w:ascii="Times New Roman" w:hAnsi="Times New Roman"/>
                <w:b/>
                <w:color w:val="auto"/>
                <w:sz w:val="22"/>
                <w:szCs w:val="22"/>
                <w:lang w:val="en-GB"/>
              </w:rPr>
              <w:t>5</w:t>
            </w:r>
            <w:r w:rsidR="00F63021" w:rsidRPr="002769F0">
              <w:rPr>
                <w:rFonts w:ascii="Times New Roman" w:hAnsi="Times New Roman"/>
                <w:b/>
                <w:color w:val="auto"/>
                <w:sz w:val="22"/>
                <w:szCs w:val="22"/>
                <w:lang w:val="mk-MK"/>
              </w:rPr>
              <w:t>00.000,00</w:t>
            </w:r>
          </w:p>
        </w:tc>
      </w:tr>
      <w:tr w:rsidR="004D060C" w:rsidRPr="002769F0">
        <w:tc>
          <w:tcPr>
            <w:tcW w:w="6281" w:type="dxa"/>
            <w:tcBorders>
              <w:left w:val="double" w:sz="4" w:space="0" w:color="auto"/>
              <w:right w:val="single" w:sz="4" w:space="0" w:color="auto"/>
            </w:tcBorders>
          </w:tcPr>
          <w:p w:rsidR="004D060C" w:rsidRPr="002769F0" w:rsidRDefault="00765085" w:rsidP="00460783">
            <w:pPr>
              <w:pStyle w:val="BodyTextIndent"/>
              <w:ind w:firstLine="0"/>
              <w:jc w:val="center"/>
              <w:rPr>
                <w:rFonts w:ascii="Times New Roman" w:hAnsi="Times New Roman"/>
                <w:b/>
                <w:color w:val="auto"/>
                <w:sz w:val="28"/>
                <w:szCs w:val="28"/>
                <w:lang w:val="mk-MK"/>
              </w:rPr>
            </w:pPr>
            <w:r w:rsidRPr="002769F0">
              <w:rPr>
                <w:rFonts w:ascii="Times New Roman" w:hAnsi="Times New Roman"/>
                <w:b/>
                <w:color w:val="auto"/>
                <w:sz w:val="28"/>
                <w:szCs w:val="28"/>
                <w:lang w:val="mk-MK"/>
              </w:rPr>
              <w:t>Вкупно за 202</w:t>
            </w:r>
            <w:r w:rsidR="00460783" w:rsidRPr="002769F0">
              <w:rPr>
                <w:rFonts w:ascii="Times New Roman" w:hAnsi="Times New Roman"/>
                <w:b/>
                <w:color w:val="auto"/>
                <w:sz w:val="28"/>
                <w:szCs w:val="28"/>
                <w:lang w:val="mk-MK"/>
              </w:rPr>
              <w:t>5</w:t>
            </w:r>
            <w:r w:rsidRPr="002769F0">
              <w:rPr>
                <w:rFonts w:ascii="Times New Roman" w:hAnsi="Times New Roman"/>
                <w:b/>
                <w:color w:val="auto"/>
                <w:sz w:val="28"/>
                <w:szCs w:val="28"/>
                <w:lang w:val="mk-MK"/>
              </w:rPr>
              <w:t xml:space="preserve"> година</w:t>
            </w:r>
          </w:p>
        </w:tc>
        <w:tc>
          <w:tcPr>
            <w:tcW w:w="1765" w:type="dxa"/>
            <w:tcBorders>
              <w:left w:val="single" w:sz="4" w:space="0" w:color="auto"/>
              <w:right w:val="double" w:sz="4" w:space="0" w:color="auto"/>
            </w:tcBorders>
          </w:tcPr>
          <w:p w:rsidR="004D060C" w:rsidRPr="002769F0" w:rsidRDefault="00765085" w:rsidP="007364C0">
            <w:pPr>
              <w:pStyle w:val="BodyTextIndent"/>
              <w:ind w:firstLine="0"/>
              <w:jc w:val="center"/>
              <w:rPr>
                <w:rFonts w:ascii="Times New Roman" w:hAnsi="Times New Roman"/>
                <w:b/>
                <w:color w:val="auto"/>
                <w:lang w:val="mk-MK"/>
              </w:rPr>
            </w:pPr>
            <w:r w:rsidRPr="002769F0">
              <w:rPr>
                <w:rFonts w:ascii="Times New Roman" w:hAnsi="Times New Roman"/>
                <w:b/>
                <w:color w:val="auto"/>
                <w:lang w:val="mk-MK"/>
              </w:rPr>
              <w:t>1</w:t>
            </w:r>
            <w:r w:rsidR="00F628EF" w:rsidRPr="002769F0">
              <w:rPr>
                <w:rFonts w:ascii="Times New Roman" w:hAnsi="Times New Roman"/>
                <w:b/>
                <w:color w:val="auto"/>
                <w:lang w:val="en-GB"/>
              </w:rPr>
              <w:t>4</w:t>
            </w:r>
            <w:r w:rsidRPr="002769F0">
              <w:rPr>
                <w:rFonts w:ascii="Times New Roman" w:hAnsi="Times New Roman"/>
                <w:b/>
                <w:color w:val="auto"/>
                <w:lang w:val="mk-MK"/>
              </w:rPr>
              <w:t>.</w:t>
            </w:r>
            <w:r w:rsidR="00F628EF" w:rsidRPr="002769F0">
              <w:rPr>
                <w:rFonts w:ascii="Times New Roman" w:hAnsi="Times New Roman"/>
                <w:b/>
                <w:color w:val="auto"/>
                <w:lang w:val="en-GB"/>
              </w:rPr>
              <w:t>7</w:t>
            </w:r>
            <w:r w:rsidRPr="002769F0">
              <w:rPr>
                <w:rFonts w:ascii="Times New Roman" w:hAnsi="Times New Roman"/>
                <w:b/>
                <w:color w:val="auto"/>
                <w:lang w:val="mk-MK"/>
              </w:rPr>
              <w:t>8</w:t>
            </w:r>
            <w:r w:rsidR="007364C0" w:rsidRPr="002769F0">
              <w:rPr>
                <w:rFonts w:ascii="Times New Roman" w:hAnsi="Times New Roman"/>
                <w:b/>
                <w:color w:val="auto"/>
                <w:lang w:val="en-GB"/>
              </w:rPr>
              <w:t>7</w:t>
            </w:r>
            <w:r w:rsidRPr="002769F0">
              <w:rPr>
                <w:rFonts w:ascii="Times New Roman" w:hAnsi="Times New Roman"/>
                <w:b/>
                <w:color w:val="auto"/>
                <w:lang w:val="mk-MK"/>
              </w:rPr>
              <w:t>.</w:t>
            </w:r>
            <w:r w:rsidR="007364C0" w:rsidRPr="002769F0">
              <w:rPr>
                <w:rFonts w:ascii="Times New Roman" w:hAnsi="Times New Roman"/>
                <w:b/>
                <w:color w:val="auto"/>
                <w:lang w:val="en-GB"/>
              </w:rPr>
              <w:t>307</w:t>
            </w:r>
            <w:r w:rsidRPr="002769F0">
              <w:rPr>
                <w:rFonts w:ascii="Times New Roman" w:hAnsi="Times New Roman"/>
                <w:b/>
                <w:color w:val="auto"/>
                <w:lang w:val="mk-MK"/>
              </w:rPr>
              <w:t>,00</w:t>
            </w:r>
          </w:p>
        </w:tc>
      </w:tr>
    </w:tbl>
    <w:p w:rsidR="004D060C" w:rsidRPr="002769F0" w:rsidRDefault="004D060C">
      <w:pPr>
        <w:pStyle w:val="BodyTextIndent"/>
        <w:ind w:left="1080" w:firstLine="0"/>
        <w:rPr>
          <w:rFonts w:ascii="Times New Roman" w:hAnsi="Times New Roman"/>
          <w:b/>
          <w:color w:val="auto"/>
          <w:lang w:val="mk-MK"/>
        </w:rPr>
      </w:pPr>
    </w:p>
    <w:p w:rsidR="004D060C" w:rsidRPr="002769F0" w:rsidRDefault="004D060C">
      <w:pPr>
        <w:ind w:firstLine="720"/>
        <w:jc w:val="both"/>
        <w:rPr>
          <w:rFonts w:ascii="Times New Roman" w:hAnsi="Times New Roman"/>
          <w:bCs/>
          <w:color w:val="auto"/>
          <w:lang w:val="mk-MK"/>
        </w:rPr>
      </w:pPr>
    </w:p>
    <w:p w:rsidR="004D060C" w:rsidRPr="002769F0" w:rsidRDefault="004D060C">
      <w:pPr>
        <w:ind w:firstLine="720"/>
        <w:jc w:val="both"/>
        <w:rPr>
          <w:rFonts w:ascii="Times New Roman" w:hAnsi="Times New Roman"/>
          <w:bCs/>
          <w:color w:val="auto"/>
          <w:lang w:val="mk-MK"/>
        </w:rPr>
      </w:pPr>
    </w:p>
    <w:p w:rsidR="004D060C" w:rsidRPr="002769F0" w:rsidRDefault="00765085">
      <w:pPr>
        <w:ind w:firstLine="720"/>
        <w:jc w:val="both"/>
        <w:rPr>
          <w:rFonts w:ascii="Times New Roman" w:hAnsi="Times New Roman"/>
          <w:bCs/>
          <w:color w:val="auto"/>
          <w:lang w:val="mk-MK"/>
        </w:rPr>
      </w:pPr>
      <w:r w:rsidRPr="002769F0">
        <w:rPr>
          <w:rFonts w:ascii="Times New Roman" w:hAnsi="Times New Roman"/>
          <w:bCs/>
          <w:color w:val="auto"/>
          <w:lang w:val="mk-MK"/>
        </w:rPr>
        <w:t xml:space="preserve">Оваа Програма влегува во сила наредниот ден од денот на објавувањето во „Сл.гласник на општина Охрид“.  </w:t>
      </w:r>
    </w:p>
    <w:p w:rsidR="004D060C" w:rsidRPr="002769F0" w:rsidRDefault="004D060C">
      <w:pPr>
        <w:jc w:val="both"/>
        <w:rPr>
          <w:rFonts w:ascii="Times New Roman" w:hAnsi="Times New Roman"/>
          <w:b/>
          <w:color w:val="auto"/>
          <w:lang w:val="mk-MK"/>
        </w:rPr>
      </w:pPr>
    </w:p>
    <w:p w:rsidR="004D060C" w:rsidRPr="002769F0" w:rsidRDefault="004D060C">
      <w:pPr>
        <w:jc w:val="both"/>
        <w:rPr>
          <w:rFonts w:ascii="Times New Roman" w:hAnsi="Times New Roman"/>
          <w:b/>
          <w:color w:val="auto"/>
          <w:lang w:val="mk-MK"/>
        </w:rPr>
      </w:pPr>
    </w:p>
    <w:p w:rsidR="004D060C" w:rsidRPr="002769F0" w:rsidRDefault="004D060C">
      <w:pPr>
        <w:jc w:val="both"/>
        <w:rPr>
          <w:rFonts w:ascii="Times New Roman" w:hAnsi="Times New Roman"/>
          <w:b/>
          <w:color w:val="auto"/>
          <w:lang w:val="mk-MK"/>
        </w:rPr>
      </w:pPr>
    </w:p>
    <w:sectPr w:rsidR="004D060C" w:rsidRPr="002769F0">
      <w:footnotePr>
        <w:numStart w:val="26"/>
      </w:footnotePr>
      <w:pgSz w:w="12240" w:h="15840"/>
      <w:pgMar w:top="1440" w:right="1800" w:bottom="806" w:left="1800" w:header="720" w:footer="720" w:gutter="0"/>
      <w:pgNumType w:start="24"/>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C C Times">
    <w:altName w:val="Courier New"/>
    <w:panose1 w:val="02027200000000000000"/>
    <w:charset w:val="00"/>
    <w:family w:val="roman"/>
    <w:pitch w:val="variable"/>
    <w:sig w:usb0="80002AA7" w:usb1="00003860" w:usb2="00000000" w:usb3="00000000" w:csb0="000000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105DE"/>
    <w:multiLevelType w:val="singleLevel"/>
    <w:tmpl w:val="0B8105DE"/>
    <w:lvl w:ilvl="0">
      <w:start w:val="1"/>
      <w:numFmt w:val="bullet"/>
      <w:lvlText w:val=""/>
      <w:lvlJc w:val="left"/>
      <w:pPr>
        <w:tabs>
          <w:tab w:val="left" w:pos="360"/>
        </w:tabs>
        <w:ind w:left="360" w:hanging="360"/>
      </w:pPr>
      <w:rPr>
        <w:rFonts w:ascii="Symbol" w:hAnsi="Symbol" w:hint="default"/>
      </w:rPr>
    </w:lvl>
  </w:abstractNum>
  <w:abstractNum w:abstractNumId="1" w15:restartNumberingAfterBreak="0">
    <w:nsid w:val="0C6B1927"/>
    <w:multiLevelType w:val="multilevel"/>
    <w:tmpl w:val="0C6B1927"/>
    <w:lvl w:ilvl="0">
      <w:start w:val="1"/>
      <w:numFmt w:val="bullet"/>
      <w:lvlText w:val="-"/>
      <w:lvlJc w:val="left"/>
      <w:pPr>
        <w:ind w:left="1440" w:hanging="360"/>
      </w:pPr>
      <w:rPr>
        <w:rFonts w:ascii="Times New Roman" w:eastAsia="Times New Roman" w:hAnsi="Times New Roman" w:cs="Times New Roman" w:hint="default"/>
        <w:b w:val="0"/>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 w15:restartNumberingAfterBreak="0">
    <w:nsid w:val="0D8D0859"/>
    <w:multiLevelType w:val="singleLevel"/>
    <w:tmpl w:val="0D8D0859"/>
    <w:lvl w:ilvl="0">
      <w:start w:val="1"/>
      <w:numFmt w:val="bullet"/>
      <w:lvlText w:val=""/>
      <w:lvlJc w:val="left"/>
      <w:pPr>
        <w:tabs>
          <w:tab w:val="left" w:pos="360"/>
        </w:tabs>
        <w:ind w:left="360" w:hanging="360"/>
      </w:pPr>
      <w:rPr>
        <w:rFonts w:ascii="Symbol" w:hAnsi="Symbol" w:hint="default"/>
      </w:rPr>
    </w:lvl>
  </w:abstractNum>
  <w:abstractNum w:abstractNumId="3" w15:restartNumberingAfterBreak="0">
    <w:nsid w:val="18E23F98"/>
    <w:multiLevelType w:val="multilevel"/>
    <w:tmpl w:val="18E23F98"/>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2CF7385D"/>
    <w:multiLevelType w:val="singleLevel"/>
    <w:tmpl w:val="2CF7385D"/>
    <w:lvl w:ilvl="0">
      <w:start w:val="1"/>
      <w:numFmt w:val="bullet"/>
      <w:lvlText w:val=""/>
      <w:lvlJc w:val="left"/>
      <w:pPr>
        <w:ind w:left="720" w:hanging="360"/>
      </w:pPr>
      <w:rPr>
        <w:rFonts w:ascii="Symbol" w:hAnsi="Symbol" w:hint="default"/>
      </w:rPr>
    </w:lvl>
  </w:abstractNum>
  <w:abstractNum w:abstractNumId="5" w15:restartNumberingAfterBreak="0">
    <w:nsid w:val="3C653A31"/>
    <w:multiLevelType w:val="singleLevel"/>
    <w:tmpl w:val="3C653A31"/>
    <w:lvl w:ilvl="0">
      <w:start w:val="1"/>
      <w:numFmt w:val="bullet"/>
      <w:lvlText w:val=""/>
      <w:lvlJc w:val="left"/>
      <w:pPr>
        <w:tabs>
          <w:tab w:val="left" w:pos="360"/>
        </w:tabs>
        <w:ind w:left="360" w:hanging="360"/>
      </w:pPr>
      <w:rPr>
        <w:rFonts w:ascii="Symbol" w:hAnsi="Symbol" w:hint="default"/>
      </w:rPr>
    </w:lvl>
  </w:abstractNum>
  <w:abstractNum w:abstractNumId="6" w15:restartNumberingAfterBreak="0">
    <w:nsid w:val="3CC335A3"/>
    <w:multiLevelType w:val="hybridMultilevel"/>
    <w:tmpl w:val="64A808C4"/>
    <w:lvl w:ilvl="0" w:tplc="4C1E8B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40E55459"/>
    <w:multiLevelType w:val="singleLevel"/>
    <w:tmpl w:val="40E55459"/>
    <w:lvl w:ilvl="0">
      <w:start w:val="1"/>
      <w:numFmt w:val="upperRoman"/>
      <w:pStyle w:val="Heading3"/>
      <w:lvlText w:val="%1."/>
      <w:lvlJc w:val="left"/>
      <w:pPr>
        <w:tabs>
          <w:tab w:val="left" w:pos="720"/>
        </w:tabs>
        <w:ind w:left="720" w:hanging="720"/>
      </w:pPr>
      <w:rPr>
        <w:rFonts w:ascii="Times New Roman" w:hAnsi="Times New Roman" w:hint="default"/>
      </w:rPr>
    </w:lvl>
  </w:abstractNum>
  <w:abstractNum w:abstractNumId="8" w15:restartNumberingAfterBreak="0">
    <w:nsid w:val="63AC7F7C"/>
    <w:multiLevelType w:val="singleLevel"/>
    <w:tmpl w:val="63AC7F7C"/>
    <w:lvl w:ilvl="0">
      <w:start w:val="1"/>
      <w:numFmt w:val="bullet"/>
      <w:lvlText w:val=""/>
      <w:lvlJc w:val="left"/>
      <w:pPr>
        <w:tabs>
          <w:tab w:val="left" w:pos="360"/>
        </w:tabs>
        <w:ind w:left="360" w:hanging="360"/>
      </w:pPr>
      <w:rPr>
        <w:rFonts w:ascii="Symbol" w:hAnsi="Symbol" w:hint="default"/>
      </w:rPr>
    </w:lvl>
  </w:abstractNum>
  <w:abstractNum w:abstractNumId="9" w15:restartNumberingAfterBreak="0">
    <w:nsid w:val="65F77E67"/>
    <w:multiLevelType w:val="multilevel"/>
    <w:tmpl w:val="65F77E67"/>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6CC164CA"/>
    <w:multiLevelType w:val="multilevel"/>
    <w:tmpl w:val="6CC164CA"/>
    <w:lvl w:ilvl="0">
      <w:start w:val="5"/>
      <w:numFmt w:val="bullet"/>
      <w:lvlText w:val="-"/>
      <w:lvlJc w:val="left"/>
      <w:pPr>
        <w:tabs>
          <w:tab w:val="left" w:pos="388"/>
        </w:tabs>
        <w:ind w:left="388" w:hanging="360"/>
      </w:pPr>
      <w:rPr>
        <w:rFonts w:ascii="MAC C Times" w:eastAsia="Times New Roman" w:hAnsi="MAC C Times" w:hint="default"/>
        <w:b/>
        <w:bCs/>
      </w:rPr>
    </w:lvl>
    <w:lvl w:ilvl="1">
      <w:start w:val="1"/>
      <w:numFmt w:val="bullet"/>
      <w:lvlText w:val="o"/>
      <w:lvlJc w:val="left"/>
      <w:pPr>
        <w:tabs>
          <w:tab w:val="left" w:pos="1108"/>
        </w:tabs>
        <w:ind w:left="1108" w:hanging="360"/>
      </w:pPr>
      <w:rPr>
        <w:rFonts w:ascii="Courier New" w:hAnsi="Courier New" w:cs="Courier New" w:hint="default"/>
      </w:rPr>
    </w:lvl>
    <w:lvl w:ilvl="2">
      <w:start w:val="1"/>
      <w:numFmt w:val="bullet"/>
      <w:lvlText w:val=""/>
      <w:lvlJc w:val="left"/>
      <w:pPr>
        <w:tabs>
          <w:tab w:val="left" w:pos="1828"/>
        </w:tabs>
        <w:ind w:left="1828" w:hanging="360"/>
      </w:pPr>
      <w:rPr>
        <w:rFonts w:ascii="Wingdings" w:hAnsi="Wingdings" w:cs="Wingdings" w:hint="default"/>
      </w:rPr>
    </w:lvl>
    <w:lvl w:ilvl="3">
      <w:start w:val="1"/>
      <w:numFmt w:val="bullet"/>
      <w:lvlText w:val=""/>
      <w:lvlJc w:val="left"/>
      <w:pPr>
        <w:tabs>
          <w:tab w:val="left" w:pos="2548"/>
        </w:tabs>
        <w:ind w:left="2548" w:hanging="360"/>
      </w:pPr>
      <w:rPr>
        <w:rFonts w:ascii="Symbol" w:hAnsi="Symbol" w:cs="Symbol" w:hint="default"/>
      </w:rPr>
    </w:lvl>
    <w:lvl w:ilvl="4">
      <w:start w:val="1"/>
      <w:numFmt w:val="bullet"/>
      <w:lvlText w:val="o"/>
      <w:lvlJc w:val="left"/>
      <w:pPr>
        <w:tabs>
          <w:tab w:val="left" w:pos="3268"/>
        </w:tabs>
        <w:ind w:left="3268" w:hanging="360"/>
      </w:pPr>
      <w:rPr>
        <w:rFonts w:ascii="Courier New" w:hAnsi="Courier New" w:cs="Courier New" w:hint="default"/>
      </w:rPr>
    </w:lvl>
    <w:lvl w:ilvl="5">
      <w:start w:val="1"/>
      <w:numFmt w:val="bullet"/>
      <w:lvlText w:val=""/>
      <w:lvlJc w:val="left"/>
      <w:pPr>
        <w:tabs>
          <w:tab w:val="left" w:pos="3988"/>
        </w:tabs>
        <w:ind w:left="3988" w:hanging="360"/>
      </w:pPr>
      <w:rPr>
        <w:rFonts w:ascii="Wingdings" w:hAnsi="Wingdings" w:cs="Wingdings" w:hint="default"/>
      </w:rPr>
    </w:lvl>
    <w:lvl w:ilvl="6">
      <w:start w:val="1"/>
      <w:numFmt w:val="bullet"/>
      <w:lvlText w:val=""/>
      <w:lvlJc w:val="left"/>
      <w:pPr>
        <w:tabs>
          <w:tab w:val="left" w:pos="4708"/>
        </w:tabs>
        <w:ind w:left="4708" w:hanging="360"/>
      </w:pPr>
      <w:rPr>
        <w:rFonts w:ascii="Symbol" w:hAnsi="Symbol" w:cs="Symbol" w:hint="default"/>
      </w:rPr>
    </w:lvl>
    <w:lvl w:ilvl="7">
      <w:start w:val="1"/>
      <w:numFmt w:val="bullet"/>
      <w:lvlText w:val="o"/>
      <w:lvlJc w:val="left"/>
      <w:pPr>
        <w:tabs>
          <w:tab w:val="left" w:pos="5428"/>
        </w:tabs>
        <w:ind w:left="5428" w:hanging="360"/>
      </w:pPr>
      <w:rPr>
        <w:rFonts w:ascii="Courier New" w:hAnsi="Courier New" w:cs="Courier New" w:hint="default"/>
      </w:rPr>
    </w:lvl>
    <w:lvl w:ilvl="8">
      <w:start w:val="1"/>
      <w:numFmt w:val="bullet"/>
      <w:lvlText w:val=""/>
      <w:lvlJc w:val="left"/>
      <w:pPr>
        <w:tabs>
          <w:tab w:val="left" w:pos="6148"/>
        </w:tabs>
        <w:ind w:left="6148" w:hanging="360"/>
      </w:pPr>
      <w:rPr>
        <w:rFonts w:ascii="Wingdings" w:hAnsi="Wingdings" w:cs="Wingdings" w:hint="default"/>
      </w:rPr>
    </w:lvl>
  </w:abstractNum>
  <w:abstractNum w:abstractNumId="11" w15:restartNumberingAfterBreak="0">
    <w:nsid w:val="77AC631C"/>
    <w:multiLevelType w:val="singleLevel"/>
    <w:tmpl w:val="77AC631C"/>
    <w:lvl w:ilvl="0">
      <w:start w:val="1"/>
      <w:numFmt w:val="bullet"/>
      <w:lvlText w:val=""/>
      <w:lvlJc w:val="left"/>
      <w:pPr>
        <w:tabs>
          <w:tab w:val="left" w:pos="360"/>
        </w:tabs>
        <w:ind w:left="360" w:hanging="360"/>
      </w:pPr>
      <w:rPr>
        <w:rFonts w:ascii="Symbol" w:hAnsi="Symbol" w:hint="default"/>
      </w:rPr>
    </w:lvl>
  </w:abstractNum>
  <w:num w:numId="1">
    <w:abstractNumId w:val="7"/>
  </w:num>
  <w:num w:numId="2">
    <w:abstractNumId w:val="4"/>
  </w:num>
  <w:num w:numId="3">
    <w:abstractNumId w:val="3"/>
  </w:num>
  <w:num w:numId="4">
    <w:abstractNumId w:val="9"/>
  </w:num>
  <w:num w:numId="5">
    <w:abstractNumId w:val="1"/>
  </w:num>
  <w:num w:numId="6">
    <w:abstractNumId w:val="0"/>
  </w:num>
  <w:num w:numId="7">
    <w:abstractNumId w:val="2"/>
  </w:num>
  <w:num w:numId="8">
    <w:abstractNumId w:val="5"/>
  </w:num>
  <w:num w:numId="9">
    <w:abstractNumId w:val="11"/>
  </w:num>
  <w:num w:numId="10">
    <w:abstractNumId w:val="8"/>
  </w:num>
  <w:num w:numId="11">
    <w:abstractNumId w:val="1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characterSpacingControl w:val="doNotCompress"/>
  <w:footnotePr>
    <w:numStart w:val="26"/>
  </w:foot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315"/>
    <w:rsid w:val="0000178B"/>
    <w:rsid w:val="00003252"/>
    <w:rsid w:val="00012AD9"/>
    <w:rsid w:val="00015949"/>
    <w:rsid w:val="00024B14"/>
    <w:rsid w:val="00027D72"/>
    <w:rsid w:val="00036058"/>
    <w:rsid w:val="00045005"/>
    <w:rsid w:val="000457FF"/>
    <w:rsid w:val="00050323"/>
    <w:rsid w:val="000550EF"/>
    <w:rsid w:val="00057515"/>
    <w:rsid w:val="000655DF"/>
    <w:rsid w:val="00072C44"/>
    <w:rsid w:val="00073871"/>
    <w:rsid w:val="000770D6"/>
    <w:rsid w:val="0009096D"/>
    <w:rsid w:val="000A1FFD"/>
    <w:rsid w:val="000A65D7"/>
    <w:rsid w:val="000D17F4"/>
    <w:rsid w:val="000E2F0E"/>
    <w:rsid w:val="000E3323"/>
    <w:rsid w:val="000E4E28"/>
    <w:rsid w:val="000F4AF0"/>
    <w:rsid w:val="000F5859"/>
    <w:rsid w:val="0011689F"/>
    <w:rsid w:val="00127A96"/>
    <w:rsid w:val="00137F33"/>
    <w:rsid w:val="00143644"/>
    <w:rsid w:val="00160358"/>
    <w:rsid w:val="0016075F"/>
    <w:rsid w:val="001A3FD7"/>
    <w:rsid w:val="001A7FC8"/>
    <w:rsid w:val="001B095A"/>
    <w:rsid w:val="001B7216"/>
    <w:rsid w:val="001C1551"/>
    <w:rsid w:val="001C7A34"/>
    <w:rsid w:val="001C7A4D"/>
    <w:rsid w:val="001D2806"/>
    <w:rsid w:val="001E47C6"/>
    <w:rsid w:val="002070CC"/>
    <w:rsid w:val="002153FC"/>
    <w:rsid w:val="002353B6"/>
    <w:rsid w:val="00241DA8"/>
    <w:rsid w:val="00252662"/>
    <w:rsid w:val="00274A86"/>
    <w:rsid w:val="002769F0"/>
    <w:rsid w:val="00277E10"/>
    <w:rsid w:val="00287325"/>
    <w:rsid w:val="00292DD6"/>
    <w:rsid w:val="00295600"/>
    <w:rsid w:val="002A1928"/>
    <w:rsid w:val="002B2643"/>
    <w:rsid w:val="002B39C9"/>
    <w:rsid w:val="002C0ED3"/>
    <w:rsid w:val="002C15C4"/>
    <w:rsid w:val="002C4F6C"/>
    <w:rsid w:val="002E2937"/>
    <w:rsid w:val="002E50AB"/>
    <w:rsid w:val="002F43AF"/>
    <w:rsid w:val="003016DA"/>
    <w:rsid w:val="00304AA9"/>
    <w:rsid w:val="00322199"/>
    <w:rsid w:val="00327B5A"/>
    <w:rsid w:val="003308CD"/>
    <w:rsid w:val="00335C41"/>
    <w:rsid w:val="003467B0"/>
    <w:rsid w:val="00362B4D"/>
    <w:rsid w:val="00380690"/>
    <w:rsid w:val="0038228A"/>
    <w:rsid w:val="00395444"/>
    <w:rsid w:val="00397334"/>
    <w:rsid w:val="00397A2B"/>
    <w:rsid w:val="00397C15"/>
    <w:rsid w:val="003A49A5"/>
    <w:rsid w:val="003A75DF"/>
    <w:rsid w:val="003B0C14"/>
    <w:rsid w:val="003C31EA"/>
    <w:rsid w:val="003C4246"/>
    <w:rsid w:val="003D2119"/>
    <w:rsid w:val="003D3E76"/>
    <w:rsid w:val="003D532A"/>
    <w:rsid w:val="003E3F32"/>
    <w:rsid w:val="003F2AB7"/>
    <w:rsid w:val="003F4523"/>
    <w:rsid w:val="004009BE"/>
    <w:rsid w:val="00412B7D"/>
    <w:rsid w:val="00412EA1"/>
    <w:rsid w:val="00421DCD"/>
    <w:rsid w:val="00436421"/>
    <w:rsid w:val="00445057"/>
    <w:rsid w:val="00446D0B"/>
    <w:rsid w:val="0045606F"/>
    <w:rsid w:val="00456795"/>
    <w:rsid w:val="00460783"/>
    <w:rsid w:val="004636C6"/>
    <w:rsid w:val="0049452F"/>
    <w:rsid w:val="004C2025"/>
    <w:rsid w:val="004D060C"/>
    <w:rsid w:val="004D1B5E"/>
    <w:rsid w:val="004D237F"/>
    <w:rsid w:val="004D3AFA"/>
    <w:rsid w:val="004D5C43"/>
    <w:rsid w:val="004D6943"/>
    <w:rsid w:val="004E382A"/>
    <w:rsid w:val="004F4B71"/>
    <w:rsid w:val="00505DA9"/>
    <w:rsid w:val="00520ED3"/>
    <w:rsid w:val="00526B3A"/>
    <w:rsid w:val="005318A0"/>
    <w:rsid w:val="0054212C"/>
    <w:rsid w:val="005440BF"/>
    <w:rsid w:val="00552EC7"/>
    <w:rsid w:val="00555211"/>
    <w:rsid w:val="00563FC5"/>
    <w:rsid w:val="00565EDF"/>
    <w:rsid w:val="00581C6B"/>
    <w:rsid w:val="00593CDC"/>
    <w:rsid w:val="00597D9A"/>
    <w:rsid w:val="005A73E6"/>
    <w:rsid w:val="005C5FC3"/>
    <w:rsid w:val="005F2DCB"/>
    <w:rsid w:val="005F640A"/>
    <w:rsid w:val="00604739"/>
    <w:rsid w:val="00615B01"/>
    <w:rsid w:val="006221A4"/>
    <w:rsid w:val="00634AE4"/>
    <w:rsid w:val="00640E1B"/>
    <w:rsid w:val="00640F91"/>
    <w:rsid w:val="00646F0F"/>
    <w:rsid w:val="0066292E"/>
    <w:rsid w:val="0066507A"/>
    <w:rsid w:val="00665DF3"/>
    <w:rsid w:val="00680786"/>
    <w:rsid w:val="00681F62"/>
    <w:rsid w:val="00691A16"/>
    <w:rsid w:val="0069289F"/>
    <w:rsid w:val="00695DBC"/>
    <w:rsid w:val="00697355"/>
    <w:rsid w:val="006A1D42"/>
    <w:rsid w:val="006C285A"/>
    <w:rsid w:val="006D5FA5"/>
    <w:rsid w:val="006E3BF1"/>
    <w:rsid w:val="006E601E"/>
    <w:rsid w:val="006E7878"/>
    <w:rsid w:val="006F06F5"/>
    <w:rsid w:val="006F1805"/>
    <w:rsid w:val="006F34AC"/>
    <w:rsid w:val="006F3F50"/>
    <w:rsid w:val="00706E35"/>
    <w:rsid w:val="00726C11"/>
    <w:rsid w:val="007358D5"/>
    <w:rsid w:val="007364C0"/>
    <w:rsid w:val="00743D50"/>
    <w:rsid w:val="00754F5A"/>
    <w:rsid w:val="00760F6C"/>
    <w:rsid w:val="00765085"/>
    <w:rsid w:val="00766206"/>
    <w:rsid w:val="00774650"/>
    <w:rsid w:val="00776912"/>
    <w:rsid w:val="007825C8"/>
    <w:rsid w:val="00783ED9"/>
    <w:rsid w:val="007A49DA"/>
    <w:rsid w:val="007B3AA8"/>
    <w:rsid w:val="007B6883"/>
    <w:rsid w:val="007C0652"/>
    <w:rsid w:val="007C419F"/>
    <w:rsid w:val="007D12CC"/>
    <w:rsid w:val="007D1836"/>
    <w:rsid w:val="007E34B6"/>
    <w:rsid w:val="007F3574"/>
    <w:rsid w:val="007F48DF"/>
    <w:rsid w:val="00800E27"/>
    <w:rsid w:val="008029CF"/>
    <w:rsid w:val="00826097"/>
    <w:rsid w:val="008312D9"/>
    <w:rsid w:val="00836577"/>
    <w:rsid w:val="00844BBB"/>
    <w:rsid w:val="00847DE0"/>
    <w:rsid w:val="00860F7A"/>
    <w:rsid w:val="00861211"/>
    <w:rsid w:val="00867E57"/>
    <w:rsid w:val="008771C0"/>
    <w:rsid w:val="008A3DA6"/>
    <w:rsid w:val="008A4A01"/>
    <w:rsid w:val="008A6D78"/>
    <w:rsid w:val="008C3839"/>
    <w:rsid w:val="008C7278"/>
    <w:rsid w:val="008D2272"/>
    <w:rsid w:val="008D539E"/>
    <w:rsid w:val="008D7E42"/>
    <w:rsid w:val="008E37A4"/>
    <w:rsid w:val="0090695C"/>
    <w:rsid w:val="00906D39"/>
    <w:rsid w:val="00912D2D"/>
    <w:rsid w:val="00915574"/>
    <w:rsid w:val="009267AF"/>
    <w:rsid w:val="0092787E"/>
    <w:rsid w:val="00934053"/>
    <w:rsid w:val="00934C70"/>
    <w:rsid w:val="009352AF"/>
    <w:rsid w:val="00944A99"/>
    <w:rsid w:val="00951C1A"/>
    <w:rsid w:val="009546DB"/>
    <w:rsid w:val="00964699"/>
    <w:rsid w:val="009732FB"/>
    <w:rsid w:val="00984C98"/>
    <w:rsid w:val="0099282A"/>
    <w:rsid w:val="009932AC"/>
    <w:rsid w:val="009A6F3A"/>
    <w:rsid w:val="009B6601"/>
    <w:rsid w:val="009C640A"/>
    <w:rsid w:val="009C675E"/>
    <w:rsid w:val="009F0495"/>
    <w:rsid w:val="00A217FA"/>
    <w:rsid w:val="00A26BF3"/>
    <w:rsid w:val="00A3602D"/>
    <w:rsid w:val="00A3663F"/>
    <w:rsid w:val="00A42227"/>
    <w:rsid w:val="00A429B5"/>
    <w:rsid w:val="00A532BB"/>
    <w:rsid w:val="00A730CE"/>
    <w:rsid w:val="00A775E7"/>
    <w:rsid w:val="00A912A4"/>
    <w:rsid w:val="00AA3289"/>
    <w:rsid w:val="00AA598C"/>
    <w:rsid w:val="00AA7C87"/>
    <w:rsid w:val="00AB7A5C"/>
    <w:rsid w:val="00AC5FF0"/>
    <w:rsid w:val="00AF24A9"/>
    <w:rsid w:val="00B02006"/>
    <w:rsid w:val="00B069FE"/>
    <w:rsid w:val="00B07652"/>
    <w:rsid w:val="00B07EE0"/>
    <w:rsid w:val="00B10DCA"/>
    <w:rsid w:val="00B147E0"/>
    <w:rsid w:val="00B14A1F"/>
    <w:rsid w:val="00B224E8"/>
    <w:rsid w:val="00B24266"/>
    <w:rsid w:val="00B24ED6"/>
    <w:rsid w:val="00B307DA"/>
    <w:rsid w:val="00B33A29"/>
    <w:rsid w:val="00B35E29"/>
    <w:rsid w:val="00B42D33"/>
    <w:rsid w:val="00B44251"/>
    <w:rsid w:val="00B46A81"/>
    <w:rsid w:val="00B51EA7"/>
    <w:rsid w:val="00B640F5"/>
    <w:rsid w:val="00B802EC"/>
    <w:rsid w:val="00BB0826"/>
    <w:rsid w:val="00BC0ED8"/>
    <w:rsid w:val="00BC6273"/>
    <w:rsid w:val="00BD4FAD"/>
    <w:rsid w:val="00BE0315"/>
    <w:rsid w:val="00BE14EA"/>
    <w:rsid w:val="00BF5A1C"/>
    <w:rsid w:val="00C51413"/>
    <w:rsid w:val="00C55BE4"/>
    <w:rsid w:val="00C73749"/>
    <w:rsid w:val="00C76DE5"/>
    <w:rsid w:val="00C8176C"/>
    <w:rsid w:val="00C83A75"/>
    <w:rsid w:val="00C85569"/>
    <w:rsid w:val="00C94792"/>
    <w:rsid w:val="00CB1DE7"/>
    <w:rsid w:val="00CB611F"/>
    <w:rsid w:val="00CB6ACA"/>
    <w:rsid w:val="00CC0D88"/>
    <w:rsid w:val="00CC2D77"/>
    <w:rsid w:val="00CC3534"/>
    <w:rsid w:val="00CC3BCF"/>
    <w:rsid w:val="00CD46FA"/>
    <w:rsid w:val="00CD7767"/>
    <w:rsid w:val="00CF31C0"/>
    <w:rsid w:val="00CF4FC8"/>
    <w:rsid w:val="00D067C2"/>
    <w:rsid w:val="00D129A9"/>
    <w:rsid w:val="00D21142"/>
    <w:rsid w:val="00D273C4"/>
    <w:rsid w:val="00D2763C"/>
    <w:rsid w:val="00D27716"/>
    <w:rsid w:val="00D35213"/>
    <w:rsid w:val="00D3574B"/>
    <w:rsid w:val="00D40DEF"/>
    <w:rsid w:val="00D47064"/>
    <w:rsid w:val="00D574B3"/>
    <w:rsid w:val="00D5761F"/>
    <w:rsid w:val="00D63A85"/>
    <w:rsid w:val="00D670B4"/>
    <w:rsid w:val="00D72358"/>
    <w:rsid w:val="00D72CCE"/>
    <w:rsid w:val="00D73FF9"/>
    <w:rsid w:val="00D76260"/>
    <w:rsid w:val="00D87313"/>
    <w:rsid w:val="00D93D2D"/>
    <w:rsid w:val="00DD1F62"/>
    <w:rsid w:val="00DD21CC"/>
    <w:rsid w:val="00DF52E1"/>
    <w:rsid w:val="00E0019C"/>
    <w:rsid w:val="00E04E79"/>
    <w:rsid w:val="00E05480"/>
    <w:rsid w:val="00E141D3"/>
    <w:rsid w:val="00E2359C"/>
    <w:rsid w:val="00E2555F"/>
    <w:rsid w:val="00E34BFE"/>
    <w:rsid w:val="00E4153F"/>
    <w:rsid w:val="00E431B5"/>
    <w:rsid w:val="00E43298"/>
    <w:rsid w:val="00E43533"/>
    <w:rsid w:val="00E44FD8"/>
    <w:rsid w:val="00E50761"/>
    <w:rsid w:val="00E61669"/>
    <w:rsid w:val="00E61DC8"/>
    <w:rsid w:val="00E62CE1"/>
    <w:rsid w:val="00E64B4A"/>
    <w:rsid w:val="00E728BB"/>
    <w:rsid w:val="00E73331"/>
    <w:rsid w:val="00E8474C"/>
    <w:rsid w:val="00E8647B"/>
    <w:rsid w:val="00E9428F"/>
    <w:rsid w:val="00E94DE3"/>
    <w:rsid w:val="00EA2490"/>
    <w:rsid w:val="00EA45DA"/>
    <w:rsid w:val="00EA6366"/>
    <w:rsid w:val="00EB25F4"/>
    <w:rsid w:val="00EB50E5"/>
    <w:rsid w:val="00EB74F0"/>
    <w:rsid w:val="00EB7DFE"/>
    <w:rsid w:val="00ED3D20"/>
    <w:rsid w:val="00ED5DB0"/>
    <w:rsid w:val="00EE2ECF"/>
    <w:rsid w:val="00EF0B1E"/>
    <w:rsid w:val="00F05D3C"/>
    <w:rsid w:val="00F22C3E"/>
    <w:rsid w:val="00F25511"/>
    <w:rsid w:val="00F517E8"/>
    <w:rsid w:val="00F57ED5"/>
    <w:rsid w:val="00F61CB6"/>
    <w:rsid w:val="00F628EF"/>
    <w:rsid w:val="00F63021"/>
    <w:rsid w:val="00F77FAE"/>
    <w:rsid w:val="00F80BA1"/>
    <w:rsid w:val="00F9035E"/>
    <w:rsid w:val="00F95F02"/>
    <w:rsid w:val="00F96709"/>
    <w:rsid w:val="00FB1A17"/>
    <w:rsid w:val="00FC22F5"/>
    <w:rsid w:val="00FC307A"/>
    <w:rsid w:val="00FC7CC2"/>
    <w:rsid w:val="00FD04D4"/>
    <w:rsid w:val="00FF0BA5"/>
    <w:rsid w:val="00FF2F32"/>
    <w:rsid w:val="23AB6F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F88A4"/>
  <w15:docId w15:val="{25AC396E-0463-4894-843B-D37EA4555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C C Times" w:eastAsia="Times New Roman" w:hAnsi="MAC C Times"/>
      <w:color w:val="000000"/>
      <w:sz w:val="24"/>
      <w:szCs w:val="24"/>
    </w:rPr>
  </w:style>
  <w:style w:type="paragraph" w:styleId="Heading1">
    <w:name w:val="heading 1"/>
    <w:basedOn w:val="Normal"/>
    <w:next w:val="Normal"/>
    <w:link w:val="Heading1Char"/>
    <w:qFormat/>
    <w:pPr>
      <w:keepNext/>
      <w:outlineLvl w:val="0"/>
    </w:pPr>
    <w:rPr>
      <w:szCs w:val="20"/>
    </w:rPr>
  </w:style>
  <w:style w:type="paragraph" w:styleId="Heading2">
    <w:name w:val="heading 2"/>
    <w:basedOn w:val="Normal"/>
    <w:next w:val="Normal"/>
    <w:link w:val="Heading2Char"/>
    <w:uiPriority w:val="9"/>
    <w:semiHidden/>
    <w:unhideWhenUsed/>
    <w:qFormat/>
    <w:pPr>
      <w:keepNext/>
      <w:keepLines/>
      <w:spacing w:before="40"/>
      <w:outlineLvl w:val="1"/>
    </w:pPr>
    <w:rPr>
      <w:rFonts w:ascii="Calibri Light" w:hAnsi="Calibri Light"/>
      <w:color w:val="2E74B5"/>
      <w:sz w:val="26"/>
      <w:szCs w:val="26"/>
    </w:rPr>
  </w:style>
  <w:style w:type="paragraph" w:styleId="Heading3">
    <w:name w:val="heading 3"/>
    <w:basedOn w:val="Normal"/>
    <w:next w:val="Normal"/>
    <w:link w:val="Heading3Char"/>
    <w:qFormat/>
    <w:pPr>
      <w:keepNext/>
      <w:numPr>
        <w:numId w:val="1"/>
      </w:numPr>
      <w:jc w:val="both"/>
      <w:outlineLvl w:val="2"/>
    </w:pPr>
    <w:rPr>
      <w:szCs w:val="20"/>
    </w:rPr>
  </w:style>
  <w:style w:type="paragraph" w:styleId="Heading5">
    <w:name w:val="heading 5"/>
    <w:basedOn w:val="Normal"/>
    <w:next w:val="Normal"/>
    <w:link w:val="Heading5Char"/>
    <w:qFormat/>
    <w:pPr>
      <w:keepNext/>
      <w:jc w:val="center"/>
      <w:outlineLvl w:val="4"/>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Segoe UI" w:hAnsi="Segoe UI"/>
      <w:sz w:val="18"/>
      <w:szCs w:val="18"/>
    </w:rPr>
  </w:style>
  <w:style w:type="paragraph" w:styleId="BodyText">
    <w:name w:val="Body Text"/>
    <w:basedOn w:val="Normal"/>
    <w:link w:val="BodyTextChar"/>
    <w:qFormat/>
    <w:rPr>
      <w:i/>
      <w:szCs w:val="20"/>
    </w:rPr>
  </w:style>
  <w:style w:type="paragraph" w:styleId="BodyTextIndent">
    <w:name w:val="Body Text Indent"/>
    <w:basedOn w:val="Normal"/>
    <w:link w:val="BodyTextIndentChar"/>
    <w:qFormat/>
    <w:pPr>
      <w:ind w:firstLine="360"/>
      <w:jc w:val="both"/>
    </w:pPr>
    <w:rPr>
      <w:lang w:val="fr-FR"/>
    </w:rPr>
  </w:style>
  <w:style w:type="paragraph" w:styleId="Caption">
    <w:name w:val="caption"/>
    <w:basedOn w:val="Normal"/>
    <w:next w:val="Normal"/>
    <w:qFormat/>
    <w:pPr>
      <w:ind w:left="2880" w:firstLine="720"/>
      <w:jc w:val="center"/>
    </w:pPr>
    <w:rPr>
      <w:b/>
      <w:i/>
      <w:szCs w:val="20"/>
      <w:lang w:val="en-US" w:eastAsia="en-US"/>
    </w:rPr>
  </w:style>
  <w:style w:type="paragraph" w:styleId="Footer">
    <w:name w:val="footer"/>
    <w:basedOn w:val="Normal"/>
    <w:link w:val="FooterChar"/>
    <w:uiPriority w:val="99"/>
    <w:unhideWhenUsed/>
    <w:qFormat/>
    <w:pPr>
      <w:tabs>
        <w:tab w:val="center" w:pos="4680"/>
        <w:tab w:val="right" w:pos="9360"/>
      </w:tabs>
    </w:pPr>
  </w:style>
  <w:style w:type="paragraph" w:styleId="Header">
    <w:name w:val="header"/>
    <w:basedOn w:val="Normal"/>
    <w:link w:val="HeaderChar"/>
    <w:uiPriority w:val="99"/>
    <w:unhideWhenUsed/>
    <w:qFormat/>
    <w:pPr>
      <w:tabs>
        <w:tab w:val="center" w:pos="4680"/>
        <w:tab w:val="right" w:pos="9360"/>
      </w:tabs>
    </w:pPr>
  </w:style>
  <w:style w:type="paragraph" w:styleId="NormalWeb">
    <w:name w:val="Normal (Web)"/>
    <w:basedOn w:val="Normal"/>
    <w:semiHidden/>
    <w:unhideWhenUsed/>
    <w:qFormat/>
    <w:pPr>
      <w:spacing w:before="100" w:beforeAutospacing="1" w:after="115"/>
    </w:pPr>
    <w:rPr>
      <w:rFonts w:ascii="Times New Roman" w:hAnsi="Times New Roman"/>
      <w:color w:val="auto"/>
      <w:lang w:val="en-US" w:eastAsia="en-US"/>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Pr>
      <w:rFonts w:ascii="MAC C Times" w:eastAsia="Times New Roman" w:hAnsi="MAC C Times" w:cs="Times New Roman"/>
      <w:color w:val="000000"/>
      <w:sz w:val="24"/>
      <w:szCs w:val="20"/>
    </w:rPr>
  </w:style>
  <w:style w:type="character" w:customStyle="1" w:styleId="Heading3Char">
    <w:name w:val="Heading 3 Char"/>
    <w:link w:val="Heading3"/>
    <w:rPr>
      <w:rFonts w:ascii="MAC C Times" w:eastAsia="Times New Roman" w:hAnsi="MAC C Times" w:cs="Times New Roman"/>
      <w:color w:val="000000"/>
      <w:sz w:val="24"/>
      <w:szCs w:val="20"/>
    </w:rPr>
  </w:style>
  <w:style w:type="character" w:customStyle="1" w:styleId="Heading5Char">
    <w:name w:val="Heading 5 Char"/>
    <w:link w:val="Heading5"/>
    <w:qFormat/>
    <w:rPr>
      <w:rFonts w:ascii="MAC C Times" w:eastAsia="Times New Roman" w:hAnsi="MAC C Times" w:cs="Times New Roman"/>
      <w:color w:val="000000"/>
      <w:sz w:val="24"/>
      <w:szCs w:val="20"/>
    </w:rPr>
  </w:style>
  <w:style w:type="character" w:customStyle="1" w:styleId="BodyTextIndentChar">
    <w:name w:val="Body Text Indent Char"/>
    <w:link w:val="BodyTextIndent"/>
    <w:rPr>
      <w:rFonts w:ascii="MAC C Times" w:eastAsia="Times New Roman" w:hAnsi="MAC C Times" w:cs="Times New Roman"/>
      <w:color w:val="000000"/>
      <w:sz w:val="24"/>
      <w:szCs w:val="24"/>
      <w:lang w:val="fr-FR"/>
    </w:rPr>
  </w:style>
  <w:style w:type="character" w:customStyle="1" w:styleId="BodyTextChar">
    <w:name w:val="Body Text Char"/>
    <w:link w:val="BodyText"/>
    <w:qFormat/>
    <w:rPr>
      <w:rFonts w:ascii="MAC C Times" w:eastAsia="Times New Roman" w:hAnsi="MAC C Times" w:cs="Times New Roman"/>
      <w:i/>
      <w:color w:val="000000"/>
      <w:sz w:val="24"/>
      <w:szCs w:val="20"/>
    </w:rPr>
  </w:style>
  <w:style w:type="character" w:customStyle="1" w:styleId="Heading2Char">
    <w:name w:val="Heading 2 Char"/>
    <w:link w:val="Heading2"/>
    <w:uiPriority w:val="9"/>
    <w:semiHidden/>
    <w:qFormat/>
    <w:rPr>
      <w:rFonts w:ascii="Calibri Light" w:eastAsia="Times New Roman" w:hAnsi="Calibri Light" w:cs="Times New Roman"/>
      <w:color w:val="2E74B5"/>
      <w:sz w:val="26"/>
      <w:szCs w:val="26"/>
      <w:lang w:val="en-GB" w:eastAsia="en-GB"/>
    </w:rPr>
  </w:style>
  <w:style w:type="character" w:customStyle="1" w:styleId="BalloonTextChar">
    <w:name w:val="Balloon Text Char"/>
    <w:link w:val="BalloonText"/>
    <w:uiPriority w:val="99"/>
    <w:semiHidden/>
    <w:qFormat/>
    <w:rPr>
      <w:rFonts w:ascii="Segoe UI" w:eastAsia="Times New Roman" w:hAnsi="Segoe UI" w:cs="Segoe UI"/>
      <w:color w:val="000000"/>
      <w:sz w:val="18"/>
      <w:szCs w:val="18"/>
      <w:lang w:val="en-GB" w:eastAsia="en-GB"/>
    </w:rPr>
  </w:style>
  <w:style w:type="character" w:customStyle="1" w:styleId="HeaderChar">
    <w:name w:val="Header Char"/>
    <w:link w:val="Header"/>
    <w:uiPriority w:val="99"/>
    <w:qFormat/>
    <w:rPr>
      <w:rFonts w:ascii="MAC C Times" w:eastAsia="Times New Roman" w:hAnsi="MAC C Times"/>
      <w:color w:val="000000"/>
      <w:sz w:val="24"/>
      <w:szCs w:val="24"/>
      <w:lang w:val="en-GB" w:eastAsia="en-GB"/>
    </w:rPr>
  </w:style>
  <w:style w:type="character" w:customStyle="1" w:styleId="FooterChar">
    <w:name w:val="Footer Char"/>
    <w:link w:val="Footer"/>
    <w:uiPriority w:val="99"/>
    <w:qFormat/>
    <w:rPr>
      <w:rFonts w:ascii="MAC C Times" w:eastAsia="Times New Roman" w:hAnsi="MAC C Times"/>
      <w:color w:val="000000"/>
      <w:sz w:val="24"/>
      <w:szCs w:val="24"/>
      <w:lang w:val="en-GB" w:eastAsia="en-GB"/>
    </w:rPr>
  </w:style>
  <w:style w:type="paragraph" w:styleId="NoSpacing">
    <w:name w:val="No Spacing"/>
    <w:uiPriority w:val="1"/>
    <w:qFormat/>
    <w:rPr>
      <w:rFonts w:ascii="Calibri" w:eastAsia="Calibri" w:hAnsi="Calibri"/>
      <w:sz w:val="22"/>
      <w:szCs w:val="22"/>
      <w:lang w:val="en-US" w:eastAsia="en-US"/>
    </w:rPr>
  </w:style>
  <w:style w:type="paragraph" w:styleId="ListParagraph">
    <w:name w:val="List Paragraph"/>
    <w:basedOn w:val="Normal"/>
    <w:uiPriority w:val="99"/>
    <w:rsid w:val="00E255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8BFE16-3A9D-458A-A962-E1361C9D6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10</Pages>
  <Words>2772</Words>
  <Characters>15802</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Aco Kitrozoski</cp:lastModifiedBy>
  <cp:revision>12</cp:revision>
  <cp:lastPrinted>2024-11-06T08:23:00Z</cp:lastPrinted>
  <dcterms:created xsi:type="dcterms:W3CDTF">2024-11-13T12:16:00Z</dcterms:created>
  <dcterms:modified xsi:type="dcterms:W3CDTF">2024-11-23T16:14:00Z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2057-12.2.0.13359</vt:lpwstr>
  </property>
  <property fmtid="{D5CDD505-2E9C-101B-9397-08002B2CF9AE}" pid="3" name="ICV">
    <vt:lpwstr>9F0A1016AE0F41E4A122E7B08776A2A8_12</vt:lpwstr>
  </property>
</Properties>
</file>