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504" w:rsidRDefault="00B85504" w:rsidP="00B85504">
      <w:pPr>
        <w:ind w:firstLine="720"/>
        <w:jc w:val="both"/>
        <w:rPr>
          <w:color w:val="000000"/>
          <w:sz w:val="22"/>
          <w:szCs w:val="22"/>
          <w:lang w:val="mk-MK"/>
        </w:rPr>
      </w:pPr>
      <w:r w:rsidRPr="00AC78BF">
        <w:rPr>
          <w:color w:val="000000"/>
          <w:sz w:val="22"/>
          <w:szCs w:val="22"/>
          <w:lang w:val="mk-MK"/>
        </w:rPr>
        <w:t xml:space="preserve">Врз основа нa член 36 од Законот за локалната самоуправа („Сл.весник на РМ“ бр.5/02) и член </w:t>
      </w:r>
      <w:r w:rsidRPr="00AC78BF">
        <w:rPr>
          <w:color w:val="000000"/>
          <w:sz w:val="22"/>
          <w:szCs w:val="22"/>
          <w:lang w:val="ru-RU"/>
        </w:rPr>
        <w:t>18</w:t>
      </w:r>
      <w:r w:rsidRPr="00AC78BF">
        <w:rPr>
          <w:color w:val="000000"/>
          <w:sz w:val="22"/>
          <w:szCs w:val="22"/>
          <w:lang w:val="mk-MK"/>
        </w:rPr>
        <w:t xml:space="preserve"> од Статутот на општина Охрид („Сл.гласник на општина Охрид“ бр.</w:t>
      </w:r>
      <w:r w:rsidRPr="00AC78BF">
        <w:rPr>
          <w:sz w:val="22"/>
          <w:szCs w:val="22"/>
          <w:lang w:val="mk-MK"/>
        </w:rPr>
        <w:t>8/07,</w:t>
      </w:r>
      <w:r w:rsidRPr="00AC78BF">
        <w:rPr>
          <w:color w:val="000000"/>
          <w:sz w:val="22"/>
          <w:szCs w:val="22"/>
          <w:lang w:val="mk-MK"/>
        </w:rPr>
        <w:t xml:space="preserve"> 01/08,10/10, 05/11, 09/14, 14/14, 10/19 и 15/20), Советот на општина Охрид на седницата одржана на ден </w:t>
      </w:r>
      <w:r w:rsidR="00892F8A">
        <w:rPr>
          <w:color w:val="000000"/>
          <w:sz w:val="22"/>
          <w:szCs w:val="22"/>
          <w:lang w:val="ru-RU"/>
        </w:rPr>
        <w:t xml:space="preserve">,.......2024 </w:t>
      </w:r>
      <w:r w:rsidRPr="00AC78BF">
        <w:rPr>
          <w:color w:val="000000"/>
          <w:sz w:val="22"/>
          <w:szCs w:val="22"/>
          <w:lang w:val="mk-MK"/>
        </w:rPr>
        <w:t xml:space="preserve"> година, ја донесе следната:</w:t>
      </w:r>
    </w:p>
    <w:p w:rsidR="004F2211" w:rsidRDefault="004F2211" w:rsidP="00B85504">
      <w:pPr>
        <w:ind w:firstLine="720"/>
        <w:jc w:val="both"/>
        <w:rPr>
          <w:color w:val="000000"/>
          <w:sz w:val="22"/>
          <w:szCs w:val="22"/>
          <w:lang w:val="mk-MK"/>
        </w:rPr>
      </w:pPr>
    </w:p>
    <w:p w:rsidR="004F2211" w:rsidRDefault="004F2211" w:rsidP="00B85504">
      <w:pPr>
        <w:ind w:firstLine="720"/>
        <w:jc w:val="both"/>
        <w:rPr>
          <w:color w:val="000000"/>
          <w:sz w:val="22"/>
          <w:szCs w:val="22"/>
          <w:lang w:val="mk-MK"/>
        </w:rPr>
      </w:pPr>
    </w:p>
    <w:p w:rsidR="004F2211" w:rsidRDefault="004F2211" w:rsidP="00B85504">
      <w:pPr>
        <w:ind w:firstLine="720"/>
        <w:jc w:val="both"/>
        <w:rPr>
          <w:color w:val="000000"/>
          <w:sz w:val="22"/>
          <w:szCs w:val="22"/>
          <w:lang w:val="mk-MK"/>
        </w:rPr>
      </w:pPr>
    </w:p>
    <w:p w:rsidR="004F2211" w:rsidRDefault="004F2211" w:rsidP="00B85504">
      <w:pPr>
        <w:ind w:firstLine="720"/>
        <w:jc w:val="both"/>
        <w:rPr>
          <w:color w:val="000000"/>
          <w:sz w:val="22"/>
          <w:szCs w:val="22"/>
          <w:lang w:val="mk-MK"/>
        </w:rPr>
      </w:pPr>
    </w:p>
    <w:p w:rsidR="004F2211" w:rsidRDefault="004F2211" w:rsidP="00B85504">
      <w:pPr>
        <w:ind w:firstLine="720"/>
        <w:jc w:val="both"/>
        <w:rPr>
          <w:color w:val="000000"/>
          <w:sz w:val="22"/>
          <w:szCs w:val="22"/>
          <w:lang w:val="mk-MK"/>
        </w:rPr>
      </w:pPr>
    </w:p>
    <w:p w:rsidR="000B68F3" w:rsidRDefault="000B68F3" w:rsidP="00B85504">
      <w:pPr>
        <w:ind w:firstLine="720"/>
        <w:jc w:val="both"/>
        <w:rPr>
          <w:color w:val="000000"/>
          <w:sz w:val="22"/>
          <w:szCs w:val="22"/>
          <w:lang w:val="mk-MK"/>
        </w:rPr>
      </w:pPr>
    </w:p>
    <w:p w:rsidR="000B68F3" w:rsidRPr="00AC78BF" w:rsidRDefault="000B68F3" w:rsidP="00B85504">
      <w:pPr>
        <w:ind w:firstLine="720"/>
        <w:jc w:val="both"/>
        <w:rPr>
          <w:color w:val="000000"/>
          <w:sz w:val="22"/>
          <w:szCs w:val="22"/>
          <w:lang w:val="mk-MK"/>
        </w:rPr>
      </w:pPr>
    </w:p>
    <w:p w:rsidR="00B85504" w:rsidRPr="00AC78BF" w:rsidRDefault="00B85504" w:rsidP="0007592E">
      <w:pPr>
        <w:jc w:val="center"/>
        <w:rPr>
          <w:sz w:val="22"/>
          <w:szCs w:val="22"/>
          <w:lang w:val="mk-MK"/>
        </w:rPr>
      </w:pPr>
    </w:p>
    <w:p w:rsidR="000B68F3" w:rsidRDefault="000B68F3" w:rsidP="0007592E">
      <w:pPr>
        <w:jc w:val="center"/>
        <w:rPr>
          <w:b/>
          <w:sz w:val="22"/>
          <w:szCs w:val="22"/>
          <w:lang w:val="mk-MK"/>
        </w:rPr>
      </w:pPr>
    </w:p>
    <w:p w:rsidR="00B85504" w:rsidRPr="00AC78BF" w:rsidRDefault="00B85504" w:rsidP="0007592E">
      <w:pPr>
        <w:jc w:val="center"/>
        <w:rPr>
          <w:b/>
          <w:sz w:val="22"/>
          <w:szCs w:val="22"/>
          <w:lang w:val="mk-MK"/>
        </w:rPr>
      </w:pPr>
      <w:r w:rsidRPr="00AC78BF">
        <w:rPr>
          <w:b/>
          <w:sz w:val="22"/>
          <w:szCs w:val="22"/>
          <w:lang w:val="mk-MK"/>
        </w:rPr>
        <w:t>ПРОГРАМА</w:t>
      </w:r>
    </w:p>
    <w:p w:rsidR="004F2211" w:rsidRDefault="000B68F3" w:rsidP="0007592E">
      <w:pPr>
        <w:ind w:firstLine="720"/>
        <w:jc w:val="center"/>
        <w:rPr>
          <w:b/>
          <w:sz w:val="22"/>
          <w:szCs w:val="22"/>
          <w:lang w:val="mk-MK"/>
        </w:rPr>
      </w:pPr>
      <w:r>
        <w:rPr>
          <w:b/>
          <w:sz w:val="22"/>
          <w:szCs w:val="22"/>
          <w:lang w:val="mk-MK"/>
        </w:rPr>
        <w:t xml:space="preserve">ЗА ЕДНАКВИ МОЖНОСТИ   НА ОПШТИНА ОХРИД </w:t>
      </w:r>
      <w:r w:rsidR="00CE0C16">
        <w:rPr>
          <w:b/>
          <w:sz w:val="22"/>
          <w:szCs w:val="22"/>
          <w:lang w:val="mk-MK"/>
        </w:rPr>
        <w:t xml:space="preserve"> ЗА </w:t>
      </w:r>
      <w:r w:rsidR="00892F8A">
        <w:rPr>
          <w:b/>
          <w:sz w:val="22"/>
          <w:szCs w:val="22"/>
          <w:lang w:val="mk-MK"/>
        </w:rPr>
        <w:t>2025</w:t>
      </w:r>
    </w:p>
    <w:p w:rsidR="000B68F3" w:rsidRDefault="000B68F3" w:rsidP="0007592E">
      <w:pPr>
        <w:ind w:firstLine="720"/>
        <w:jc w:val="center"/>
        <w:rPr>
          <w:b/>
          <w:sz w:val="22"/>
          <w:szCs w:val="22"/>
          <w:lang w:val="mk-MK"/>
        </w:rPr>
      </w:pPr>
    </w:p>
    <w:p w:rsidR="000B68F3" w:rsidRDefault="000B68F3" w:rsidP="0007592E">
      <w:pPr>
        <w:ind w:firstLine="720"/>
        <w:jc w:val="center"/>
        <w:rPr>
          <w:b/>
          <w:sz w:val="22"/>
          <w:szCs w:val="22"/>
          <w:lang w:val="mk-MK"/>
        </w:rPr>
      </w:pPr>
    </w:p>
    <w:p w:rsidR="000B68F3" w:rsidRDefault="000B68F3"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4F2211">
      <w:pPr>
        <w:ind w:firstLine="720"/>
        <w:jc w:val="center"/>
        <w:rPr>
          <w:b/>
          <w:sz w:val="22"/>
          <w:szCs w:val="22"/>
          <w:lang w:val="ru-RU"/>
        </w:rPr>
      </w:pPr>
      <w:r>
        <w:rPr>
          <w:noProof/>
        </w:rPr>
        <w:drawing>
          <wp:inline distT="0" distB="0" distL="0" distR="0" wp14:anchorId="2BC3494D" wp14:editId="7DDFE643">
            <wp:extent cx="2827020" cy="2590800"/>
            <wp:effectExtent l="0" t="0" r="0" b="0"/>
            <wp:docPr id="1" name="Picture 1" descr="Грб на Општина Охрид — Википедиј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рб на Општина Охрид — Википедиј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25934" cy="2589805"/>
                    </a:xfrm>
                    <a:prstGeom prst="rect">
                      <a:avLst/>
                    </a:prstGeom>
                    <a:noFill/>
                    <a:ln>
                      <a:noFill/>
                    </a:ln>
                  </pic:spPr>
                </pic:pic>
              </a:graphicData>
            </a:graphic>
          </wp:inline>
        </w:drawing>
      </w: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4F2211" w:rsidP="00B85504">
      <w:pPr>
        <w:ind w:firstLine="720"/>
        <w:rPr>
          <w:b/>
          <w:sz w:val="22"/>
          <w:szCs w:val="22"/>
          <w:lang w:val="ru-RU"/>
        </w:rPr>
      </w:pPr>
    </w:p>
    <w:p w:rsidR="004F2211" w:rsidRDefault="00892F8A" w:rsidP="00D951F3">
      <w:pPr>
        <w:ind w:left="3969" w:hanging="283"/>
        <w:jc w:val="both"/>
        <w:rPr>
          <w:b/>
          <w:sz w:val="22"/>
          <w:szCs w:val="22"/>
          <w:lang w:val="ru-RU"/>
        </w:rPr>
      </w:pPr>
      <w:r>
        <w:rPr>
          <w:b/>
          <w:sz w:val="22"/>
          <w:szCs w:val="22"/>
          <w:lang w:val="ru-RU"/>
        </w:rPr>
        <w:t>Охрид  2024</w:t>
      </w:r>
      <w:r w:rsidR="00C3409D">
        <w:rPr>
          <w:b/>
          <w:sz w:val="22"/>
          <w:szCs w:val="22"/>
          <w:lang w:val="ru-RU"/>
        </w:rPr>
        <w:t xml:space="preserve"> година</w:t>
      </w:r>
    </w:p>
    <w:p w:rsidR="00B85504" w:rsidRPr="001D3153" w:rsidRDefault="00B85504" w:rsidP="00AC78BF">
      <w:pPr>
        <w:rPr>
          <w:b/>
          <w:u w:val="single"/>
          <w:lang w:val="ru-RU"/>
        </w:rPr>
      </w:pPr>
      <w:r w:rsidRPr="001D3153">
        <w:rPr>
          <w:b/>
          <w:u w:val="single"/>
          <w:lang w:val="ru-RU"/>
        </w:rPr>
        <w:lastRenderedPageBreak/>
        <w:t>Содржина</w:t>
      </w:r>
    </w:p>
    <w:p w:rsidR="000B68F3" w:rsidRPr="00892F8A" w:rsidRDefault="000B68F3" w:rsidP="000B68F3">
      <w:pPr>
        <w:rPr>
          <w:b/>
          <w:lang w:val="ru-RU"/>
        </w:rPr>
      </w:pPr>
    </w:p>
    <w:p w:rsidR="00C3409D" w:rsidRPr="000B68F3" w:rsidRDefault="00B85504" w:rsidP="000B68F3">
      <w:pPr>
        <w:rPr>
          <w:lang w:val="ru-RU"/>
        </w:rPr>
      </w:pPr>
      <w:r w:rsidRPr="000B68F3">
        <w:rPr>
          <w:lang w:val="ru-RU"/>
        </w:rPr>
        <w:t>Вовед</w:t>
      </w:r>
      <w:r w:rsidR="001D3153" w:rsidRPr="000B68F3">
        <w:rPr>
          <w:lang w:val="ru-RU"/>
        </w:rPr>
        <w:t xml:space="preserve"> / </w:t>
      </w:r>
      <w:r w:rsidR="00C3409D" w:rsidRPr="000B68F3">
        <w:rPr>
          <w:lang w:val="ru-RU"/>
        </w:rPr>
        <w:t>Демографски статистики на Општина Охрид</w:t>
      </w:r>
      <w:r w:rsidR="001D3153" w:rsidRPr="000B68F3">
        <w:rPr>
          <w:lang w:val="ru-RU"/>
        </w:rPr>
        <w:t>.........................</w:t>
      </w:r>
      <w:r w:rsidR="0007592E" w:rsidRPr="00892F8A">
        <w:rPr>
          <w:lang w:val="ru-RU"/>
        </w:rPr>
        <w:t>..................</w:t>
      </w:r>
      <w:r w:rsidR="001D3153" w:rsidRPr="000B68F3">
        <w:rPr>
          <w:lang w:val="ru-RU"/>
        </w:rPr>
        <w:t>.3</w:t>
      </w:r>
    </w:p>
    <w:p w:rsidR="00B85504" w:rsidRPr="000B68F3" w:rsidRDefault="00B85504" w:rsidP="000B68F3">
      <w:pPr>
        <w:rPr>
          <w:lang w:val="ru-RU"/>
        </w:rPr>
      </w:pPr>
      <w:r w:rsidRPr="000B68F3">
        <w:rPr>
          <w:lang w:val="ru-RU"/>
        </w:rPr>
        <w:t>Цели на делување</w:t>
      </w:r>
      <w:r w:rsidR="001D3153" w:rsidRPr="000B68F3">
        <w:rPr>
          <w:lang w:val="ru-RU"/>
        </w:rPr>
        <w:t xml:space="preserve"> на КЕМ.......................................................................</w:t>
      </w:r>
      <w:r w:rsidR="0007592E" w:rsidRPr="00892F8A">
        <w:rPr>
          <w:lang w:val="ru-RU"/>
        </w:rPr>
        <w:t>..................</w:t>
      </w:r>
      <w:r w:rsidR="001D3153" w:rsidRPr="000B68F3">
        <w:rPr>
          <w:lang w:val="ru-RU"/>
        </w:rPr>
        <w:t>5</w:t>
      </w:r>
    </w:p>
    <w:p w:rsidR="00B85504" w:rsidRPr="000B68F3" w:rsidRDefault="001D3153" w:rsidP="000B68F3">
      <w:pPr>
        <w:rPr>
          <w:lang w:val="ru-RU"/>
        </w:rPr>
      </w:pPr>
      <w:r w:rsidRPr="000B68F3">
        <w:rPr>
          <w:lang w:val="ru-RU"/>
        </w:rPr>
        <w:t>Цели на КЕМ..............................................................................................</w:t>
      </w:r>
      <w:r w:rsidR="0007592E" w:rsidRPr="00892F8A">
        <w:rPr>
          <w:lang w:val="ru-RU"/>
        </w:rPr>
        <w:t>.................</w:t>
      </w:r>
      <w:r w:rsidRPr="000B68F3">
        <w:rPr>
          <w:lang w:val="ru-RU"/>
        </w:rPr>
        <w:t>5</w:t>
      </w:r>
    </w:p>
    <w:p w:rsidR="00B85504" w:rsidRPr="000B68F3" w:rsidRDefault="00B85504" w:rsidP="000B68F3">
      <w:pPr>
        <w:rPr>
          <w:lang w:val="ru-RU"/>
        </w:rPr>
      </w:pPr>
      <w:r w:rsidRPr="000B68F3">
        <w:rPr>
          <w:lang w:val="ru-RU"/>
        </w:rPr>
        <w:t>Форми на делување</w:t>
      </w:r>
      <w:r w:rsidR="001D3153" w:rsidRPr="000B68F3">
        <w:rPr>
          <w:lang w:val="ru-RU"/>
        </w:rPr>
        <w:t>............................................................</w:t>
      </w:r>
      <w:r w:rsidR="002C3A97" w:rsidRPr="000B68F3">
        <w:rPr>
          <w:lang w:val="ru-RU"/>
        </w:rPr>
        <w:t>......................</w:t>
      </w:r>
      <w:r w:rsidR="001D3153" w:rsidRPr="000B68F3">
        <w:rPr>
          <w:lang w:val="ru-RU"/>
        </w:rPr>
        <w:t>.</w:t>
      </w:r>
      <w:r w:rsidR="0007592E" w:rsidRPr="00892F8A">
        <w:rPr>
          <w:lang w:val="ru-RU"/>
        </w:rPr>
        <w:t>..................</w:t>
      </w:r>
      <w:r w:rsidR="001D3153" w:rsidRPr="000B68F3">
        <w:rPr>
          <w:lang w:val="ru-RU"/>
        </w:rPr>
        <w:t>6</w:t>
      </w:r>
    </w:p>
    <w:p w:rsidR="00B85504" w:rsidRPr="000B68F3" w:rsidRDefault="00B85504" w:rsidP="000B68F3">
      <w:pPr>
        <w:rPr>
          <w:lang w:val="ru-RU"/>
        </w:rPr>
      </w:pPr>
      <w:r w:rsidRPr="000B68F3">
        <w:rPr>
          <w:lang w:val="ru-RU"/>
        </w:rPr>
        <w:t>Начини на делување</w:t>
      </w:r>
      <w:r w:rsidR="001D3153" w:rsidRPr="000B68F3">
        <w:rPr>
          <w:lang w:val="ru-RU"/>
        </w:rPr>
        <w:t>.................................................................................</w:t>
      </w:r>
      <w:r w:rsidR="0007592E" w:rsidRPr="00892F8A">
        <w:rPr>
          <w:lang w:val="ru-RU"/>
        </w:rPr>
        <w:t>....................</w:t>
      </w:r>
      <w:r w:rsidR="001D3153" w:rsidRPr="000B68F3">
        <w:rPr>
          <w:lang w:val="ru-RU"/>
        </w:rPr>
        <w:t>6</w:t>
      </w:r>
    </w:p>
    <w:p w:rsidR="00B85504" w:rsidRPr="000B68F3" w:rsidRDefault="00B85504" w:rsidP="000B68F3">
      <w:pPr>
        <w:rPr>
          <w:lang w:val="ru-RU"/>
        </w:rPr>
      </w:pPr>
      <w:r w:rsidRPr="000B68F3">
        <w:rPr>
          <w:lang w:val="ru-RU"/>
        </w:rPr>
        <w:t>Активности</w:t>
      </w:r>
      <w:r w:rsidR="001D3153" w:rsidRPr="000B68F3">
        <w:rPr>
          <w:lang w:val="ru-RU"/>
        </w:rPr>
        <w:t>................................................................................................</w:t>
      </w:r>
      <w:r w:rsidR="0007592E" w:rsidRPr="00892F8A">
        <w:rPr>
          <w:lang w:val="ru-RU"/>
        </w:rPr>
        <w:t>...................</w:t>
      </w:r>
      <w:r w:rsidR="001D3153" w:rsidRPr="000B68F3">
        <w:rPr>
          <w:lang w:val="ru-RU"/>
        </w:rPr>
        <w:t>7</w:t>
      </w:r>
    </w:p>
    <w:p w:rsidR="00B85504" w:rsidRPr="00892F8A" w:rsidRDefault="001D3153" w:rsidP="000B68F3">
      <w:pPr>
        <w:rPr>
          <w:lang w:val="ru-RU"/>
        </w:rPr>
      </w:pPr>
      <w:r w:rsidRPr="000B68F3">
        <w:rPr>
          <w:lang w:val="ru-RU"/>
        </w:rPr>
        <w:t xml:space="preserve">Локален акциски план за реалиизација на Програмата за еднакви </w:t>
      </w:r>
      <w:r w:rsidR="002C3A97" w:rsidRPr="000B68F3">
        <w:rPr>
          <w:lang w:val="ru-RU"/>
        </w:rPr>
        <w:t xml:space="preserve"> можности ......................................................................</w:t>
      </w:r>
      <w:r w:rsidR="000B68F3">
        <w:rPr>
          <w:lang w:val="ru-RU"/>
        </w:rPr>
        <w:t>.............................</w:t>
      </w:r>
      <w:r w:rsidR="000B68F3" w:rsidRPr="00892F8A">
        <w:rPr>
          <w:lang w:val="ru-RU"/>
        </w:rPr>
        <w:t>........</w:t>
      </w:r>
      <w:r w:rsidR="0007592E" w:rsidRPr="00892F8A">
        <w:rPr>
          <w:lang w:val="ru-RU"/>
        </w:rPr>
        <w:t>.............................</w:t>
      </w:r>
      <w:r w:rsidR="000B68F3" w:rsidRPr="00892F8A">
        <w:rPr>
          <w:lang w:val="ru-RU"/>
        </w:rPr>
        <w:t>8</w:t>
      </w:r>
    </w:p>
    <w:p w:rsidR="00B85504" w:rsidRPr="001D3153" w:rsidRDefault="00B85504" w:rsidP="00B85504">
      <w:pPr>
        <w:pStyle w:val="ListParagraph"/>
        <w:ind w:left="1440"/>
        <w:rPr>
          <w:lang w:val="ru-RU"/>
        </w:rPr>
      </w:pPr>
    </w:p>
    <w:p w:rsidR="00C3409D" w:rsidRDefault="00C3409D">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1D3153" w:rsidRDefault="001D3153">
      <w:pPr>
        <w:rPr>
          <w:b/>
          <w:lang w:val="mk-MK"/>
        </w:rPr>
      </w:pPr>
    </w:p>
    <w:p w:rsidR="00F07BB6" w:rsidRDefault="00F07BB6">
      <w:pPr>
        <w:rPr>
          <w:b/>
          <w:lang w:val="mk-MK"/>
        </w:rPr>
      </w:pPr>
    </w:p>
    <w:p w:rsidR="00F07BB6" w:rsidRDefault="00F07BB6">
      <w:pPr>
        <w:rPr>
          <w:b/>
          <w:lang w:val="mk-MK"/>
        </w:rPr>
      </w:pPr>
    </w:p>
    <w:p w:rsidR="001D3153" w:rsidRDefault="001D3153">
      <w:pPr>
        <w:rPr>
          <w:b/>
          <w:lang w:val="mk-MK"/>
        </w:rPr>
      </w:pPr>
    </w:p>
    <w:p w:rsidR="00C3409D" w:rsidRPr="00F059A8" w:rsidRDefault="00C3409D" w:rsidP="00C3409D">
      <w:pPr>
        <w:pStyle w:val="NoSpacing"/>
        <w:ind w:firstLine="720"/>
        <w:jc w:val="both"/>
        <w:rPr>
          <w:rFonts w:ascii="Times New Roman" w:hAnsi="Times New Roman"/>
          <w:b/>
          <w:sz w:val="24"/>
          <w:szCs w:val="24"/>
        </w:rPr>
      </w:pPr>
      <w:r w:rsidRPr="00892F8A">
        <w:rPr>
          <w:rFonts w:ascii="Times New Roman" w:hAnsi="Times New Roman"/>
          <w:b/>
          <w:sz w:val="24"/>
          <w:szCs w:val="24"/>
        </w:rPr>
        <w:t xml:space="preserve">I. </w:t>
      </w:r>
      <w:r w:rsidRPr="00F059A8">
        <w:rPr>
          <w:rFonts w:ascii="Times New Roman" w:hAnsi="Times New Roman"/>
          <w:b/>
          <w:sz w:val="24"/>
          <w:szCs w:val="24"/>
        </w:rPr>
        <w:t>Вовед</w:t>
      </w:r>
    </w:p>
    <w:p w:rsidR="00C3409D" w:rsidRPr="00F059A8" w:rsidRDefault="00C3409D" w:rsidP="00C3409D">
      <w:pPr>
        <w:pStyle w:val="NoSpacing"/>
        <w:jc w:val="both"/>
        <w:rPr>
          <w:rFonts w:ascii="Times New Roman" w:hAnsi="Times New Roman"/>
          <w:sz w:val="24"/>
          <w:szCs w:val="24"/>
        </w:rPr>
      </w:pPr>
    </w:p>
    <w:p w:rsidR="00C3409D" w:rsidRDefault="00C3409D" w:rsidP="00C3409D">
      <w:pPr>
        <w:pStyle w:val="NoSpacing"/>
        <w:ind w:firstLine="720"/>
        <w:jc w:val="both"/>
        <w:rPr>
          <w:rFonts w:ascii="Times New Roman" w:hAnsi="Times New Roman"/>
          <w:sz w:val="24"/>
          <w:szCs w:val="24"/>
        </w:rPr>
      </w:pPr>
      <w:r w:rsidRPr="00F059A8">
        <w:rPr>
          <w:rFonts w:ascii="Times New Roman" w:hAnsi="Times New Roman"/>
          <w:sz w:val="24"/>
          <w:szCs w:val="24"/>
        </w:rPr>
        <w:t xml:space="preserve">Врз основа на член 2 од Законот за еднакви можности на жените и мажите, Општина </w:t>
      </w:r>
      <w:r>
        <w:rPr>
          <w:rFonts w:ascii="Times New Roman" w:hAnsi="Times New Roman"/>
          <w:sz w:val="24"/>
          <w:szCs w:val="24"/>
        </w:rPr>
        <w:t xml:space="preserve">Охрид </w:t>
      </w:r>
      <w:r w:rsidRPr="00F059A8">
        <w:rPr>
          <w:rFonts w:ascii="Times New Roman" w:hAnsi="Times New Roman"/>
          <w:sz w:val="24"/>
          <w:szCs w:val="24"/>
        </w:rPr>
        <w:t>има обврска за воспоставување на еднаквите можности на жените и мажите во политичката, економската, социјалната, образовната, културната, здравствената, граѓанската и било која област од општествениот живот.</w:t>
      </w:r>
    </w:p>
    <w:p w:rsidR="00C3409D" w:rsidRPr="00F059A8" w:rsidRDefault="00C3409D" w:rsidP="00C3409D">
      <w:pPr>
        <w:pStyle w:val="NoSpacing"/>
        <w:ind w:firstLine="720"/>
        <w:jc w:val="both"/>
        <w:rPr>
          <w:rFonts w:ascii="Times New Roman" w:hAnsi="Times New Roman"/>
          <w:color w:val="000000"/>
          <w:sz w:val="24"/>
          <w:szCs w:val="24"/>
          <w:shd w:val="clear" w:color="auto" w:fill="FFFFFF"/>
        </w:rPr>
      </w:pPr>
      <w:r w:rsidRPr="00F059A8">
        <w:rPr>
          <w:rFonts w:ascii="Times New Roman" w:hAnsi="Times New Roman"/>
          <w:sz w:val="24"/>
          <w:szCs w:val="24"/>
        </w:rPr>
        <w:t>За остварување на оваа цел, општината, согласно одредбите од член 14 од овој закон, а заради суштинска имплементација на целите, покрај другото,</w:t>
      </w:r>
      <w:r>
        <w:rPr>
          <w:rFonts w:ascii="Times New Roman" w:hAnsi="Times New Roman"/>
          <w:sz w:val="24"/>
          <w:szCs w:val="24"/>
        </w:rPr>
        <w:t xml:space="preserve"> </w:t>
      </w:r>
      <w:r w:rsidRPr="00F059A8">
        <w:rPr>
          <w:rFonts w:ascii="Times New Roman" w:hAnsi="Times New Roman"/>
          <w:sz w:val="24"/>
          <w:szCs w:val="24"/>
        </w:rPr>
        <w:t>должна е да изработи годишен план во кој ќе бидат утврдени мерките за унапредување на еднаквите можности на жените и мажите</w:t>
      </w:r>
      <w:r>
        <w:rPr>
          <w:rFonts w:ascii="Times New Roman" w:hAnsi="Times New Roman"/>
          <w:sz w:val="24"/>
          <w:szCs w:val="24"/>
        </w:rPr>
        <w:t>.</w:t>
      </w:r>
    </w:p>
    <w:p w:rsidR="00C3409D" w:rsidRPr="00F059A8" w:rsidRDefault="00C3409D" w:rsidP="00C3409D">
      <w:pPr>
        <w:pStyle w:val="NoSpacing"/>
        <w:jc w:val="both"/>
        <w:rPr>
          <w:rFonts w:ascii="Times New Roman" w:hAnsi="Times New Roman"/>
          <w:sz w:val="24"/>
          <w:szCs w:val="24"/>
        </w:rPr>
      </w:pPr>
      <w:r w:rsidRPr="00F059A8">
        <w:rPr>
          <w:rFonts w:ascii="Times New Roman" w:hAnsi="Times New Roman"/>
          <w:sz w:val="24"/>
          <w:szCs w:val="24"/>
        </w:rPr>
        <w:tab/>
        <w:t>Локалната власт може преку своите надлежности и преку координација со многубројни локални фактори, да превзема конкретни акции во корист на половата еднаквост, намалување на нееднаквостите и промовирање и градење на реална локална заедница и општество во кои, еднаквоста ќе биде пракса.</w:t>
      </w:r>
    </w:p>
    <w:p w:rsidR="00C3409D" w:rsidRDefault="00C3409D" w:rsidP="00C3409D">
      <w:pPr>
        <w:pStyle w:val="NoSpacing"/>
        <w:ind w:firstLine="720"/>
        <w:jc w:val="both"/>
        <w:rPr>
          <w:rFonts w:ascii="Times New Roman" w:hAnsi="Times New Roman"/>
          <w:sz w:val="24"/>
          <w:szCs w:val="24"/>
        </w:rPr>
      </w:pPr>
      <w:r w:rsidRPr="00F059A8">
        <w:rPr>
          <w:rFonts w:ascii="Times New Roman" w:hAnsi="Times New Roman"/>
          <w:sz w:val="24"/>
          <w:szCs w:val="24"/>
        </w:rPr>
        <w:t>Ваквите нееднаквости се јавуваат како резултат на размислувањата, ставовите и убедувањата наметнати поради бројни стереотипи присутни во рамките на семејството, образованието, културата, медиумите, работната средина, организацијата на општеството итн. Има толку многу области во кои може да се делува со востановување на нов пристап и правење на структурни промени.</w:t>
      </w:r>
    </w:p>
    <w:p w:rsidR="00C3409D" w:rsidRDefault="00C3409D" w:rsidP="00C3409D">
      <w:pPr>
        <w:pStyle w:val="NoSpacing"/>
        <w:ind w:left="1080"/>
        <w:jc w:val="both"/>
        <w:rPr>
          <w:rFonts w:ascii="Times New Roman" w:hAnsi="Times New Roman"/>
          <w:b/>
          <w:sz w:val="24"/>
          <w:szCs w:val="24"/>
          <w:u w:val="single"/>
        </w:rPr>
      </w:pPr>
    </w:p>
    <w:p w:rsidR="00C3409D" w:rsidRPr="002F0DA7" w:rsidRDefault="00C3409D" w:rsidP="00C3409D">
      <w:pPr>
        <w:pStyle w:val="NoSpacing"/>
        <w:ind w:firstLine="360"/>
        <w:jc w:val="both"/>
        <w:rPr>
          <w:rFonts w:ascii="Times New Roman" w:hAnsi="Times New Roman"/>
          <w:b/>
          <w:sz w:val="24"/>
          <w:szCs w:val="24"/>
        </w:rPr>
      </w:pPr>
      <w:r w:rsidRPr="00892F8A">
        <w:rPr>
          <w:rFonts w:ascii="Times New Roman" w:hAnsi="Times New Roman"/>
          <w:b/>
          <w:sz w:val="24"/>
          <w:szCs w:val="24"/>
        </w:rPr>
        <w:t xml:space="preserve">II. </w:t>
      </w:r>
      <w:r w:rsidRPr="002F0DA7">
        <w:rPr>
          <w:rFonts w:ascii="Times New Roman" w:hAnsi="Times New Roman"/>
          <w:b/>
          <w:sz w:val="24"/>
          <w:szCs w:val="24"/>
        </w:rPr>
        <w:t>Цели</w:t>
      </w:r>
      <w:r>
        <w:rPr>
          <w:rFonts w:ascii="Times New Roman" w:hAnsi="Times New Roman"/>
          <w:b/>
          <w:sz w:val="24"/>
          <w:szCs w:val="24"/>
        </w:rPr>
        <w:t xml:space="preserve"> </w:t>
      </w:r>
    </w:p>
    <w:p w:rsidR="00C3409D" w:rsidRPr="00F059A8" w:rsidRDefault="00C3409D" w:rsidP="00C3409D">
      <w:pPr>
        <w:pStyle w:val="NoSpacing"/>
        <w:ind w:firstLine="720"/>
        <w:jc w:val="both"/>
        <w:rPr>
          <w:rFonts w:ascii="Times New Roman" w:hAnsi="Times New Roman"/>
          <w:sz w:val="24"/>
          <w:szCs w:val="24"/>
        </w:rPr>
      </w:pPr>
    </w:p>
    <w:p w:rsidR="00C3409D" w:rsidRPr="00F059A8" w:rsidRDefault="00C3409D" w:rsidP="00C3409D">
      <w:pPr>
        <w:pStyle w:val="NoSpacing"/>
        <w:ind w:left="284" w:firstLine="436"/>
        <w:jc w:val="both"/>
        <w:rPr>
          <w:rFonts w:ascii="Times New Roman" w:hAnsi="Times New Roman"/>
          <w:sz w:val="24"/>
          <w:szCs w:val="24"/>
        </w:rPr>
      </w:pPr>
      <w:r w:rsidRPr="00F059A8">
        <w:rPr>
          <w:rFonts w:ascii="Times New Roman" w:hAnsi="Times New Roman"/>
          <w:sz w:val="24"/>
          <w:szCs w:val="24"/>
        </w:rPr>
        <w:t xml:space="preserve">Основни цели </w:t>
      </w:r>
      <w:r>
        <w:rPr>
          <w:rFonts w:ascii="Times New Roman" w:hAnsi="Times New Roman"/>
          <w:sz w:val="24"/>
          <w:szCs w:val="24"/>
        </w:rPr>
        <w:t xml:space="preserve">кои треба да се постигната </w:t>
      </w:r>
      <w:r w:rsidRPr="00F059A8">
        <w:rPr>
          <w:rFonts w:ascii="Times New Roman" w:hAnsi="Times New Roman"/>
          <w:sz w:val="24"/>
          <w:szCs w:val="24"/>
        </w:rPr>
        <w:t xml:space="preserve">во областа на </w:t>
      </w:r>
      <w:r>
        <w:rPr>
          <w:rFonts w:ascii="Times New Roman" w:hAnsi="Times New Roman"/>
          <w:sz w:val="24"/>
          <w:szCs w:val="24"/>
        </w:rPr>
        <w:t>родовата рамноправност</w:t>
      </w:r>
      <w:r w:rsidRPr="00F059A8">
        <w:rPr>
          <w:rFonts w:ascii="Times New Roman" w:hAnsi="Times New Roman"/>
          <w:sz w:val="24"/>
          <w:szCs w:val="24"/>
        </w:rPr>
        <w:t xml:space="preserve"> предвидени со оваа се:</w:t>
      </w:r>
    </w:p>
    <w:p w:rsidR="00C3409D" w:rsidRPr="00F059A8" w:rsidRDefault="00C3409D" w:rsidP="00C3409D">
      <w:pPr>
        <w:pStyle w:val="NoSpacing"/>
        <w:jc w:val="both"/>
        <w:rPr>
          <w:rFonts w:ascii="Times New Roman" w:hAnsi="Times New Roman"/>
          <w:sz w:val="24"/>
          <w:szCs w:val="24"/>
        </w:rPr>
      </w:pPr>
    </w:p>
    <w:p w:rsidR="00C3409D" w:rsidRPr="00F059A8" w:rsidRDefault="00C3409D" w:rsidP="00C3409D">
      <w:pPr>
        <w:pStyle w:val="NoSpacing"/>
        <w:numPr>
          <w:ilvl w:val="0"/>
          <w:numId w:val="8"/>
        </w:numPr>
        <w:jc w:val="both"/>
        <w:rPr>
          <w:rFonts w:ascii="Times New Roman" w:hAnsi="Times New Roman"/>
          <w:sz w:val="24"/>
          <w:szCs w:val="24"/>
        </w:rPr>
      </w:pPr>
      <w:r>
        <w:rPr>
          <w:rFonts w:ascii="Times New Roman" w:hAnsi="Times New Roman"/>
          <w:sz w:val="24"/>
          <w:szCs w:val="24"/>
        </w:rPr>
        <w:t>Воведување на родов пристап во креирање политики,</w:t>
      </w:r>
    </w:p>
    <w:p w:rsidR="00C3409D" w:rsidRDefault="00C3409D" w:rsidP="00C3409D">
      <w:pPr>
        <w:pStyle w:val="NoSpacing"/>
        <w:numPr>
          <w:ilvl w:val="0"/>
          <w:numId w:val="8"/>
        </w:numPr>
        <w:jc w:val="both"/>
        <w:rPr>
          <w:rFonts w:ascii="Times New Roman" w:hAnsi="Times New Roman"/>
          <w:sz w:val="24"/>
          <w:szCs w:val="24"/>
        </w:rPr>
      </w:pPr>
      <w:r>
        <w:rPr>
          <w:rFonts w:ascii="Times New Roman" w:hAnsi="Times New Roman"/>
          <w:sz w:val="24"/>
          <w:szCs w:val="24"/>
        </w:rPr>
        <w:t>Воспоставување родово-одговорни консултативни механизми во општината,</w:t>
      </w:r>
    </w:p>
    <w:p w:rsidR="00C3409D" w:rsidRPr="00F059A8" w:rsidRDefault="00C3409D" w:rsidP="00C3409D">
      <w:pPr>
        <w:pStyle w:val="NoSpacing"/>
        <w:numPr>
          <w:ilvl w:val="0"/>
          <w:numId w:val="8"/>
        </w:numPr>
        <w:jc w:val="both"/>
        <w:rPr>
          <w:rFonts w:ascii="Times New Roman" w:hAnsi="Times New Roman"/>
          <w:sz w:val="24"/>
          <w:szCs w:val="24"/>
        </w:rPr>
      </w:pPr>
      <w:r>
        <w:rPr>
          <w:rFonts w:ascii="Times New Roman" w:hAnsi="Times New Roman"/>
          <w:sz w:val="24"/>
          <w:szCs w:val="24"/>
        </w:rPr>
        <w:t>Изработување на локален акциски план за родова рамноправност</w:t>
      </w:r>
      <w:r w:rsidRPr="00F059A8">
        <w:rPr>
          <w:rFonts w:ascii="Times New Roman" w:hAnsi="Times New Roman"/>
          <w:sz w:val="24"/>
          <w:szCs w:val="24"/>
        </w:rPr>
        <w:t xml:space="preserve"> </w:t>
      </w:r>
    </w:p>
    <w:p w:rsidR="00C3409D" w:rsidRDefault="00C3409D" w:rsidP="00C3409D">
      <w:pPr>
        <w:pStyle w:val="NoSpacing"/>
        <w:numPr>
          <w:ilvl w:val="0"/>
          <w:numId w:val="8"/>
        </w:numPr>
        <w:jc w:val="both"/>
        <w:rPr>
          <w:rFonts w:ascii="Times New Roman" w:hAnsi="Times New Roman"/>
          <w:sz w:val="24"/>
          <w:szCs w:val="24"/>
        </w:rPr>
      </w:pPr>
      <w:r>
        <w:rPr>
          <w:rFonts w:ascii="Times New Roman" w:hAnsi="Times New Roman"/>
          <w:sz w:val="24"/>
          <w:szCs w:val="24"/>
        </w:rPr>
        <w:t>Родова еднаквост преку социјална заштита, културата и спортот</w:t>
      </w:r>
    </w:p>
    <w:p w:rsidR="00C3409D" w:rsidRDefault="00C3409D">
      <w:pPr>
        <w:rPr>
          <w:b/>
          <w:lang w:val="mk-MK"/>
        </w:rPr>
      </w:pPr>
    </w:p>
    <w:p w:rsidR="00B85504" w:rsidRPr="00B85504" w:rsidRDefault="00B85504">
      <w:pPr>
        <w:rPr>
          <w:b/>
          <w:u w:val="single"/>
          <w:lang w:val="mk-MK"/>
        </w:rPr>
      </w:pPr>
    </w:p>
    <w:p w:rsidR="00B85504" w:rsidRPr="00B85504" w:rsidRDefault="00B85504">
      <w:pPr>
        <w:rPr>
          <w:b/>
          <w:u w:val="single"/>
          <w:lang w:val="mk-MK"/>
        </w:rPr>
      </w:pPr>
      <w:r w:rsidRPr="00B85504">
        <w:rPr>
          <w:b/>
          <w:u w:val="single"/>
          <w:lang w:val="mk-MK"/>
        </w:rPr>
        <w:t>Демографски карактеристики на Општина Охрид</w:t>
      </w:r>
    </w:p>
    <w:p w:rsidR="00B85504" w:rsidRDefault="00B85504">
      <w:pPr>
        <w:rPr>
          <w:lang w:val="mk-MK"/>
        </w:rPr>
      </w:pPr>
    </w:p>
    <w:p w:rsidR="00B85504" w:rsidRDefault="00B85504" w:rsidP="00B85504">
      <w:pPr>
        <w:rPr>
          <w:lang w:val="mk-MK"/>
        </w:rPr>
      </w:pPr>
      <w:r w:rsidRPr="00B85504">
        <w:rPr>
          <w:lang w:val="mk-MK"/>
        </w:rPr>
        <w:t>Општината Охрид се наоѓа во југозападниот дел на Република Македонија и е лоцирана на североисточниот брег на Охридското Езеро на надморска височина од 695 м. Зафаќа површина од 384 км2 со вкупно 28 населени местa и население од 55.749 жители.</w:t>
      </w:r>
    </w:p>
    <w:p w:rsidR="00B85504" w:rsidRDefault="00B85504" w:rsidP="00B85504">
      <w:pPr>
        <w:rPr>
          <w:lang w:val="mk-MK"/>
        </w:rPr>
      </w:pPr>
    </w:p>
    <w:p w:rsidR="00B85504" w:rsidRDefault="00B85504" w:rsidP="00B85504">
      <w:pPr>
        <w:rPr>
          <w:lang w:val="mk-MK"/>
        </w:rPr>
      </w:pPr>
    </w:p>
    <w:p w:rsidR="00B85504" w:rsidRPr="00053FDA" w:rsidRDefault="00B85504" w:rsidP="00B85504">
      <w:pPr>
        <w:rPr>
          <w:b/>
          <w:sz w:val="18"/>
          <w:szCs w:val="18"/>
          <w:lang w:val="mk-MK"/>
        </w:rPr>
      </w:pPr>
      <w:r w:rsidRPr="00053FDA">
        <w:rPr>
          <w:sz w:val="18"/>
          <w:szCs w:val="18"/>
          <w:lang w:val="mk-MK"/>
        </w:rPr>
        <w:t xml:space="preserve"> </w:t>
      </w:r>
      <w:r w:rsidRPr="00053FDA">
        <w:rPr>
          <w:b/>
          <w:sz w:val="18"/>
          <w:szCs w:val="18"/>
          <w:lang w:val="mk-MK"/>
        </w:rPr>
        <w:t>НАСЕЛЕНИЕ ДЕМОГРАФСКИ ПОДАТОЦИ .</w:t>
      </w:r>
    </w:p>
    <w:p w:rsidR="00B85504" w:rsidRPr="00053FDA" w:rsidRDefault="00B85504" w:rsidP="00B85504">
      <w:pPr>
        <w:rPr>
          <w:sz w:val="18"/>
          <w:szCs w:val="18"/>
          <w:lang w:val="mk-MK"/>
        </w:rPr>
      </w:pPr>
    </w:p>
    <w:p w:rsidR="00B85504" w:rsidRDefault="00B85504" w:rsidP="00B85504">
      <w:pPr>
        <w:rPr>
          <w:lang w:val="mk-MK"/>
        </w:rPr>
      </w:pPr>
    </w:p>
    <w:p w:rsidR="00B85504" w:rsidRPr="00B85504" w:rsidRDefault="00B85504" w:rsidP="00B85504">
      <w:pPr>
        <w:pStyle w:val="ListParagraph"/>
        <w:numPr>
          <w:ilvl w:val="0"/>
          <w:numId w:val="5"/>
        </w:numPr>
        <w:rPr>
          <w:lang w:val="mk-MK"/>
        </w:rPr>
      </w:pPr>
      <w:r w:rsidRPr="00B85504">
        <w:rPr>
          <w:lang w:val="mk-MK"/>
        </w:rPr>
        <w:t>Вкупниот број на жители во општина Охрид изнесува 55.749.</w:t>
      </w:r>
    </w:p>
    <w:p w:rsidR="00B85504" w:rsidRPr="00B85504" w:rsidRDefault="00B85504" w:rsidP="00B85504">
      <w:pPr>
        <w:pStyle w:val="ListParagraph"/>
        <w:numPr>
          <w:ilvl w:val="0"/>
          <w:numId w:val="5"/>
        </w:numPr>
        <w:rPr>
          <w:lang w:val="mk-MK"/>
        </w:rPr>
      </w:pPr>
      <w:r w:rsidRPr="00B85504">
        <w:rPr>
          <w:lang w:val="mk-MK"/>
        </w:rPr>
        <w:t xml:space="preserve">Бројот на домаќинства во </w:t>
      </w:r>
      <w:r>
        <w:rPr>
          <w:lang w:val="mk-MK"/>
        </w:rPr>
        <w:t xml:space="preserve">општина Охрид изнесува 16.010. </w:t>
      </w:r>
    </w:p>
    <w:p w:rsidR="00B85504" w:rsidRPr="00B85504" w:rsidRDefault="00B85504" w:rsidP="00B85504">
      <w:pPr>
        <w:pStyle w:val="ListParagraph"/>
        <w:numPr>
          <w:ilvl w:val="0"/>
          <w:numId w:val="5"/>
        </w:numPr>
        <w:rPr>
          <w:lang w:val="mk-MK"/>
        </w:rPr>
      </w:pPr>
      <w:r w:rsidRPr="00B85504">
        <w:rPr>
          <w:lang w:val="mk-MK"/>
        </w:rPr>
        <w:t xml:space="preserve">Просечниот број на членови во домаќинства изнесува 3,48. </w:t>
      </w:r>
    </w:p>
    <w:p w:rsidR="00B85504" w:rsidRDefault="00B85504" w:rsidP="00B85504">
      <w:pPr>
        <w:pStyle w:val="ListParagraph"/>
        <w:numPr>
          <w:ilvl w:val="0"/>
          <w:numId w:val="5"/>
        </w:numPr>
        <w:rPr>
          <w:lang w:val="mk-MK"/>
        </w:rPr>
      </w:pPr>
      <w:r w:rsidRPr="00B85504">
        <w:rPr>
          <w:lang w:val="mk-MK"/>
        </w:rPr>
        <w:t>Половата стру</w:t>
      </w:r>
      <w:r>
        <w:rPr>
          <w:lang w:val="mk-MK"/>
        </w:rPr>
        <w:t xml:space="preserve">ктура на населението е следна: </w:t>
      </w:r>
      <w:r w:rsidRPr="00B85504">
        <w:rPr>
          <w:lang w:val="mk-MK"/>
        </w:rPr>
        <w:t xml:space="preserve"> машки пол 27.598 жители . женски пол 28.151 жители </w:t>
      </w:r>
    </w:p>
    <w:p w:rsidR="00B85504" w:rsidRPr="00B85504" w:rsidRDefault="00B85504" w:rsidP="00B85504">
      <w:pPr>
        <w:rPr>
          <w:lang w:val="mk-MK"/>
        </w:rPr>
      </w:pPr>
    </w:p>
    <w:p w:rsidR="00B85504" w:rsidRDefault="00B85504" w:rsidP="00B85504">
      <w:pPr>
        <w:rPr>
          <w:lang w:val="mk-MK"/>
        </w:rPr>
      </w:pPr>
      <w:r w:rsidRPr="00B85504">
        <w:rPr>
          <w:lang w:val="mk-MK"/>
        </w:rPr>
        <w:lastRenderedPageBreak/>
        <w:t>Вкупно на</w:t>
      </w:r>
      <w:r w:rsidR="008E6989">
        <w:rPr>
          <w:lang w:val="mk-MK"/>
        </w:rPr>
        <w:t>с</w:t>
      </w:r>
      <w:r w:rsidRPr="00B85504">
        <w:rPr>
          <w:lang w:val="mk-MK"/>
        </w:rPr>
        <w:t>еление, според изјаснувањето за национална припадност Националност Број %</w:t>
      </w:r>
    </w:p>
    <w:p w:rsidR="00B85504" w:rsidRDefault="00B85504" w:rsidP="00B85504">
      <w:pPr>
        <w:rPr>
          <w:lang w:val="mk-MK"/>
        </w:rPr>
      </w:pPr>
      <w:r w:rsidRPr="00B85504">
        <w:rPr>
          <w:lang w:val="mk-MK"/>
        </w:rPr>
        <w:t xml:space="preserve"> • Македонци 47.344 84,93</w:t>
      </w:r>
    </w:p>
    <w:p w:rsidR="00B85504" w:rsidRDefault="00B85504" w:rsidP="00B85504">
      <w:pPr>
        <w:rPr>
          <w:lang w:val="mk-MK"/>
        </w:rPr>
      </w:pPr>
      <w:r w:rsidRPr="00B85504">
        <w:rPr>
          <w:lang w:val="mk-MK"/>
        </w:rPr>
        <w:t xml:space="preserve"> • Албанци 2.962 5,31 </w:t>
      </w:r>
    </w:p>
    <w:p w:rsidR="00B85504" w:rsidRDefault="00B85504" w:rsidP="00B85504">
      <w:pPr>
        <w:rPr>
          <w:lang w:val="mk-MK"/>
        </w:rPr>
      </w:pPr>
      <w:r w:rsidRPr="00B85504">
        <w:rPr>
          <w:lang w:val="mk-MK"/>
        </w:rPr>
        <w:t xml:space="preserve">• Турци 2.268 4,06 </w:t>
      </w:r>
    </w:p>
    <w:p w:rsidR="00B85504" w:rsidRDefault="00B85504" w:rsidP="00B85504">
      <w:pPr>
        <w:rPr>
          <w:lang w:val="mk-MK"/>
        </w:rPr>
      </w:pPr>
      <w:r w:rsidRPr="00B85504">
        <w:rPr>
          <w:lang w:val="mk-MK"/>
        </w:rPr>
        <w:t xml:space="preserve">• Роми 69 0,12 </w:t>
      </w:r>
    </w:p>
    <w:p w:rsidR="00B85504" w:rsidRDefault="00B85504" w:rsidP="00B85504">
      <w:pPr>
        <w:rPr>
          <w:lang w:val="mk-MK"/>
        </w:rPr>
      </w:pPr>
      <w:r w:rsidRPr="00B85504">
        <w:rPr>
          <w:lang w:val="mk-MK"/>
        </w:rPr>
        <w:t xml:space="preserve">• Власи 323 0,58 </w:t>
      </w:r>
    </w:p>
    <w:p w:rsidR="00B85504" w:rsidRDefault="00B85504" w:rsidP="00B85504">
      <w:pPr>
        <w:rPr>
          <w:lang w:val="mk-MK"/>
        </w:rPr>
      </w:pPr>
      <w:r w:rsidRPr="00B85504">
        <w:rPr>
          <w:lang w:val="mk-MK"/>
        </w:rPr>
        <w:t>• Срби 366 0,66</w:t>
      </w:r>
    </w:p>
    <w:p w:rsidR="00B85504" w:rsidRDefault="00B85504" w:rsidP="00B85504">
      <w:pPr>
        <w:rPr>
          <w:lang w:val="mk-MK"/>
        </w:rPr>
      </w:pPr>
      <w:r w:rsidRPr="00B85504">
        <w:rPr>
          <w:lang w:val="mk-MK"/>
        </w:rPr>
        <w:t xml:space="preserve"> • Бошњаци 29 0,05</w:t>
      </w:r>
    </w:p>
    <w:p w:rsidR="00B85504" w:rsidRDefault="00B85504" w:rsidP="00B85504">
      <w:pPr>
        <w:rPr>
          <w:lang w:val="mk-MK"/>
        </w:rPr>
      </w:pPr>
      <w:r w:rsidRPr="00B85504">
        <w:rPr>
          <w:lang w:val="mk-MK"/>
        </w:rPr>
        <w:t xml:space="preserve"> • Останати 2.388 4,29</w:t>
      </w:r>
    </w:p>
    <w:p w:rsidR="0067539A" w:rsidRDefault="00B85504" w:rsidP="00B85504">
      <w:pPr>
        <w:rPr>
          <w:lang w:val="mk-MK"/>
        </w:rPr>
      </w:pPr>
      <w:r w:rsidRPr="00B85504">
        <w:rPr>
          <w:lang w:val="mk-MK"/>
        </w:rPr>
        <w:t xml:space="preserve"> Вкупно: 55.749 </w:t>
      </w:r>
    </w:p>
    <w:p w:rsidR="0067539A" w:rsidRDefault="0067539A" w:rsidP="00B85504">
      <w:pPr>
        <w:rPr>
          <w:lang w:val="mk-MK"/>
        </w:rPr>
      </w:pPr>
    </w:p>
    <w:p w:rsidR="0067539A" w:rsidRDefault="00B85504" w:rsidP="00B85504">
      <w:pPr>
        <w:rPr>
          <w:lang w:val="mk-MK"/>
        </w:rPr>
      </w:pPr>
      <w:r w:rsidRPr="00B85504">
        <w:rPr>
          <w:lang w:val="mk-MK"/>
        </w:rPr>
        <w:t xml:space="preserve">Вкупно население според активноста: </w:t>
      </w:r>
    </w:p>
    <w:p w:rsidR="0067539A" w:rsidRDefault="00B85504" w:rsidP="00B85504">
      <w:pPr>
        <w:rPr>
          <w:lang w:val="mk-MK"/>
        </w:rPr>
      </w:pPr>
      <w:r w:rsidRPr="00B85504">
        <w:rPr>
          <w:lang w:val="mk-MK"/>
        </w:rPr>
        <w:t xml:space="preserve">Економски активни: 27.011 </w:t>
      </w:r>
    </w:p>
    <w:p w:rsidR="0067539A" w:rsidRDefault="00B85504" w:rsidP="00B85504">
      <w:pPr>
        <w:rPr>
          <w:lang w:val="mk-MK"/>
        </w:rPr>
      </w:pPr>
      <w:r w:rsidRPr="00B85504">
        <w:rPr>
          <w:lang w:val="mk-MK"/>
        </w:rPr>
        <w:t>-вработени: 15.275</w:t>
      </w:r>
    </w:p>
    <w:p w:rsidR="0067539A" w:rsidRDefault="00B85504" w:rsidP="00B85504">
      <w:pPr>
        <w:rPr>
          <w:lang w:val="mk-MK"/>
        </w:rPr>
      </w:pPr>
      <w:r w:rsidRPr="00B85504">
        <w:rPr>
          <w:lang w:val="mk-MK"/>
        </w:rPr>
        <w:t xml:space="preserve"> -невработени: 11.736</w:t>
      </w:r>
    </w:p>
    <w:p w:rsidR="00B85504" w:rsidRDefault="00B85504" w:rsidP="00B85504">
      <w:pPr>
        <w:rPr>
          <w:lang w:val="mk-MK"/>
        </w:rPr>
      </w:pPr>
      <w:r w:rsidRPr="00B85504">
        <w:rPr>
          <w:lang w:val="mk-MK"/>
        </w:rPr>
        <w:t xml:space="preserve"> Економски неактивни: 20. 980</w:t>
      </w:r>
    </w:p>
    <w:p w:rsidR="008E6989" w:rsidRDefault="008E6989" w:rsidP="00B85504">
      <w:pPr>
        <w:rPr>
          <w:lang w:val="mk-MK"/>
        </w:rPr>
      </w:pPr>
    </w:p>
    <w:p w:rsidR="008E6989" w:rsidRDefault="008E6989" w:rsidP="00B85504">
      <w:pPr>
        <w:rPr>
          <w:b/>
          <w:lang w:val="mk-MK"/>
        </w:rPr>
      </w:pPr>
      <w:r w:rsidRPr="00B26F23">
        <w:rPr>
          <w:b/>
          <w:lang w:val="mk-MK"/>
        </w:rPr>
        <w:t>Програмата за еднакви можности нуди еднаквост, можности и придобивки за сите луѓе од јавни услуги кои ги носи општината</w:t>
      </w:r>
    </w:p>
    <w:p w:rsidR="00C3409D" w:rsidRDefault="00C3409D" w:rsidP="00B85504">
      <w:pPr>
        <w:rPr>
          <w:b/>
          <w:lang w:val="mk-MK"/>
        </w:rPr>
      </w:pPr>
    </w:p>
    <w:p w:rsidR="007645DB" w:rsidRPr="0038657F" w:rsidRDefault="007645DB" w:rsidP="0038657F">
      <w:pPr>
        <w:jc w:val="both"/>
        <w:rPr>
          <w:lang w:val="mk-MK"/>
        </w:rPr>
      </w:pPr>
      <w:r w:rsidRPr="0038657F">
        <w:rPr>
          <w:lang w:val="mk-MK"/>
        </w:rPr>
        <w:t>„Постојат две сили во светот првата е мечот, другата е пенкалото.</w:t>
      </w:r>
    </w:p>
    <w:p w:rsidR="007645DB" w:rsidRPr="0038657F" w:rsidRDefault="007645DB" w:rsidP="0038657F">
      <w:pPr>
        <w:jc w:val="both"/>
        <w:rPr>
          <w:lang w:val="mk-MK"/>
        </w:rPr>
      </w:pPr>
      <w:r w:rsidRPr="0038657F">
        <w:rPr>
          <w:lang w:val="mk-MK"/>
        </w:rPr>
        <w:t>Постои огромна конкуренција и ривалство меѓу овие две. Постои и трета сила посилна од претходните две, а тоа е силата на жената“.</w:t>
      </w:r>
    </w:p>
    <w:p w:rsidR="007645DB" w:rsidRPr="0038657F" w:rsidRDefault="007645DB" w:rsidP="0038657F">
      <w:pPr>
        <w:jc w:val="both"/>
        <w:rPr>
          <w:lang w:val="mk-MK"/>
        </w:rPr>
      </w:pPr>
      <w:r w:rsidRPr="0038657F">
        <w:rPr>
          <w:lang w:val="mk-MK"/>
        </w:rPr>
        <w:t>Положбата која жените ја чувствуваат може да има најразлични форми на дискриминациија, потценување, навреда, контрола, угенетеност, насилство во семејството, на работното место или во општеството.</w:t>
      </w:r>
    </w:p>
    <w:p w:rsidR="007645DB" w:rsidRPr="0038657F" w:rsidRDefault="007645DB" w:rsidP="0038657F">
      <w:pPr>
        <w:jc w:val="both"/>
        <w:rPr>
          <w:lang w:val="mk-MK"/>
        </w:rPr>
      </w:pPr>
      <w:r w:rsidRPr="0038657F">
        <w:rPr>
          <w:lang w:val="mk-MK"/>
        </w:rPr>
        <w:t>Тоа чувство може да ја уништи самопочитта и самодовербата кај жените и да ги ограничи нивните аспирации.</w:t>
      </w:r>
    </w:p>
    <w:p w:rsidR="007645DB" w:rsidRPr="0038657F" w:rsidRDefault="007645DB" w:rsidP="0038657F">
      <w:pPr>
        <w:jc w:val="both"/>
        <w:rPr>
          <w:lang w:val="mk-MK"/>
        </w:rPr>
      </w:pPr>
      <w:r w:rsidRPr="0038657F">
        <w:rPr>
          <w:lang w:val="mk-MK"/>
        </w:rPr>
        <w:t>Наметнувањето на ограничувањето  кога станува збор  за напуштање на домшаниот простор, строга поделба на  приватно и јавно, ограничување  врз интеракција со личности од спротивен пол и.т.н ја контролира мобилноста и слободата на жената.</w:t>
      </w:r>
    </w:p>
    <w:p w:rsidR="007645DB" w:rsidRPr="0038657F" w:rsidRDefault="007645DB" w:rsidP="0038657F">
      <w:pPr>
        <w:jc w:val="both"/>
        <w:rPr>
          <w:lang w:val="mk-MK"/>
        </w:rPr>
      </w:pPr>
      <w:r w:rsidRPr="0038657F">
        <w:rPr>
          <w:lang w:val="mk-MK"/>
        </w:rPr>
        <w:t>Обврските со репродукција на општеството, обезбедување  основни потреби за земејство и грижата за домаќинството, грижа за домот и децата  скоро и сосема паѓаат на плеќите на жената.</w:t>
      </w:r>
    </w:p>
    <w:p w:rsidR="007645DB" w:rsidRPr="0038657F" w:rsidRDefault="007645DB" w:rsidP="0038657F">
      <w:pPr>
        <w:jc w:val="both"/>
        <w:rPr>
          <w:lang w:val="mk-MK"/>
        </w:rPr>
      </w:pPr>
      <w:r w:rsidRPr="0038657F">
        <w:rPr>
          <w:lang w:val="mk-MK"/>
        </w:rPr>
        <w:t xml:space="preserve">Кога ќе ги запрашате луѓето Што работат, одговорот најчесто се однесува на нивната продуктивна работа,  односно, работата што е платена или  носи приход. И мажите и жените можат да бидат вклучени во продуктивните активности </w:t>
      </w:r>
      <w:r w:rsidR="0038657F" w:rsidRPr="0038657F">
        <w:rPr>
          <w:lang w:val="mk-MK"/>
        </w:rPr>
        <w:t xml:space="preserve"> без да се разликуваат  во зависност од родовата  поделба на труд.</w:t>
      </w:r>
    </w:p>
    <w:p w:rsidR="0038657F" w:rsidRPr="00892F8A" w:rsidRDefault="0038657F" w:rsidP="00B85504">
      <w:pPr>
        <w:rPr>
          <w:b/>
          <w:lang w:val="mk-MK"/>
        </w:rPr>
      </w:pPr>
    </w:p>
    <w:p w:rsidR="0001145C" w:rsidRDefault="009C5680" w:rsidP="003E64A6">
      <w:pPr>
        <w:jc w:val="both"/>
        <w:rPr>
          <w:lang w:val="mk-MK"/>
        </w:rPr>
      </w:pPr>
      <w:r w:rsidRPr="003E64A6">
        <w:rPr>
          <w:lang w:val="mk-MK"/>
        </w:rPr>
        <w:t xml:space="preserve">Важно е да се забележи </w:t>
      </w:r>
      <w:r w:rsidR="003E64A6">
        <w:rPr>
          <w:lang w:val="mk-MK"/>
        </w:rPr>
        <w:t xml:space="preserve">   дека и жените и мажите можат да работат  на ниво на заедница. Како резултат на тоа жените и мажите имаат различно животно искуство, знаење, перспективи и приоритети.</w:t>
      </w:r>
    </w:p>
    <w:p w:rsidR="003E64A6" w:rsidRDefault="003E64A6" w:rsidP="003E64A6">
      <w:pPr>
        <w:jc w:val="both"/>
        <w:rPr>
          <w:lang w:val="mk-MK"/>
        </w:rPr>
      </w:pPr>
      <w:r>
        <w:rPr>
          <w:lang w:val="mk-MK"/>
        </w:rPr>
        <w:t>Едно здраво општество секогаш ќе ги почитува и вреднува позитивните аспекти на овие разлики и ќе ги користи за свое подобрување/</w:t>
      </w:r>
    </w:p>
    <w:p w:rsidR="003E64A6" w:rsidRDefault="003E64A6" w:rsidP="003E64A6">
      <w:pPr>
        <w:jc w:val="both"/>
        <w:rPr>
          <w:lang w:val="mk-MK"/>
        </w:rPr>
      </w:pPr>
      <w:r>
        <w:rPr>
          <w:lang w:val="mk-MK"/>
        </w:rPr>
        <w:t>Општиата цел на развојот е да се подобрат животните услови на  луѓето.</w:t>
      </w:r>
    </w:p>
    <w:p w:rsidR="003E64A6" w:rsidRDefault="003E64A6" w:rsidP="003E64A6">
      <w:pPr>
        <w:jc w:val="both"/>
        <w:rPr>
          <w:lang w:val="mk-MK"/>
        </w:rPr>
      </w:pPr>
      <w:r>
        <w:rPr>
          <w:lang w:val="mk-MK"/>
        </w:rPr>
        <w:t>Женските права се човекови права.</w:t>
      </w:r>
    </w:p>
    <w:p w:rsidR="003E64A6" w:rsidRDefault="003E64A6" w:rsidP="003E64A6">
      <w:pPr>
        <w:jc w:val="both"/>
        <w:rPr>
          <w:lang w:val="mk-MK"/>
        </w:rPr>
      </w:pPr>
    </w:p>
    <w:p w:rsidR="003E64A6" w:rsidRDefault="003E64A6" w:rsidP="003E64A6">
      <w:pPr>
        <w:jc w:val="both"/>
        <w:rPr>
          <w:lang w:val="mk-MK"/>
        </w:rPr>
      </w:pPr>
      <w:r>
        <w:rPr>
          <w:lang w:val="mk-MK"/>
        </w:rPr>
        <w:lastRenderedPageBreak/>
        <w:t>Од тие причини, Општина Охрид преку советот на општина Охрид, Комисијата за еднакви можности ,преку која трба  да се третираат и решаваат проблемите на жените, но и на сите целни групи кои биле предмет на дискриминација во разни области.</w:t>
      </w:r>
    </w:p>
    <w:p w:rsidR="003E64A6" w:rsidRDefault="003E64A6" w:rsidP="00B85504">
      <w:pPr>
        <w:rPr>
          <w:lang w:val="mk-MK"/>
        </w:rPr>
      </w:pPr>
    </w:p>
    <w:p w:rsidR="003E64A6" w:rsidRDefault="003E64A6" w:rsidP="00B85504">
      <w:pPr>
        <w:rPr>
          <w:lang w:val="mk-MK"/>
        </w:rPr>
      </w:pPr>
    </w:p>
    <w:p w:rsidR="003E64A6" w:rsidRPr="00F07BB6" w:rsidRDefault="003E64A6" w:rsidP="00B85504">
      <w:pPr>
        <w:rPr>
          <w:b/>
          <w:u w:val="single"/>
          <w:lang w:val="mk-MK"/>
        </w:rPr>
      </w:pPr>
      <w:r w:rsidRPr="00F07BB6">
        <w:rPr>
          <w:b/>
          <w:u w:val="single"/>
          <w:lang w:val="mk-MK"/>
        </w:rPr>
        <w:t>Цели на делување на КЕМ</w:t>
      </w:r>
    </w:p>
    <w:p w:rsidR="003E64A6" w:rsidRPr="00F07BB6" w:rsidRDefault="003E64A6" w:rsidP="00B85504">
      <w:pPr>
        <w:rPr>
          <w:b/>
          <w:lang w:val="mk-MK"/>
        </w:rPr>
      </w:pPr>
    </w:p>
    <w:p w:rsidR="00433E69" w:rsidRDefault="003E64A6" w:rsidP="00B85504">
      <w:pPr>
        <w:rPr>
          <w:lang w:val="mk-MK"/>
        </w:rPr>
      </w:pPr>
      <w:r>
        <w:rPr>
          <w:lang w:val="mk-MK"/>
        </w:rPr>
        <w:t xml:space="preserve">Комисијата за еднакви можности третира прашања  поврзани со жената од областа на родовата дискриминација, но и на сите целни групи кои биле предмет на дискриминација во нашето општество. </w:t>
      </w:r>
    </w:p>
    <w:p w:rsidR="003E64A6" w:rsidRDefault="003E64A6" w:rsidP="00B85504">
      <w:pPr>
        <w:rPr>
          <w:lang w:val="mk-MK"/>
        </w:rPr>
      </w:pPr>
      <w:r>
        <w:rPr>
          <w:lang w:val="mk-MK"/>
        </w:rPr>
        <w:t>Целта  на Програ</w:t>
      </w:r>
      <w:r w:rsidR="00892F8A">
        <w:rPr>
          <w:lang w:val="mk-MK"/>
        </w:rPr>
        <w:t>мата за еднакви можности за 2025</w:t>
      </w:r>
      <w:r>
        <w:rPr>
          <w:lang w:val="mk-MK"/>
        </w:rPr>
        <w:t xml:space="preserve"> година  е да има зголемување и на  капацитетите на КЕМ, мерење и анализи кои ги третираат родовите аспекти и нивно редовно публикување, воспоставување на родовоодговорни процедури и механизми, зголемување на учествоо на жените и мажите во донесувањето одлуки </w:t>
      </w:r>
      <w:r w:rsidR="0010574B">
        <w:rPr>
          <w:lang w:val="mk-MK"/>
        </w:rPr>
        <w:t>во Општина Охрид .</w:t>
      </w:r>
    </w:p>
    <w:p w:rsidR="0010574B" w:rsidRDefault="0010574B" w:rsidP="00B85504">
      <w:pPr>
        <w:rPr>
          <w:lang w:val="mk-MK"/>
        </w:rPr>
      </w:pPr>
      <w:r>
        <w:rPr>
          <w:lang w:val="mk-MK"/>
        </w:rPr>
        <w:t>Кем делува  во зголемувањето на  учеството и на малолетните родители, припадниците на ромската заедница, ранливите групи   на граѓани со психо-физички ограничувања, деца и лица со попреченост, ретки болести, Жени вклучени во политиката, новинарството и бизнис секторот.</w:t>
      </w:r>
    </w:p>
    <w:p w:rsidR="0010574B" w:rsidRDefault="0010574B" w:rsidP="00B85504">
      <w:pPr>
        <w:rPr>
          <w:lang w:val="mk-MK"/>
        </w:rPr>
      </w:pPr>
    </w:p>
    <w:p w:rsidR="00433E69" w:rsidRPr="00F059A8" w:rsidRDefault="00433E69" w:rsidP="00433E69">
      <w:pPr>
        <w:pStyle w:val="NoSpacing"/>
        <w:jc w:val="both"/>
        <w:rPr>
          <w:rFonts w:ascii="Times New Roman" w:hAnsi="Times New Roman"/>
          <w:sz w:val="24"/>
          <w:szCs w:val="24"/>
        </w:rPr>
      </w:pPr>
    </w:p>
    <w:p w:rsidR="00433E69" w:rsidRDefault="00433E69" w:rsidP="00B85504">
      <w:pPr>
        <w:rPr>
          <w:lang w:val="mk-MK"/>
        </w:rPr>
      </w:pPr>
    </w:p>
    <w:p w:rsidR="0010574B" w:rsidRPr="00F07BB6" w:rsidRDefault="0010574B" w:rsidP="00B85504">
      <w:pPr>
        <w:rPr>
          <w:b/>
          <w:u w:val="single"/>
          <w:lang w:val="mk-MK"/>
        </w:rPr>
      </w:pPr>
      <w:r w:rsidRPr="00F07BB6">
        <w:rPr>
          <w:b/>
          <w:u w:val="single"/>
          <w:lang w:val="mk-MK"/>
        </w:rPr>
        <w:t>Постигнати Цели од  целите на делување на КЕМ</w:t>
      </w:r>
      <w:r w:rsidR="00BD220C" w:rsidRPr="00F07BB6">
        <w:rPr>
          <w:b/>
          <w:u w:val="single"/>
          <w:lang w:val="mk-MK"/>
        </w:rPr>
        <w:t xml:space="preserve">  и координаторот  за унапредување на  родовата рамноправност</w:t>
      </w:r>
    </w:p>
    <w:p w:rsidR="0010574B" w:rsidRPr="00F07BB6" w:rsidRDefault="0010574B" w:rsidP="00B85504">
      <w:pPr>
        <w:rPr>
          <w:b/>
          <w:u w:val="single"/>
          <w:lang w:val="mk-MK"/>
        </w:rPr>
      </w:pPr>
    </w:p>
    <w:p w:rsidR="0010574B" w:rsidRDefault="0010574B" w:rsidP="00B85504">
      <w:pPr>
        <w:rPr>
          <w:lang w:val="mk-MK"/>
        </w:rPr>
      </w:pPr>
    </w:p>
    <w:p w:rsidR="0010574B" w:rsidRPr="0010574B" w:rsidRDefault="0010574B" w:rsidP="0010574B">
      <w:pPr>
        <w:pStyle w:val="ListParagraph"/>
        <w:numPr>
          <w:ilvl w:val="0"/>
          <w:numId w:val="6"/>
        </w:numPr>
        <w:rPr>
          <w:lang w:val="mk-MK"/>
        </w:rPr>
      </w:pPr>
      <w:r w:rsidRPr="0010574B">
        <w:rPr>
          <w:lang w:val="mk-MK"/>
        </w:rPr>
        <w:t>Соодветен третман и превенција од насилство врз  жени или други членови жртви на семејно насилство</w:t>
      </w:r>
    </w:p>
    <w:p w:rsidR="0010574B" w:rsidRDefault="0010574B" w:rsidP="0010574B">
      <w:pPr>
        <w:pStyle w:val="ListParagraph"/>
        <w:numPr>
          <w:ilvl w:val="0"/>
          <w:numId w:val="6"/>
        </w:numPr>
        <w:rPr>
          <w:lang w:val="mk-MK"/>
        </w:rPr>
      </w:pPr>
      <w:r>
        <w:rPr>
          <w:lang w:val="mk-MK"/>
        </w:rPr>
        <w:t>Родово –Одговорно  буџетрање на Општина Охрид</w:t>
      </w:r>
    </w:p>
    <w:p w:rsidR="0010574B" w:rsidRDefault="0010574B" w:rsidP="0010574B">
      <w:pPr>
        <w:pStyle w:val="ListParagraph"/>
        <w:numPr>
          <w:ilvl w:val="0"/>
          <w:numId w:val="6"/>
        </w:numPr>
        <w:rPr>
          <w:lang w:val="mk-MK"/>
        </w:rPr>
      </w:pPr>
      <w:r>
        <w:rPr>
          <w:lang w:val="mk-MK"/>
        </w:rPr>
        <w:t xml:space="preserve"> Програма за унапредување на родовата рамноправност </w:t>
      </w:r>
    </w:p>
    <w:p w:rsidR="0010574B" w:rsidRDefault="0010574B" w:rsidP="0010574B">
      <w:pPr>
        <w:pStyle w:val="ListParagraph"/>
        <w:numPr>
          <w:ilvl w:val="0"/>
          <w:numId w:val="6"/>
        </w:numPr>
        <w:rPr>
          <w:lang w:val="mk-MK"/>
        </w:rPr>
      </w:pPr>
      <w:r>
        <w:rPr>
          <w:lang w:val="mk-MK"/>
        </w:rPr>
        <w:t>Поттикнување на концептот за учество на мажите и жените во сите сфери на општеството подеднакво</w:t>
      </w:r>
    </w:p>
    <w:p w:rsidR="0010574B" w:rsidRDefault="0010574B" w:rsidP="0010574B">
      <w:pPr>
        <w:pStyle w:val="ListParagraph"/>
        <w:numPr>
          <w:ilvl w:val="0"/>
          <w:numId w:val="6"/>
        </w:numPr>
        <w:rPr>
          <w:lang w:val="mk-MK"/>
        </w:rPr>
      </w:pPr>
      <w:r>
        <w:rPr>
          <w:lang w:val="mk-MK"/>
        </w:rPr>
        <w:t>Посебно внимание и соодветен третман на  на лица со психо – физички нарушувања и  лица со попреченост</w:t>
      </w:r>
    </w:p>
    <w:p w:rsidR="0010574B" w:rsidRDefault="0010574B" w:rsidP="0010574B">
      <w:pPr>
        <w:pStyle w:val="ListParagraph"/>
        <w:numPr>
          <w:ilvl w:val="0"/>
          <w:numId w:val="6"/>
        </w:numPr>
        <w:rPr>
          <w:lang w:val="mk-MK"/>
        </w:rPr>
      </w:pPr>
      <w:r>
        <w:rPr>
          <w:lang w:val="mk-MK"/>
        </w:rPr>
        <w:t>Промоција на мож</w:t>
      </w:r>
      <w:r w:rsidR="004A2504">
        <w:rPr>
          <w:lang w:val="mk-MK"/>
        </w:rPr>
        <w:t>ости, настани и семинари кои ќе го подобрт квалитетот на живот на одредени поединци</w:t>
      </w:r>
    </w:p>
    <w:p w:rsidR="004A2504" w:rsidRDefault="004A2504" w:rsidP="0010574B">
      <w:pPr>
        <w:pStyle w:val="ListParagraph"/>
        <w:numPr>
          <w:ilvl w:val="0"/>
          <w:numId w:val="6"/>
        </w:numPr>
        <w:rPr>
          <w:lang w:val="mk-MK"/>
        </w:rPr>
      </w:pPr>
      <w:r>
        <w:rPr>
          <w:lang w:val="mk-MK"/>
        </w:rPr>
        <w:t>Соработка на КЕМ со државни институции, основни и средни училита,  здруженија на граѓани и политички партии</w:t>
      </w:r>
    </w:p>
    <w:p w:rsidR="004A2504" w:rsidRDefault="004A2504" w:rsidP="0010574B">
      <w:pPr>
        <w:pStyle w:val="ListParagraph"/>
        <w:numPr>
          <w:ilvl w:val="0"/>
          <w:numId w:val="6"/>
        </w:numPr>
        <w:rPr>
          <w:lang w:val="mk-MK"/>
        </w:rPr>
      </w:pPr>
      <w:r>
        <w:rPr>
          <w:lang w:val="mk-MK"/>
        </w:rPr>
        <w:t>Спречување дискриминација во сите области</w:t>
      </w:r>
    </w:p>
    <w:p w:rsidR="004A2504" w:rsidRDefault="004A2504" w:rsidP="004A2504">
      <w:pPr>
        <w:pStyle w:val="ListParagraph"/>
        <w:rPr>
          <w:lang w:val="mk-MK"/>
        </w:rPr>
      </w:pPr>
    </w:p>
    <w:p w:rsidR="00653690" w:rsidRPr="00F07BB6" w:rsidRDefault="00653690" w:rsidP="00F07BB6">
      <w:pPr>
        <w:rPr>
          <w:lang w:val="mk-MK"/>
        </w:rPr>
      </w:pPr>
    </w:p>
    <w:p w:rsidR="004A2504" w:rsidRPr="00BD220C" w:rsidRDefault="00BD220C" w:rsidP="00BD220C">
      <w:pPr>
        <w:rPr>
          <w:u w:val="single"/>
          <w:lang w:val="mk-MK"/>
        </w:rPr>
      </w:pPr>
      <w:r w:rsidRPr="00BD220C">
        <w:rPr>
          <w:u w:val="single"/>
          <w:lang w:val="mk-MK"/>
        </w:rPr>
        <w:t>Форми на делување на КЕМ</w:t>
      </w:r>
      <w:r>
        <w:rPr>
          <w:u w:val="single"/>
          <w:lang w:val="mk-MK"/>
        </w:rPr>
        <w:t xml:space="preserve"> и координаторот за  унапредување на родовата рамноправност</w:t>
      </w:r>
    </w:p>
    <w:p w:rsidR="00B26F23" w:rsidRPr="00B26F23" w:rsidRDefault="0001145C" w:rsidP="00B85504">
      <w:pPr>
        <w:rPr>
          <w:b/>
          <w:lang w:val="mk-MK"/>
        </w:rPr>
      </w:pPr>
      <w:r>
        <w:rPr>
          <w:b/>
          <w:lang w:val="mk-MK"/>
        </w:rPr>
        <w:t xml:space="preserve"> </w:t>
      </w:r>
    </w:p>
    <w:p w:rsidR="008E6989" w:rsidRPr="00B26F23" w:rsidRDefault="008E6989" w:rsidP="00B85504">
      <w:pPr>
        <w:rPr>
          <w:b/>
          <w:lang w:val="mk-MK"/>
        </w:rPr>
      </w:pPr>
    </w:p>
    <w:p w:rsidR="008E6989" w:rsidRPr="00433E69" w:rsidRDefault="00433E69" w:rsidP="00433E69">
      <w:pPr>
        <w:pStyle w:val="ListParagraph"/>
        <w:numPr>
          <w:ilvl w:val="0"/>
          <w:numId w:val="7"/>
        </w:numPr>
        <w:rPr>
          <w:lang w:val="mk-MK"/>
        </w:rPr>
      </w:pPr>
      <w:r w:rsidRPr="00433E69">
        <w:rPr>
          <w:lang w:val="mk-MK"/>
        </w:rPr>
        <w:t>Организирање семинари, едукативни и промотивни  настани</w:t>
      </w:r>
    </w:p>
    <w:p w:rsidR="00433E69" w:rsidRPr="00433E69" w:rsidRDefault="00433E69" w:rsidP="00433E69">
      <w:pPr>
        <w:pStyle w:val="ListParagraph"/>
        <w:numPr>
          <w:ilvl w:val="0"/>
          <w:numId w:val="7"/>
        </w:numPr>
        <w:rPr>
          <w:lang w:val="mk-MK"/>
        </w:rPr>
      </w:pPr>
      <w:r w:rsidRPr="00433E69">
        <w:rPr>
          <w:lang w:val="mk-MK"/>
        </w:rPr>
        <w:t xml:space="preserve">Обуки  </w:t>
      </w:r>
    </w:p>
    <w:p w:rsidR="00433E69" w:rsidRPr="00433E69" w:rsidRDefault="00433E69" w:rsidP="00433E69">
      <w:pPr>
        <w:pStyle w:val="ListParagraph"/>
        <w:numPr>
          <w:ilvl w:val="0"/>
          <w:numId w:val="7"/>
        </w:numPr>
        <w:rPr>
          <w:lang w:val="mk-MK"/>
        </w:rPr>
      </w:pPr>
      <w:r w:rsidRPr="00433E69">
        <w:rPr>
          <w:lang w:val="mk-MK"/>
        </w:rPr>
        <w:t>Медиумска информираност</w:t>
      </w:r>
    </w:p>
    <w:p w:rsidR="00433E69" w:rsidRPr="00433E69" w:rsidRDefault="00433E69" w:rsidP="00433E69">
      <w:pPr>
        <w:pStyle w:val="ListParagraph"/>
        <w:numPr>
          <w:ilvl w:val="0"/>
          <w:numId w:val="7"/>
        </w:numPr>
        <w:rPr>
          <w:lang w:val="mk-MK"/>
        </w:rPr>
      </w:pPr>
      <w:r w:rsidRPr="00433E69">
        <w:rPr>
          <w:lang w:val="mk-MK"/>
        </w:rPr>
        <w:t>Работилници</w:t>
      </w:r>
    </w:p>
    <w:p w:rsidR="00433E69" w:rsidRPr="00433E69" w:rsidRDefault="00433E69" w:rsidP="00433E69">
      <w:pPr>
        <w:pStyle w:val="ListParagraph"/>
        <w:numPr>
          <w:ilvl w:val="0"/>
          <w:numId w:val="7"/>
        </w:numPr>
        <w:rPr>
          <w:lang w:val="mk-MK"/>
        </w:rPr>
      </w:pPr>
      <w:r w:rsidRPr="00433E69">
        <w:rPr>
          <w:lang w:val="mk-MK"/>
        </w:rPr>
        <w:lastRenderedPageBreak/>
        <w:t>Проекти</w:t>
      </w:r>
    </w:p>
    <w:p w:rsidR="00433E69" w:rsidRPr="00433E69" w:rsidRDefault="00433E69" w:rsidP="00433E69">
      <w:pPr>
        <w:pStyle w:val="ListParagraph"/>
        <w:numPr>
          <w:ilvl w:val="0"/>
          <w:numId w:val="7"/>
        </w:numPr>
        <w:rPr>
          <w:lang w:val="mk-MK"/>
        </w:rPr>
      </w:pPr>
      <w:r w:rsidRPr="00433E69">
        <w:rPr>
          <w:lang w:val="mk-MK"/>
        </w:rPr>
        <w:t>Дебати</w:t>
      </w:r>
    </w:p>
    <w:p w:rsidR="00433E69" w:rsidRPr="00433E69" w:rsidRDefault="00433E69" w:rsidP="00433E69">
      <w:pPr>
        <w:pStyle w:val="ListParagraph"/>
        <w:numPr>
          <w:ilvl w:val="0"/>
          <w:numId w:val="7"/>
        </w:numPr>
        <w:rPr>
          <w:lang w:val="mk-MK"/>
        </w:rPr>
      </w:pPr>
      <w:r w:rsidRPr="00433E69">
        <w:rPr>
          <w:lang w:val="mk-MK"/>
        </w:rPr>
        <w:t>Определни активности</w:t>
      </w:r>
    </w:p>
    <w:p w:rsidR="00433E69" w:rsidRPr="00433E69" w:rsidRDefault="00433E69" w:rsidP="00433E69">
      <w:pPr>
        <w:pStyle w:val="ListParagraph"/>
        <w:numPr>
          <w:ilvl w:val="0"/>
          <w:numId w:val="7"/>
        </w:numPr>
        <w:rPr>
          <w:lang w:val="mk-MK"/>
        </w:rPr>
      </w:pPr>
      <w:r w:rsidRPr="00433E69">
        <w:rPr>
          <w:lang w:val="mk-MK"/>
        </w:rPr>
        <w:t>Делење флаери</w:t>
      </w:r>
    </w:p>
    <w:p w:rsidR="00433E69" w:rsidRPr="00433E69" w:rsidRDefault="00433E69" w:rsidP="00433E69">
      <w:pPr>
        <w:pStyle w:val="ListParagraph"/>
        <w:numPr>
          <w:ilvl w:val="0"/>
          <w:numId w:val="7"/>
        </w:numPr>
        <w:rPr>
          <w:lang w:val="mk-MK"/>
        </w:rPr>
      </w:pPr>
      <w:r w:rsidRPr="00433E69">
        <w:rPr>
          <w:lang w:val="mk-MK"/>
        </w:rPr>
        <w:t>Изработка на прирачници и промоции</w:t>
      </w:r>
    </w:p>
    <w:p w:rsidR="00433E69" w:rsidRPr="00433E69" w:rsidRDefault="00433E69" w:rsidP="00433E69">
      <w:pPr>
        <w:pStyle w:val="ListParagraph"/>
        <w:numPr>
          <w:ilvl w:val="0"/>
          <w:numId w:val="7"/>
        </w:numPr>
        <w:rPr>
          <w:lang w:val="mk-MK"/>
        </w:rPr>
      </w:pPr>
      <w:r w:rsidRPr="00433E69">
        <w:rPr>
          <w:lang w:val="mk-MK"/>
        </w:rPr>
        <w:t>Трибини</w:t>
      </w:r>
    </w:p>
    <w:p w:rsidR="00433E69" w:rsidRPr="00433E69" w:rsidRDefault="00433E69" w:rsidP="00433E69">
      <w:pPr>
        <w:pStyle w:val="ListParagraph"/>
        <w:numPr>
          <w:ilvl w:val="0"/>
          <w:numId w:val="7"/>
        </w:numPr>
        <w:rPr>
          <w:lang w:val="mk-MK"/>
        </w:rPr>
      </w:pPr>
      <w:r w:rsidRPr="00433E69">
        <w:rPr>
          <w:lang w:val="mk-MK"/>
        </w:rPr>
        <w:t>Мобилизирање на граѓани со ист проблем</w:t>
      </w:r>
    </w:p>
    <w:p w:rsidR="00433E69" w:rsidRDefault="00433E69" w:rsidP="00433E69">
      <w:pPr>
        <w:pStyle w:val="ListParagraph"/>
        <w:numPr>
          <w:ilvl w:val="0"/>
          <w:numId w:val="7"/>
        </w:numPr>
        <w:rPr>
          <w:lang w:val="mk-MK"/>
        </w:rPr>
      </w:pPr>
      <w:r w:rsidRPr="00433E69">
        <w:rPr>
          <w:lang w:val="mk-MK"/>
        </w:rPr>
        <w:t>Креирање стратегии и други стратешки документи</w:t>
      </w:r>
    </w:p>
    <w:p w:rsidR="00C3409D" w:rsidRPr="00C3409D" w:rsidRDefault="00C3409D" w:rsidP="00C3409D">
      <w:pPr>
        <w:rPr>
          <w:lang w:val="mk-MK"/>
        </w:rPr>
      </w:pPr>
    </w:p>
    <w:p w:rsidR="00433E69" w:rsidRDefault="00433E69" w:rsidP="00433E69">
      <w:pPr>
        <w:pStyle w:val="ListParagraph"/>
        <w:rPr>
          <w:b/>
          <w:lang w:val="mk-MK"/>
        </w:rPr>
      </w:pPr>
    </w:p>
    <w:p w:rsidR="00433E69" w:rsidRPr="00F07BB6" w:rsidRDefault="002025F8" w:rsidP="00433E69">
      <w:pPr>
        <w:rPr>
          <w:b/>
          <w:u w:val="single"/>
          <w:lang w:val="mk-MK"/>
        </w:rPr>
      </w:pPr>
      <w:r w:rsidRPr="00F07BB6">
        <w:rPr>
          <w:b/>
          <w:u w:val="single"/>
          <w:lang w:val="mk-MK"/>
        </w:rPr>
        <w:t>Начини на делување</w:t>
      </w:r>
    </w:p>
    <w:p w:rsidR="002025F8" w:rsidRDefault="002025F8" w:rsidP="00433E69">
      <w:pPr>
        <w:rPr>
          <w:u w:val="single"/>
          <w:lang w:val="mk-MK"/>
        </w:rPr>
      </w:pPr>
    </w:p>
    <w:p w:rsidR="002025F8" w:rsidRPr="00892F8A" w:rsidRDefault="00D57607" w:rsidP="00433E69">
      <w:pPr>
        <w:rPr>
          <w:lang w:val="mk-MK"/>
        </w:rPr>
      </w:pPr>
      <w:r w:rsidRPr="00D57607">
        <w:rPr>
          <w:lang w:val="mk-MK"/>
        </w:rPr>
        <w:t>Работата на КЕМ и координаторите за унапредување на родовата рамноправност  е опр</w:t>
      </w:r>
      <w:r>
        <w:rPr>
          <w:lang w:val="mk-MK"/>
        </w:rPr>
        <w:t>еделена со начините на делување како што се</w:t>
      </w:r>
      <w:r w:rsidRPr="00892F8A">
        <w:rPr>
          <w:lang w:val="mk-MK"/>
        </w:rPr>
        <w:t>:</w:t>
      </w:r>
    </w:p>
    <w:p w:rsidR="00D57607" w:rsidRPr="00892F8A" w:rsidRDefault="00D57607" w:rsidP="00D57607">
      <w:pPr>
        <w:pStyle w:val="ListParagraph"/>
        <w:numPr>
          <w:ilvl w:val="0"/>
          <w:numId w:val="9"/>
        </w:numPr>
        <w:rPr>
          <w:lang w:val="mk-MK"/>
        </w:rPr>
      </w:pPr>
      <w:r>
        <w:rPr>
          <w:lang w:val="mk-MK"/>
        </w:rPr>
        <w:t xml:space="preserve"> Воведување на родовата перспектива во сите текови на општественото живеење</w:t>
      </w:r>
    </w:p>
    <w:p w:rsidR="00D57607" w:rsidRPr="00892F8A" w:rsidRDefault="00D57607" w:rsidP="00D57607">
      <w:pPr>
        <w:pStyle w:val="ListParagraph"/>
        <w:numPr>
          <w:ilvl w:val="0"/>
          <w:numId w:val="9"/>
        </w:numPr>
        <w:rPr>
          <w:lang w:val="mk-MK"/>
        </w:rPr>
      </w:pPr>
      <w:r>
        <w:rPr>
          <w:lang w:val="mk-MK"/>
        </w:rPr>
        <w:t>Воведување и спроведување на  механизмите на соработка  со  државните институции, основните и средните училишта, здруженијата на граѓани и политичките партии како и индивидуалци чија тема на инетерес е унапредување на родовата рамноправност</w:t>
      </w:r>
    </w:p>
    <w:p w:rsidR="00D57607" w:rsidRPr="00D57607" w:rsidRDefault="00D57607" w:rsidP="00D57607">
      <w:pPr>
        <w:pStyle w:val="ListParagraph"/>
        <w:numPr>
          <w:ilvl w:val="0"/>
          <w:numId w:val="9"/>
        </w:numPr>
        <w:rPr>
          <w:lang w:val="en-GB"/>
        </w:rPr>
      </w:pPr>
      <w:r>
        <w:rPr>
          <w:lang w:val="mk-MK"/>
        </w:rPr>
        <w:t>Еконоско  зајакнување на жените</w:t>
      </w:r>
    </w:p>
    <w:p w:rsidR="00D57607" w:rsidRPr="004231AC" w:rsidRDefault="00D57607" w:rsidP="00D57607">
      <w:pPr>
        <w:pStyle w:val="ListParagraph"/>
        <w:numPr>
          <w:ilvl w:val="0"/>
          <w:numId w:val="9"/>
        </w:numPr>
        <w:rPr>
          <w:lang w:val="en-GB"/>
        </w:rPr>
      </w:pPr>
      <w:r>
        <w:rPr>
          <w:lang w:val="mk-MK"/>
        </w:rPr>
        <w:t>Спроведување на институционалните механизми за унапредување на родовата рамноправност</w:t>
      </w:r>
    </w:p>
    <w:p w:rsidR="004231AC" w:rsidRPr="004231AC" w:rsidRDefault="004231AC" w:rsidP="00D57607">
      <w:pPr>
        <w:pStyle w:val="ListParagraph"/>
        <w:numPr>
          <w:ilvl w:val="0"/>
          <w:numId w:val="9"/>
        </w:numPr>
        <w:rPr>
          <w:lang w:val="en-GB"/>
        </w:rPr>
      </w:pPr>
      <w:r>
        <w:rPr>
          <w:lang w:val="mk-MK"/>
        </w:rPr>
        <w:t>Фокус –групи</w:t>
      </w:r>
    </w:p>
    <w:p w:rsidR="004231AC" w:rsidRPr="004231AC" w:rsidRDefault="004231AC" w:rsidP="00D57607">
      <w:pPr>
        <w:pStyle w:val="ListParagraph"/>
        <w:numPr>
          <w:ilvl w:val="0"/>
          <w:numId w:val="9"/>
        </w:numPr>
        <w:rPr>
          <w:lang w:val="en-GB"/>
        </w:rPr>
      </w:pPr>
      <w:r>
        <w:rPr>
          <w:lang w:val="mk-MK"/>
        </w:rPr>
        <w:t>Давање предлози до Советот на Општината</w:t>
      </w:r>
    </w:p>
    <w:p w:rsidR="004231AC" w:rsidRPr="004231AC" w:rsidRDefault="004231AC" w:rsidP="00D57607">
      <w:pPr>
        <w:pStyle w:val="ListParagraph"/>
        <w:numPr>
          <w:ilvl w:val="0"/>
          <w:numId w:val="9"/>
        </w:numPr>
        <w:rPr>
          <w:lang w:val="en-GB"/>
        </w:rPr>
      </w:pPr>
      <w:r>
        <w:rPr>
          <w:lang w:val="mk-MK"/>
        </w:rPr>
        <w:t>Воведување на родова легислатива</w:t>
      </w:r>
    </w:p>
    <w:p w:rsidR="004231AC" w:rsidRPr="004231AC" w:rsidRDefault="004231AC" w:rsidP="00D57607">
      <w:pPr>
        <w:pStyle w:val="ListParagraph"/>
        <w:numPr>
          <w:ilvl w:val="0"/>
          <w:numId w:val="9"/>
        </w:numPr>
        <w:rPr>
          <w:lang w:val="en-GB"/>
        </w:rPr>
      </w:pPr>
      <w:r>
        <w:rPr>
          <w:lang w:val="mk-MK"/>
        </w:rPr>
        <w:t>Зајакнување на женското движење и легитимитет</w:t>
      </w:r>
    </w:p>
    <w:p w:rsidR="008815EE" w:rsidRDefault="008815EE" w:rsidP="008815EE">
      <w:pPr>
        <w:rPr>
          <w:lang w:val="en-GB"/>
        </w:rPr>
      </w:pPr>
    </w:p>
    <w:p w:rsidR="00AE707C" w:rsidRPr="001D3153" w:rsidRDefault="00AE707C" w:rsidP="008815EE">
      <w:pPr>
        <w:rPr>
          <w:lang w:val="mk-MK"/>
        </w:rPr>
      </w:pPr>
    </w:p>
    <w:p w:rsidR="008815EE" w:rsidRPr="00C3409D" w:rsidRDefault="008815EE" w:rsidP="008815EE">
      <w:pPr>
        <w:rPr>
          <w:b/>
          <w:u w:val="single"/>
          <w:lang w:val="mk-MK"/>
        </w:rPr>
      </w:pPr>
      <w:r w:rsidRPr="00C3409D">
        <w:rPr>
          <w:b/>
          <w:u w:val="single"/>
          <w:lang w:val="mk-MK"/>
        </w:rPr>
        <w:t>Активности на КЕМ</w:t>
      </w:r>
    </w:p>
    <w:p w:rsidR="008815EE" w:rsidRDefault="008815EE" w:rsidP="008815EE">
      <w:pPr>
        <w:rPr>
          <w:u w:val="single"/>
          <w:lang w:val="mk-MK"/>
        </w:rPr>
      </w:pPr>
    </w:p>
    <w:p w:rsidR="008815EE" w:rsidRDefault="00F750DE" w:rsidP="008815EE">
      <w:pPr>
        <w:rPr>
          <w:lang w:val="mk-MK"/>
        </w:rPr>
      </w:pPr>
      <w:r w:rsidRPr="00AE707C">
        <w:rPr>
          <w:lang w:val="mk-MK"/>
        </w:rPr>
        <w:t>Активностите што  ги реализира Комисијата за еднакви можности ги објаснуваат областите и формите на делување.</w:t>
      </w:r>
    </w:p>
    <w:p w:rsidR="00E37E38" w:rsidRPr="00AE707C" w:rsidRDefault="00E37E38" w:rsidP="008815EE">
      <w:pPr>
        <w:rPr>
          <w:lang w:val="mk-MK"/>
        </w:rPr>
      </w:pPr>
    </w:p>
    <w:p w:rsidR="00F750DE" w:rsidRDefault="00F750DE" w:rsidP="008815EE">
      <w:pPr>
        <w:rPr>
          <w:lang w:val="mk-MK"/>
        </w:rPr>
      </w:pPr>
      <w:r w:rsidRPr="00AE707C">
        <w:rPr>
          <w:lang w:val="mk-MK"/>
        </w:rPr>
        <w:t xml:space="preserve">Комисијата за еднакви можности </w:t>
      </w:r>
      <w:r w:rsidR="00AE707C" w:rsidRPr="00AE707C">
        <w:rPr>
          <w:lang w:val="mk-MK"/>
        </w:rPr>
        <w:t xml:space="preserve">  во соработка со координаторот и заменик- координаторот за </w:t>
      </w:r>
      <w:r w:rsidR="000B68F3">
        <w:rPr>
          <w:lang w:val="mk-MK"/>
        </w:rPr>
        <w:t xml:space="preserve"> еднакви можности </w:t>
      </w:r>
      <w:r w:rsidR="00AE707C" w:rsidRPr="00AE707C">
        <w:rPr>
          <w:lang w:val="mk-MK"/>
        </w:rPr>
        <w:t xml:space="preserve"> подготвува Програма за </w:t>
      </w:r>
      <w:r w:rsidR="000B68F3">
        <w:rPr>
          <w:lang w:val="mk-MK"/>
        </w:rPr>
        <w:t xml:space="preserve">еднакви можност за 2024 година </w:t>
      </w:r>
      <w:r w:rsidR="00053FDA">
        <w:rPr>
          <w:lang w:val="mk-MK"/>
        </w:rPr>
        <w:t xml:space="preserve"> со спроведување на активности </w:t>
      </w:r>
      <w:r w:rsidR="00053FDA" w:rsidRPr="00892F8A">
        <w:rPr>
          <w:lang w:val="mk-MK"/>
        </w:rPr>
        <w:t>:</w:t>
      </w:r>
    </w:p>
    <w:p w:rsidR="00E37E38" w:rsidRDefault="00E37E38" w:rsidP="008815EE">
      <w:pPr>
        <w:rPr>
          <w:lang w:val="mk-MK"/>
        </w:rPr>
      </w:pPr>
    </w:p>
    <w:p w:rsidR="00E37E38" w:rsidRPr="00E37E38" w:rsidRDefault="00E37E38" w:rsidP="008815EE">
      <w:pPr>
        <w:rPr>
          <w:lang w:val="mk-MK"/>
        </w:rPr>
      </w:pPr>
    </w:p>
    <w:p w:rsidR="00053FDA" w:rsidRPr="00892F8A" w:rsidRDefault="00053FDA" w:rsidP="00053FDA">
      <w:pPr>
        <w:pStyle w:val="ListParagraph"/>
        <w:numPr>
          <w:ilvl w:val="0"/>
          <w:numId w:val="10"/>
        </w:numPr>
        <w:rPr>
          <w:lang w:val="mk-MK"/>
        </w:rPr>
      </w:pPr>
      <w:r w:rsidRPr="00892F8A">
        <w:rPr>
          <w:lang w:val="mk-MK"/>
        </w:rPr>
        <w:t>O</w:t>
      </w:r>
      <w:r>
        <w:rPr>
          <w:lang w:val="mk-MK"/>
        </w:rPr>
        <w:t>буки со родова интеграција на вработените и членовите на советот на Општина Охрид</w:t>
      </w:r>
    </w:p>
    <w:p w:rsidR="00053FDA" w:rsidRPr="00892F8A" w:rsidRDefault="00053FDA" w:rsidP="00053FDA">
      <w:pPr>
        <w:pStyle w:val="ListParagraph"/>
        <w:numPr>
          <w:ilvl w:val="0"/>
          <w:numId w:val="10"/>
        </w:numPr>
        <w:rPr>
          <w:lang w:val="mk-MK"/>
        </w:rPr>
      </w:pPr>
      <w:r>
        <w:rPr>
          <w:lang w:val="mk-MK"/>
        </w:rPr>
        <w:t>Унапредување на механизам за обезбедување родово разделени податоци во програмите и кварталните и годишните извештани кои се разгледуваат од страна на советниците</w:t>
      </w:r>
    </w:p>
    <w:p w:rsidR="00053FDA" w:rsidRPr="00892F8A" w:rsidRDefault="00053FDA" w:rsidP="00053FDA">
      <w:pPr>
        <w:pStyle w:val="ListParagraph"/>
        <w:numPr>
          <w:ilvl w:val="0"/>
          <w:numId w:val="10"/>
        </w:numPr>
        <w:rPr>
          <w:lang w:val="mk-MK"/>
        </w:rPr>
      </w:pPr>
      <w:r>
        <w:rPr>
          <w:lang w:val="mk-MK"/>
        </w:rPr>
        <w:t>Редовно публикување и популаризација на активности и материјали за прашањата од родовата рамноправност</w:t>
      </w:r>
    </w:p>
    <w:p w:rsidR="00053FDA" w:rsidRPr="00892F8A" w:rsidRDefault="00053FDA" w:rsidP="00053FDA">
      <w:pPr>
        <w:pStyle w:val="ListParagraph"/>
        <w:numPr>
          <w:ilvl w:val="0"/>
          <w:numId w:val="10"/>
        </w:numPr>
        <w:rPr>
          <w:lang w:val="mk-MK"/>
        </w:rPr>
      </w:pPr>
      <w:r>
        <w:rPr>
          <w:lang w:val="mk-MK"/>
        </w:rPr>
        <w:t>Јакнење на човечките ресурси и   капацитетите на мажите и жените, раководители и идни раководители преку сериозни работилници</w:t>
      </w:r>
    </w:p>
    <w:p w:rsidR="00053FDA" w:rsidRPr="00892F8A" w:rsidRDefault="00053FDA" w:rsidP="00053FDA">
      <w:pPr>
        <w:pStyle w:val="ListParagraph"/>
        <w:numPr>
          <w:ilvl w:val="0"/>
          <w:numId w:val="10"/>
        </w:numPr>
        <w:rPr>
          <w:lang w:val="mk-MK"/>
        </w:rPr>
      </w:pPr>
      <w:r>
        <w:rPr>
          <w:lang w:val="mk-MK"/>
        </w:rPr>
        <w:t>Ефективно учество во институциите и донесувањето на одлуките</w:t>
      </w:r>
    </w:p>
    <w:p w:rsidR="00053FDA" w:rsidRPr="00892F8A" w:rsidRDefault="000F1627" w:rsidP="00053FDA">
      <w:pPr>
        <w:pStyle w:val="ListParagraph"/>
        <w:numPr>
          <w:ilvl w:val="0"/>
          <w:numId w:val="10"/>
        </w:numPr>
        <w:rPr>
          <w:lang w:val="mk-MK"/>
        </w:rPr>
      </w:pPr>
      <w:r>
        <w:rPr>
          <w:lang w:val="mk-MK"/>
        </w:rPr>
        <w:lastRenderedPageBreak/>
        <w:t>Подготовка и воведување на оперативни програми, правила и процедури како основа за работа на КЕМ во општина Охрид</w:t>
      </w:r>
    </w:p>
    <w:p w:rsidR="000F1627" w:rsidRPr="00892F8A" w:rsidRDefault="000F1627" w:rsidP="00053FDA">
      <w:pPr>
        <w:pStyle w:val="ListParagraph"/>
        <w:numPr>
          <w:ilvl w:val="0"/>
          <w:numId w:val="10"/>
        </w:numPr>
        <w:rPr>
          <w:lang w:val="mk-MK"/>
        </w:rPr>
      </w:pPr>
      <w:r>
        <w:rPr>
          <w:lang w:val="mk-MK"/>
        </w:rPr>
        <w:t xml:space="preserve"> Лобирање  за унапредување и зголемување на Локалниот совет за женско претпримништво</w:t>
      </w:r>
    </w:p>
    <w:p w:rsidR="000F1627" w:rsidRPr="00892F8A" w:rsidRDefault="000F1627" w:rsidP="00053FDA">
      <w:pPr>
        <w:pStyle w:val="ListParagraph"/>
        <w:numPr>
          <w:ilvl w:val="0"/>
          <w:numId w:val="10"/>
        </w:numPr>
        <w:rPr>
          <w:lang w:val="mk-MK"/>
        </w:rPr>
      </w:pPr>
      <w:r>
        <w:rPr>
          <w:lang w:val="mk-MK"/>
        </w:rPr>
        <w:t>Активности за зголемување на бројот на жени претприемачи</w:t>
      </w:r>
    </w:p>
    <w:p w:rsidR="000F1627" w:rsidRPr="00892F8A" w:rsidRDefault="000F1627" w:rsidP="00053FDA">
      <w:pPr>
        <w:pStyle w:val="ListParagraph"/>
        <w:numPr>
          <w:ilvl w:val="0"/>
          <w:numId w:val="10"/>
        </w:numPr>
        <w:rPr>
          <w:lang w:val="mk-MK"/>
        </w:rPr>
      </w:pPr>
      <w:r>
        <w:rPr>
          <w:lang w:val="mk-MK"/>
        </w:rPr>
        <w:t>Создавање олеснителни околности за пристап на жените на пазарот на трудот</w:t>
      </w:r>
    </w:p>
    <w:p w:rsidR="000F1627" w:rsidRPr="000F1627" w:rsidRDefault="000F1627" w:rsidP="00053FDA">
      <w:pPr>
        <w:pStyle w:val="ListParagraph"/>
        <w:numPr>
          <w:ilvl w:val="0"/>
          <w:numId w:val="10"/>
        </w:numPr>
        <w:rPr>
          <w:lang w:val="en-GB"/>
        </w:rPr>
      </w:pPr>
      <w:r>
        <w:rPr>
          <w:lang w:val="mk-MK"/>
        </w:rPr>
        <w:t>Промоција на родовата рамноправност</w:t>
      </w:r>
    </w:p>
    <w:p w:rsidR="000F1627" w:rsidRPr="000F1627" w:rsidRDefault="000F1627" w:rsidP="00053FDA">
      <w:pPr>
        <w:pStyle w:val="ListParagraph"/>
        <w:numPr>
          <w:ilvl w:val="0"/>
          <w:numId w:val="10"/>
        </w:numPr>
        <w:rPr>
          <w:lang w:val="en-GB"/>
        </w:rPr>
      </w:pPr>
      <w:r>
        <w:rPr>
          <w:lang w:val="mk-MK"/>
        </w:rPr>
        <w:t>Кампањи и работилници за  важноста на женското здравје</w:t>
      </w:r>
    </w:p>
    <w:p w:rsidR="000F1627" w:rsidRPr="000F1627" w:rsidRDefault="000F1627" w:rsidP="00053FDA">
      <w:pPr>
        <w:pStyle w:val="ListParagraph"/>
        <w:numPr>
          <w:ilvl w:val="0"/>
          <w:numId w:val="10"/>
        </w:numPr>
        <w:rPr>
          <w:lang w:val="en-GB"/>
        </w:rPr>
      </w:pPr>
      <w:r>
        <w:rPr>
          <w:lang w:val="mk-MK"/>
        </w:rPr>
        <w:t>Кампањи и работилници за недискриминација и семејно насилство</w:t>
      </w:r>
    </w:p>
    <w:p w:rsidR="000F1627" w:rsidRPr="000F1627" w:rsidRDefault="000F1627" w:rsidP="00053FDA">
      <w:pPr>
        <w:pStyle w:val="ListParagraph"/>
        <w:numPr>
          <w:ilvl w:val="0"/>
          <w:numId w:val="10"/>
        </w:numPr>
        <w:rPr>
          <w:lang w:val="en-GB"/>
        </w:rPr>
      </w:pPr>
      <w:r>
        <w:rPr>
          <w:lang w:val="mk-MK"/>
        </w:rPr>
        <w:t>Присуство на конференции , семинари, работилници и обуки</w:t>
      </w:r>
    </w:p>
    <w:p w:rsidR="000F1627" w:rsidRPr="000F1627" w:rsidRDefault="000F1627" w:rsidP="00053FDA">
      <w:pPr>
        <w:pStyle w:val="ListParagraph"/>
        <w:numPr>
          <w:ilvl w:val="0"/>
          <w:numId w:val="10"/>
        </w:numPr>
        <w:rPr>
          <w:lang w:val="en-GB"/>
        </w:rPr>
      </w:pPr>
      <w:r>
        <w:rPr>
          <w:lang w:val="mk-MK"/>
        </w:rPr>
        <w:t>Локален акциски план  во кој ќе биидат наведени сите активности кои треба да ги превземе КЕМ и координаторот/ заменик координаторот за родова рамноправност во општина Охрид</w:t>
      </w:r>
    </w:p>
    <w:p w:rsidR="000F1627" w:rsidRPr="000F1627" w:rsidRDefault="000F1627" w:rsidP="0093199A">
      <w:pPr>
        <w:pStyle w:val="ListParagraph"/>
        <w:rPr>
          <w:lang w:val="en-GB"/>
        </w:rPr>
      </w:pPr>
    </w:p>
    <w:p w:rsidR="000F1627" w:rsidRPr="000F1627" w:rsidRDefault="000F1627" w:rsidP="000F1627">
      <w:pPr>
        <w:rPr>
          <w:lang w:val="mk-MK"/>
        </w:rPr>
      </w:pPr>
    </w:p>
    <w:p w:rsidR="008815EE" w:rsidRPr="00F07BB6" w:rsidRDefault="0093199A" w:rsidP="008815EE">
      <w:pPr>
        <w:rPr>
          <w:b/>
          <w:u w:val="single"/>
          <w:lang w:val="mk-MK"/>
        </w:rPr>
      </w:pPr>
      <w:r w:rsidRPr="00F07BB6">
        <w:rPr>
          <w:b/>
          <w:u w:val="single"/>
          <w:lang w:val="mk-MK"/>
        </w:rPr>
        <w:t>Родово буџетирање</w:t>
      </w:r>
    </w:p>
    <w:p w:rsidR="0093199A" w:rsidRDefault="0093199A" w:rsidP="008815EE">
      <w:pPr>
        <w:rPr>
          <w:u w:val="single"/>
          <w:lang w:val="mk-MK"/>
        </w:rPr>
      </w:pPr>
    </w:p>
    <w:p w:rsidR="0093199A" w:rsidRPr="00892F8A" w:rsidRDefault="0093199A" w:rsidP="008815EE">
      <w:pPr>
        <w:rPr>
          <w:lang w:val="mk-MK"/>
        </w:rPr>
      </w:pPr>
      <w:r w:rsidRPr="0093199A">
        <w:rPr>
          <w:lang w:val="mk-MK"/>
        </w:rPr>
        <w:t>Во рамките на  своите надлежности, единиците на локалната самоуправа  се должни во рамките на  своите годишни програми за работа да го  инкорпорираат принципот на еднакви можности помеѓу мажите и жените преку</w:t>
      </w:r>
      <w:r w:rsidRPr="00892F8A">
        <w:rPr>
          <w:lang w:val="mk-MK"/>
        </w:rPr>
        <w:t>:</w:t>
      </w:r>
    </w:p>
    <w:p w:rsidR="0093199A" w:rsidRPr="0093199A" w:rsidRDefault="0093199A" w:rsidP="0093199A">
      <w:pPr>
        <w:pStyle w:val="ListParagraph"/>
        <w:numPr>
          <w:ilvl w:val="0"/>
          <w:numId w:val="11"/>
        </w:numPr>
        <w:rPr>
          <w:lang w:val="mk-MK"/>
        </w:rPr>
      </w:pPr>
      <w:r w:rsidRPr="0093199A">
        <w:rPr>
          <w:lang w:val="mk-MK"/>
        </w:rPr>
        <w:t>Воспоставување  механизами за интерсекторска соработка</w:t>
      </w:r>
    </w:p>
    <w:p w:rsidR="0093199A" w:rsidRPr="0093199A" w:rsidRDefault="0093199A" w:rsidP="0093199A">
      <w:pPr>
        <w:pStyle w:val="ListParagraph"/>
        <w:numPr>
          <w:ilvl w:val="0"/>
          <w:numId w:val="11"/>
        </w:numPr>
        <w:rPr>
          <w:lang w:val="mk-MK"/>
        </w:rPr>
      </w:pPr>
      <w:r w:rsidRPr="0093199A">
        <w:rPr>
          <w:lang w:val="mk-MK"/>
        </w:rPr>
        <w:t>Мониторинг на работата на  членовите на Интерсекторската група и програмите за работа</w:t>
      </w:r>
    </w:p>
    <w:p w:rsidR="0093199A" w:rsidRPr="0093199A" w:rsidRDefault="0093199A" w:rsidP="0093199A">
      <w:pPr>
        <w:pStyle w:val="ListParagraph"/>
        <w:numPr>
          <w:ilvl w:val="0"/>
          <w:numId w:val="11"/>
        </w:numPr>
        <w:rPr>
          <w:lang w:val="mk-MK"/>
        </w:rPr>
      </w:pPr>
      <w:r w:rsidRPr="0093199A">
        <w:rPr>
          <w:lang w:val="mk-MK"/>
        </w:rPr>
        <w:t>Зголемено учество на КЕМ   во локалниот акционен план за 2024 година</w:t>
      </w:r>
    </w:p>
    <w:p w:rsidR="008815EE" w:rsidRDefault="008815EE" w:rsidP="008815EE">
      <w:pPr>
        <w:rPr>
          <w:lang w:val="mk-MK"/>
        </w:rPr>
      </w:pPr>
    </w:p>
    <w:p w:rsidR="0093199A" w:rsidRPr="00892F8A" w:rsidRDefault="000B68F3" w:rsidP="008815EE">
      <w:pPr>
        <w:rPr>
          <w:lang w:val="mk-MK"/>
        </w:rPr>
      </w:pPr>
      <w:r>
        <w:rPr>
          <w:lang w:val="mk-MK"/>
        </w:rPr>
        <w:t>Предви</w:t>
      </w:r>
      <w:r w:rsidR="0093199A">
        <w:rPr>
          <w:lang w:val="mk-MK"/>
        </w:rPr>
        <w:t xml:space="preserve">дени активности во Локалниот акционен план за унапредување на  половата рамноправност  </w:t>
      </w:r>
    </w:p>
    <w:p w:rsidR="0093199A" w:rsidRPr="00892F8A" w:rsidRDefault="0093199A" w:rsidP="0093199A">
      <w:pPr>
        <w:pStyle w:val="ListParagraph"/>
        <w:numPr>
          <w:ilvl w:val="0"/>
          <w:numId w:val="12"/>
        </w:numPr>
        <w:rPr>
          <w:lang w:val="mk-MK"/>
        </w:rPr>
      </w:pPr>
      <w:r>
        <w:rPr>
          <w:lang w:val="mk-MK"/>
        </w:rPr>
        <w:t xml:space="preserve"> Организација на трибини  со стручни тимови во основните училишта </w:t>
      </w:r>
    </w:p>
    <w:p w:rsidR="0093199A" w:rsidRPr="0093199A" w:rsidRDefault="0093199A" w:rsidP="0093199A">
      <w:pPr>
        <w:pStyle w:val="ListParagraph"/>
        <w:numPr>
          <w:ilvl w:val="0"/>
          <w:numId w:val="12"/>
        </w:numPr>
      </w:pPr>
      <w:r>
        <w:rPr>
          <w:lang w:val="mk-MK"/>
        </w:rPr>
        <w:t>Промотивни денови</w:t>
      </w:r>
    </w:p>
    <w:p w:rsidR="0093199A" w:rsidRPr="0093199A" w:rsidRDefault="0093199A" w:rsidP="0093199A">
      <w:pPr>
        <w:pStyle w:val="ListParagraph"/>
        <w:numPr>
          <w:ilvl w:val="0"/>
          <w:numId w:val="12"/>
        </w:numPr>
      </w:pPr>
      <w:r>
        <w:rPr>
          <w:lang w:val="mk-MK"/>
        </w:rPr>
        <w:t>Едукативни работилници и настани</w:t>
      </w:r>
    </w:p>
    <w:p w:rsidR="0093199A" w:rsidRPr="0093199A" w:rsidRDefault="0093199A" w:rsidP="0093199A">
      <w:pPr>
        <w:pStyle w:val="ListParagraph"/>
        <w:numPr>
          <w:ilvl w:val="0"/>
          <w:numId w:val="12"/>
        </w:numPr>
      </w:pPr>
      <w:r>
        <w:rPr>
          <w:lang w:val="mk-MK"/>
        </w:rPr>
        <w:t>Семинари</w:t>
      </w:r>
    </w:p>
    <w:p w:rsidR="0093199A" w:rsidRPr="0093199A" w:rsidRDefault="0093199A" w:rsidP="0093199A">
      <w:pPr>
        <w:pStyle w:val="ListParagraph"/>
        <w:numPr>
          <w:ilvl w:val="0"/>
          <w:numId w:val="12"/>
        </w:numPr>
      </w:pPr>
      <w:r>
        <w:rPr>
          <w:lang w:val="mk-MK"/>
        </w:rPr>
        <w:t>Хепенинзии</w:t>
      </w:r>
    </w:p>
    <w:p w:rsidR="0093199A" w:rsidRPr="0093199A" w:rsidRDefault="0093199A" w:rsidP="0093199A">
      <w:pPr>
        <w:pStyle w:val="ListParagraph"/>
        <w:numPr>
          <w:ilvl w:val="0"/>
          <w:numId w:val="12"/>
        </w:numPr>
      </w:pPr>
      <w:r>
        <w:rPr>
          <w:lang w:val="mk-MK"/>
        </w:rPr>
        <w:t>Поддршка на женското претприемништво</w:t>
      </w:r>
    </w:p>
    <w:p w:rsidR="0093199A" w:rsidRPr="0093199A" w:rsidRDefault="0093199A" w:rsidP="0093199A">
      <w:pPr>
        <w:pStyle w:val="ListParagraph"/>
        <w:numPr>
          <w:ilvl w:val="0"/>
          <w:numId w:val="12"/>
        </w:numPr>
      </w:pPr>
      <w:r>
        <w:rPr>
          <w:lang w:val="mk-MK"/>
        </w:rPr>
        <w:t xml:space="preserve"> </w:t>
      </w:r>
      <w:r w:rsidR="007D096C">
        <w:rPr>
          <w:lang w:val="mk-MK"/>
        </w:rPr>
        <w:t xml:space="preserve">Медиумски кампањи за елиминација на секаков тип на насилство </w:t>
      </w:r>
    </w:p>
    <w:p w:rsidR="00FB2381" w:rsidRDefault="00FB2381" w:rsidP="008815EE">
      <w:pPr>
        <w:rPr>
          <w:lang w:val="mk-MK"/>
        </w:rPr>
      </w:pPr>
    </w:p>
    <w:p w:rsidR="00E37E38" w:rsidRDefault="00E37E38" w:rsidP="008815EE">
      <w:pPr>
        <w:rPr>
          <w:b/>
          <w:lang w:val="mk-MK"/>
        </w:rPr>
      </w:pPr>
      <w:r w:rsidRPr="00A92016">
        <w:rPr>
          <w:b/>
          <w:lang w:val="mk-MK"/>
        </w:rPr>
        <w:t>Резултати</w:t>
      </w:r>
    </w:p>
    <w:p w:rsidR="00130721" w:rsidRPr="00A92016" w:rsidRDefault="00130721" w:rsidP="008815EE">
      <w:pPr>
        <w:rPr>
          <w:b/>
          <w:lang w:val="mk-MK"/>
        </w:rPr>
      </w:pPr>
    </w:p>
    <w:p w:rsidR="00E37E38" w:rsidRDefault="00A92016" w:rsidP="008815EE">
      <w:pPr>
        <w:rPr>
          <w:lang w:val="mk-MK"/>
        </w:rPr>
      </w:pPr>
      <w:r>
        <w:rPr>
          <w:lang w:val="mk-MK"/>
        </w:rPr>
        <w:t>Комисијата за еднакви можности ќе овозможи  преку разни актвнодти да се делува на сите нивоа и разни области кај жените и останатите целни групи.Припадниците од овие целни групи  ќе бидат вклучену во сите политички, образовни, економски и социјални сфери на локално ниво.</w:t>
      </w:r>
    </w:p>
    <w:p w:rsidR="00D91D32" w:rsidRDefault="00D91D32" w:rsidP="008815EE">
      <w:pPr>
        <w:rPr>
          <w:lang w:val="mk-MK"/>
        </w:rPr>
      </w:pPr>
    </w:p>
    <w:p w:rsidR="001D3153" w:rsidRDefault="00D91D32" w:rsidP="00D91D32">
      <w:pPr>
        <w:rPr>
          <w:b/>
          <w:lang w:val="mk-MK"/>
        </w:rPr>
      </w:pPr>
      <w:r w:rsidRPr="00D91D32">
        <w:rPr>
          <w:b/>
          <w:lang w:val="mk-MK"/>
        </w:rPr>
        <w:t>Финансии</w:t>
      </w:r>
    </w:p>
    <w:p w:rsidR="00FB2381" w:rsidRPr="00892F8A" w:rsidRDefault="00D91D32" w:rsidP="00D91D32">
      <w:pPr>
        <w:rPr>
          <w:b/>
          <w:lang w:val="mk-MK"/>
        </w:rPr>
      </w:pPr>
      <w:r>
        <w:rPr>
          <w:b/>
          <w:lang w:val="mk-MK"/>
        </w:rPr>
        <w:t xml:space="preserve">Вкупниот износ на  оваа Програма за еднакви можнности ќе биде </w:t>
      </w:r>
      <w:r w:rsidR="00C3409D">
        <w:rPr>
          <w:b/>
          <w:lang w:val="mk-MK"/>
        </w:rPr>
        <w:t xml:space="preserve"> 500.000,оо денари</w:t>
      </w:r>
      <w:r w:rsidR="00FA3357" w:rsidRPr="00892F8A">
        <w:rPr>
          <w:b/>
          <w:lang w:val="mk-MK"/>
        </w:rPr>
        <w:t>.</w:t>
      </w:r>
    </w:p>
    <w:p w:rsidR="00D57607" w:rsidRPr="005B61CD" w:rsidRDefault="005B61CD" w:rsidP="00433E69">
      <w:pPr>
        <w:rPr>
          <w:b/>
          <w:lang w:val="mk-MK"/>
        </w:rPr>
      </w:pPr>
      <w:r w:rsidRPr="005B61CD">
        <w:rPr>
          <w:b/>
          <w:lang w:val="mk-MK"/>
        </w:rPr>
        <w:t>Забелешки</w:t>
      </w:r>
    </w:p>
    <w:p w:rsidR="005B61CD" w:rsidRDefault="005B61CD" w:rsidP="00433E69">
      <w:pPr>
        <w:rPr>
          <w:lang w:val="mk-MK"/>
        </w:rPr>
      </w:pPr>
    </w:p>
    <w:p w:rsidR="005B61CD" w:rsidRDefault="005B61CD" w:rsidP="00433E69">
      <w:pPr>
        <w:rPr>
          <w:lang w:val="mk-MK"/>
        </w:rPr>
      </w:pPr>
      <w:r>
        <w:rPr>
          <w:lang w:val="mk-MK"/>
        </w:rPr>
        <w:t>Активностите ќе бидат ставениии јавно на веб страната на Општина Охрид.</w:t>
      </w:r>
    </w:p>
    <w:p w:rsidR="005B61CD" w:rsidRDefault="005B61CD" w:rsidP="00433E69">
      <w:pPr>
        <w:rPr>
          <w:lang w:val="mk-MK"/>
        </w:rPr>
      </w:pPr>
      <w:r>
        <w:rPr>
          <w:lang w:val="mk-MK"/>
        </w:rPr>
        <w:lastRenderedPageBreak/>
        <w:t>Учесниците на целните групи ќе бидат информирани за тајмингот на сите планирани активности.</w:t>
      </w:r>
    </w:p>
    <w:p w:rsidR="00C3409D" w:rsidRDefault="00C3409D" w:rsidP="00433E69">
      <w:pPr>
        <w:rPr>
          <w:lang w:val="mk-MK"/>
        </w:rPr>
      </w:pPr>
    </w:p>
    <w:p w:rsidR="00C3409D" w:rsidRDefault="00C3409D" w:rsidP="00433E69">
      <w:pPr>
        <w:rPr>
          <w:lang w:val="mk-MK"/>
        </w:rPr>
      </w:pPr>
    </w:p>
    <w:p w:rsidR="00C3409D" w:rsidRDefault="00C3409D" w:rsidP="00433E69">
      <w:pPr>
        <w:rPr>
          <w:lang w:val="mk-MK"/>
        </w:rPr>
      </w:pPr>
    </w:p>
    <w:p w:rsidR="005B61CD" w:rsidRDefault="005B61CD" w:rsidP="00433E69">
      <w:pPr>
        <w:rPr>
          <w:lang w:val="mk-MK"/>
        </w:rPr>
      </w:pPr>
    </w:p>
    <w:p w:rsidR="005B61CD" w:rsidRDefault="0068261D" w:rsidP="00433E69">
      <w:pPr>
        <w:rPr>
          <w:b/>
          <w:lang w:val="mk-MK"/>
        </w:rPr>
      </w:pPr>
      <w:r>
        <w:rPr>
          <w:b/>
          <w:lang w:val="mk-MK"/>
        </w:rPr>
        <w:t>Напомена</w:t>
      </w:r>
      <w:r w:rsidRPr="00892F8A">
        <w:rPr>
          <w:b/>
          <w:lang w:val="mk-MK"/>
        </w:rPr>
        <w:t>:</w:t>
      </w:r>
    </w:p>
    <w:p w:rsidR="001D3153" w:rsidRPr="001D3153" w:rsidRDefault="001D3153" w:rsidP="00433E69">
      <w:pPr>
        <w:rPr>
          <w:b/>
          <w:lang w:val="mk-MK"/>
        </w:rPr>
      </w:pPr>
    </w:p>
    <w:p w:rsidR="0068261D" w:rsidRPr="0068261D" w:rsidRDefault="0068261D" w:rsidP="00433E69">
      <w:pPr>
        <w:rPr>
          <w:b/>
          <w:lang w:val="mk-MK"/>
        </w:rPr>
      </w:pPr>
      <w:r>
        <w:rPr>
          <w:b/>
          <w:lang w:val="mk-MK"/>
        </w:rPr>
        <w:t xml:space="preserve">Програмата за еднакви можности </w:t>
      </w:r>
      <w:r w:rsidRPr="00892F8A">
        <w:rPr>
          <w:b/>
          <w:lang w:val="mk-MK"/>
        </w:rPr>
        <w:t xml:space="preserve"> </w:t>
      </w:r>
      <w:r w:rsidR="00892F8A">
        <w:rPr>
          <w:b/>
          <w:lang w:val="mk-MK"/>
        </w:rPr>
        <w:t xml:space="preserve"> на Општина Охрид за 2025</w:t>
      </w:r>
      <w:r>
        <w:rPr>
          <w:b/>
          <w:lang w:val="mk-MK"/>
        </w:rPr>
        <w:t xml:space="preserve"> година е изработена согласно Законот за еднакви можности на жените  мажите  согласно Стратегијата за родова еднаквост 2022- 2027 година.</w:t>
      </w:r>
    </w:p>
    <w:p w:rsidR="005B61CD" w:rsidRDefault="005B61CD" w:rsidP="00433E69">
      <w:pPr>
        <w:rPr>
          <w:b/>
          <w:lang w:val="mk-MK"/>
        </w:rPr>
      </w:pPr>
    </w:p>
    <w:p w:rsidR="005B61CD" w:rsidRDefault="005B61CD" w:rsidP="00433E69">
      <w:pPr>
        <w:rPr>
          <w:b/>
          <w:lang w:val="mk-MK"/>
        </w:rPr>
      </w:pPr>
      <w:r w:rsidRPr="005B61CD">
        <w:rPr>
          <w:lang w:val="mk-MK"/>
        </w:rPr>
        <w:t xml:space="preserve">Програмата ќе биде доставена до сите членовии на Комисијата за еднакви можности со цел  да се даде поголема можност </w:t>
      </w:r>
      <w:r>
        <w:rPr>
          <w:lang w:val="mk-MK"/>
        </w:rPr>
        <w:t>за сугестии со кои истата ќе се унапреди и прошири</w:t>
      </w:r>
      <w:r>
        <w:rPr>
          <w:b/>
          <w:lang w:val="mk-MK"/>
        </w:rPr>
        <w:t>.</w:t>
      </w:r>
    </w:p>
    <w:p w:rsidR="00D91D32" w:rsidRDefault="00D91D32" w:rsidP="00433E69">
      <w:pPr>
        <w:rPr>
          <w:b/>
          <w:lang w:val="mk-MK"/>
        </w:rPr>
      </w:pPr>
    </w:p>
    <w:p w:rsidR="00D91D32" w:rsidRDefault="00D91D32" w:rsidP="00433E69">
      <w:pPr>
        <w:rPr>
          <w:b/>
          <w:lang w:val="mk-MK"/>
        </w:rPr>
      </w:pPr>
    </w:p>
    <w:p w:rsidR="005B61CD" w:rsidRDefault="005B61CD" w:rsidP="00433E69">
      <w:pPr>
        <w:rPr>
          <w:b/>
          <w:lang w:val="mk-MK"/>
        </w:rPr>
      </w:pPr>
    </w:p>
    <w:p w:rsidR="005B61CD" w:rsidRDefault="005B61CD" w:rsidP="00433E69">
      <w:pPr>
        <w:rPr>
          <w:b/>
          <w:lang w:val="mk-MK"/>
        </w:rPr>
      </w:pPr>
      <w:r>
        <w:rPr>
          <w:b/>
          <w:lang w:val="mk-MK"/>
        </w:rPr>
        <w:t>Составен ден на   Програмата за еднакви мо</w:t>
      </w:r>
      <w:r w:rsidR="00892F8A">
        <w:rPr>
          <w:b/>
          <w:lang w:val="mk-MK"/>
        </w:rPr>
        <w:t>жности на Општина Охрид за 20245</w:t>
      </w:r>
      <w:r>
        <w:rPr>
          <w:b/>
          <w:lang w:val="mk-MK"/>
        </w:rPr>
        <w:t xml:space="preserve">година ќе биде  Акцискиот план  за реализација  на Програмата </w:t>
      </w:r>
      <w:r w:rsidR="00D91D32">
        <w:rPr>
          <w:b/>
          <w:lang w:val="mk-MK"/>
        </w:rPr>
        <w:t>за еднакви можности на Општина Охрид за 2024 година</w:t>
      </w:r>
    </w:p>
    <w:p w:rsidR="00D91D32" w:rsidRDefault="00D91D32" w:rsidP="00433E69">
      <w:pPr>
        <w:rPr>
          <w:b/>
          <w:lang w:val="mk-MK"/>
        </w:rPr>
      </w:pPr>
    </w:p>
    <w:p w:rsidR="00D91D32" w:rsidRDefault="00D91D32" w:rsidP="00433E69">
      <w:pPr>
        <w:rPr>
          <w:b/>
          <w:lang w:val="mk-MK"/>
        </w:rPr>
      </w:pPr>
    </w:p>
    <w:p w:rsidR="00D91D32" w:rsidRDefault="00D91D32" w:rsidP="00433E69">
      <w:pPr>
        <w:rPr>
          <w:b/>
          <w:lang w:val="mk-MK"/>
        </w:rPr>
      </w:pPr>
    </w:p>
    <w:p w:rsidR="00D91D32" w:rsidRDefault="00D91D32" w:rsidP="00433E69">
      <w:pPr>
        <w:rPr>
          <w:b/>
          <w:lang w:val="mk-MK"/>
        </w:rPr>
      </w:pPr>
    </w:p>
    <w:p w:rsidR="00D91D32" w:rsidRDefault="00D91D32" w:rsidP="00433E69">
      <w:pPr>
        <w:rPr>
          <w:b/>
          <w:lang w:val="mk-MK"/>
        </w:rPr>
      </w:pPr>
    </w:p>
    <w:p w:rsidR="00D91D32" w:rsidRDefault="00D91D32" w:rsidP="00433E69">
      <w:pPr>
        <w:rPr>
          <w:b/>
          <w:lang w:val="mk-MK"/>
        </w:rPr>
      </w:pPr>
    </w:p>
    <w:p w:rsidR="00D91D32" w:rsidRDefault="00D91D32" w:rsidP="00433E69">
      <w:pPr>
        <w:rPr>
          <w:b/>
          <w:lang w:val="mk-MK"/>
        </w:rPr>
      </w:pPr>
    </w:p>
    <w:p w:rsidR="00D91D32" w:rsidRDefault="00D91D32" w:rsidP="00433E69">
      <w:pPr>
        <w:rPr>
          <w:b/>
          <w:lang w:val="mk-MK"/>
        </w:rPr>
      </w:pPr>
    </w:p>
    <w:p w:rsidR="00D91D32" w:rsidRDefault="00D91D32" w:rsidP="00433E69">
      <w:pPr>
        <w:rPr>
          <w:b/>
          <w:lang w:val="mk-MK"/>
        </w:rPr>
      </w:pPr>
    </w:p>
    <w:p w:rsidR="00D91D32" w:rsidRDefault="00D91D32" w:rsidP="00433E69">
      <w:pPr>
        <w:rPr>
          <w:b/>
          <w:lang w:val="mk-MK"/>
        </w:rPr>
      </w:pPr>
    </w:p>
    <w:p w:rsidR="00D91D32" w:rsidRDefault="00D91D32" w:rsidP="00433E69">
      <w:pPr>
        <w:rPr>
          <w:b/>
          <w:lang w:val="mk-MK"/>
        </w:rPr>
        <w:sectPr w:rsidR="00D91D32" w:rsidSect="00D91D32">
          <w:footerReference w:type="default" r:id="rId9"/>
          <w:pgSz w:w="11906" w:h="16838"/>
          <w:pgMar w:top="1440" w:right="1440" w:bottom="1440" w:left="1440" w:header="708" w:footer="708" w:gutter="0"/>
          <w:cols w:space="708"/>
          <w:docGrid w:linePitch="360"/>
        </w:sectPr>
      </w:pPr>
    </w:p>
    <w:p w:rsidR="00D91D32" w:rsidRDefault="00D91D32" w:rsidP="00433E69">
      <w:pPr>
        <w:rPr>
          <w:b/>
          <w:lang w:val="mk-MK"/>
        </w:rPr>
      </w:pPr>
    </w:p>
    <w:p w:rsidR="00D91D32" w:rsidRDefault="00D91D32" w:rsidP="00433E69">
      <w:pPr>
        <w:rPr>
          <w:b/>
          <w:lang w:val="mk-MK"/>
        </w:rPr>
      </w:pPr>
    </w:p>
    <w:p w:rsidR="00D91D32" w:rsidRDefault="00D91D32" w:rsidP="00433E69">
      <w:pPr>
        <w:rPr>
          <w:b/>
          <w:lang w:val="mk-MK"/>
        </w:rPr>
      </w:pPr>
    </w:p>
    <w:p w:rsidR="00D91D32" w:rsidRDefault="00D91D32" w:rsidP="00D91D32">
      <w:pPr>
        <w:rPr>
          <w:b/>
          <w:lang w:val="mk-MK"/>
        </w:rPr>
      </w:pPr>
      <w:r>
        <w:rPr>
          <w:b/>
          <w:lang w:val="mk-MK"/>
        </w:rPr>
        <w:t>Акцискиот план  за реализација  на Програмата за еднакви м</w:t>
      </w:r>
      <w:r w:rsidR="00892F8A">
        <w:rPr>
          <w:b/>
          <w:lang w:val="mk-MK"/>
        </w:rPr>
        <w:t>ожности на Општина Охрид за 2025</w:t>
      </w:r>
      <w:r>
        <w:rPr>
          <w:b/>
          <w:lang w:val="mk-MK"/>
        </w:rPr>
        <w:t xml:space="preserve"> година 500.000,оо денари.</w:t>
      </w:r>
    </w:p>
    <w:p w:rsidR="00D91D32" w:rsidRDefault="00D91D32" w:rsidP="00D91D32">
      <w:pPr>
        <w:rPr>
          <w:b/>
          <w:lang w:val="mk-MK"/>
        </w:rPr>
      </w:pPr>
    </w:p>
    <w:p w:rsidR="00D91D32" w:rsidRDefault="00D91D32" w:rsidP="00D91D32">
      <w:pPr>
        <w:rPr>
          <w:b/>
          <w:lang w:val="mk-MK"/>
        </w:rPr>
      </w:pPr>
    </w:p>
    <w:tbl>
      <w:tblPr>
        <w:tblStyle w:val="TableGrid"/>
        <w:tblW w:w="15470" w:type="dxa"/>
        <w:tblInd w:w="-522" w:type="dxa"/>
        <w:tblLayout w:type="fixed"/>
        <w:tblLook w:val="04A0" w:firstRow="1" w:lastRow="0" w:firstColumn="1" w:lastColumn="0" w:noHBand="0" w:noVBand="1"/>
      </w:tblPr>
      <w:tblGrid>
        <w:gridCol w:w="2639"/>
        <w:gridCol w:w="2185"/>
        <w:gridCol w:w="2185"/>
        <w:gridCol w:w="2270"/>
        <w:gridCol w:w="1149"/>
        <w:gridCol w:w="2222"/>
        <w:gridCol w:w="2820"/>
      </w:tblGrid>
      <w:tr w:rsidR="00B74AFC" w:rsidRPr="00892F8A" w:rsidTr="00B74AFC">
        <w:trPr>
          <w:trHeight w:val="287"/>
        </w:trPr>
        <w:tc>
          <w:tcPr>
            <w:tcW w:w="2639" w:type="dxa"/>
          </w:tcPr>
          <w:p w:rsidR="00D91D32" w:rsidRDefault="00D91D32" w:rsidP="00D91D32">
            <w:pPr>
              <w:rPr>
                <w:b/>
                <w:lang w:val="mk-MK"/>
              </w:rPr>
            </w:pPr>
          </w:p>
        </w:tc>
        <w:tc>
          <w:tcPr>
            <w:tcW w:w="7789" w:type="dxa"/>
            <w:gridSpan w:val="4"/>
          </w:tcPr>
          <w:p w:rsidR="00D91D32" w:rsidRDefault="00D91D32" w:rsidP="00D91D32">
            <w:pPr>
              <w:rPr>
                <w:b/>
                <w:lang w:val="mk-MK"/>
              </w:rPr>
            </w:pPr>
          </w:p>
        </w:tc>
        <w:tc>
          <w:tcPr>
            <w:tcW w:w="2222" w:type="dxa"/>
          </w:tcPr>
          <w:p w:rsidR="00D91D32" w:rsidRDefault="00D91D32" w:rsidP="00D91D32">
            <w:pPr>
              <w:rPr>
                <w:b/>
                <w:lang w:val="mk-MK"/>
              </w:rPr>
            </w:pPr>
          </w:p>
        </w:tc>
        <w:tc>
          <w:tcPr>
            <w:tcW w:w="2820" w:type="dxa"/>
          </w:tcPr>
          <w:p w:rsidR="00D91D32" w:rsidRDefault="00D91D32" w:rsidP="00D91D32">
            <w:pPr>
              <w:rPr>
                <w:b/>
                <w:lang w:val="mk-MK"/>
              </w:rPr>
            </w:pPr>
          </w:p>
        </w:tc>
      </w:tr>
      <w:tr w:rsidR="00046765" w:rsidTr="00B74AFC">
        <w:trPr>
          <w:trHeight w:val="635"/>
        </w:trPr>
        <w:tc>
          <w:tcPr>
            <w:tcW w:w="2639" w:type="dxa"/>
          </w:tcPr>
          <w:p w:rsidR="00D91D32" w:rsidRPr="008D7170" w:rsidRDefault="00D91D32" w:rsidP="00D91D32">
            <w:pPr>
              <w:rPr>
                <w:b/>
                <w:sz w:val="18"/>
                <w:szCs w:val="18"/>
                <w:lang w:val="mk-MK"/>
              </w:rPr>
            </w:pPr>
            <w:r w:rsidRPr="008D7170">
              <w:rPr>
                <w:b/>
                <w:sz w:val="18"/>
                <w:szCs w:val="18"/>
                <w:lang w:val="mk-MK"/>
              </w:rPr>
              <w:t>Активност</w:t>
            </w:r>
          </w:p>
        </w:tc>
        <w:tc>
          <w:tcPr>
            <w:tcW w:w="2185" w:type="dxa"/>
          </w:tcPr>
          <w:p w:rsidR="00D91D32" w:rsidRPr="008D7170" w:rsidRDefault="00D91D32" w:rsidP="00D91D32">
            <w:pPr>
              <w:rPr>
                <w:b/>
                <w:sz w:val="18"/>
                <w:szCs w:val="18"/>
                <w:lang w:val="mk-MK"/>
              </w:rPr>
            </w:pPr>
            <w:r w:rsidRPr="008D7170">
              <w:rPr>
                <w:b/>
                <w:sz w:val="18"/>
                <w:szCs w:val="18"/>
                <w:lang w:val="mk-MK"/>
              </w:rPr>
              <w:t>Одговорни страни</w:t>
            </w:r>
          </w:p>
        </w:tc>
        <w:tc>
          <w:tcPr>
            <w:tcW w:w="2185" w:type="dxa"/>
          </w:tcPr>
          <w:p w:rsidR="00D91D32" w:rsidRPr="008D7170" w:rsidRDefault="00D91D32" w:rsidP="00D91D32">
            <w:pPr>
              <w:rPr>
                <w:b/>
                <w:sz w:val="18"/>
                <w:szCs w:val="18"/>
                <w:lang w:val="mk-MK"/>
              </w:rPr>
            </w:pPr>
            <w:r w:rsidRPr="008D7170">
              <w:rPr>
                <w:b/>
                <w:sz w:val="18"/>
                <w:szCs w:val="18"/>
                <w:lang w:val="mk-MK"/>
              </w:rPr>
              <w:t>Опис на активност</w:t>
            </w:r>
          </w:p>
        </w:tc>
        <w:tc>
          <w:tcPr>
            <w:tcW w:w="2270" w:type="dxa"/>
          </w:tcPr>
          <w:p w:rsidR="00D91D32" w:rsidRPr="008D7170" w:rsidRDefault="00D91D32" w:rsidP="00D91D32">
            <w:pPr>
              <w:rPr>
                <w:b/>
                <w:sz w:val="18"/>
                <w:szCs w:val="18"/>
                <w:lang w:val="mk-MK"/>
              </w:rPr>
            </w:pPr>
            <w:r w:rsidRPr="008D7170">
              <w:rPr>
                <w:b/>
                <w:sz w:val="18"/>
                <w:szCs w:val="18"/>
                <w:lang w:val="mk-MK"/>
              </w:rPr>
              <w:t xml:space="preserve">Цел </w:t>
            </w:r>
          </w:p>
        </w:tc>
        <w:tc>
          <w:tcPr>
            <w:tcW w:w="1149" w:type="dxa"/>
          </w:tcPr>
          <w:p w:rsidR="00D91D32" w:rsidRPr="008D7170" w:rsidRDefault="00D91D32" w:rsidP="00D91D32">
            <w:pPr>
              <w:rPr>
                <w:b/>
                <w:sz w:val="18"/>
                <w:szCs w:val="18"/>
                <w:lang w:val="mk-MK"/>
              </w:rPr>
            </w:pPr>
            <w:r w:rsidRPr="008D7170">
              <w:rPr>
                <w:b/>
                <w:sz w:val="18"/>
                <w:szCs w:val="18"/>
                <w:lang w:val="mk-MK"/>
              </w:rPr>
              <w:t>Период на спроведување</w:t>
            </w:r>
          </w:p>
        </w:tc>
        <w:tc>
          <w:tcPr>
            <w:tcW w:w="2222" w:type="dxa"/>
          </w:tcPr>
          <w:p w:rsidR="00D91D32" w:rsidRPr="008D7170" w:rsidRDefault="00D91D32" w:rsidP="00D91D32">
            <w:pPr>
              <w:rPr>
                <w:b/>
                <w:sz w:val="18"/>
                <w:szCs w:val="18"/>
                <w:lang w:val="mk-MK"/>
              </w:rPr>
            </w:pPr>
            <w:r w:rsidRPr="008D7170">
              <w:rPr>
                <w:b/>
                <w:sz w:val="18"/>
                <w:szCs w:val="18"/>
                <w:lang w:val="mk-MK"/>
              </w:rPr>
              <w:t>Финансиски ресурси</w:t>
            </w:r>
          </w:p>
        </w:tc>
        <w:tc>
          <w:tcPr>
            <w:tcW w:w="2820" w:type="dxa"/>
          </w:tcPr>
          <w:p w:rsidR="00D91D32" w:rsidRPr="008D7170" w:rsidRDefault="008D7170" w:rsidP="00D91D32">
            <w:pPr>
              <w:rPr>
                <w:b/>
                <w:sz w:val="18"/>
                <w:szCs w:val="18"/>
                <w:lang w:val="mk-MK"/>
              </w:rPr>
            </w:pPr>
            <w:r w:rsidRPr="008D7170">
              <w:rPr>
                <w:b/>
                <w:sz w:val="18"/>
                <w:szCs w:val="18"/>
                <w:lang w:val="mk-MK"/>
              </w:rPr>
              <w:t>Индикатори</w:t>
            </w:r>
          </w:p>
        </w:tc>
      </w:tr>
      <w:tr w:rsidR="00A772C3" w:rsidRPr="00892F8A" w:rsidTr="00B74AFC">
        <w:trPr>
          <w:trHeight w:val="635"/>
        </w:trPr>
        <w:tc>
          <w:tcPr>
            <w:tcW w:w="2639" w:type="dxa"/>
          </w:tcPr>
          <w:p w:rsidR="00A772C3" w:rsidRPr="00E17B03" w:rsidRDefault="00E17B03" w:rsidP="00D91D32">
            <w:pPr>
              <w:rPr>
                <w:sz w:val="18"/>
                <w:szCs w:val="18"/>
                <w:lang w:val="mk-MK"/>
              </w:rPr>
            </w:pPr>
            <w:r w:rsidRPr="00E17B03">
              <w:rPr>
                <w:sz w:val="18"/>
                <w:szCs w:val="18"/>
                <w:lang w:val="mk-MK"/>
              </w:rPr>
              <w:t>Одбележување на меѓународниот ден на жената</w:t>
            </w:r>
          </w:p>
        </w:tc>
        <w:tc>
          <w:tcPr>
            <w:tcW w:w="2185" w:type="dxa"/>
          </w:tcPr>
          <w:p w:rsidR="00A772C3" w:rsidRPr="00E17B03" w:rsidRDefault="00E17B03" w:rsidP="00D91D32">
            <w:pPr>
              <w:rPr>
                <w:sz w:val="18"/>
                <w:szCs w:val="18"/>
                <w:lang w:val="mk-MK"/>
              </w:rPr>
            </w:pPr>
            <w:r>
              <w:rPr>
                <w:sz w:val="18"/>
                <w:szCs w:val="18"/>
                <w:lang w:val="mk-MK"/>
              </w:rPr>
              <w:t>КЕМ, невладини организации, политички партии</w:t>
            </w:r>
          </w:p>
          <w:p w:rsidR="00E17B03" w:rsidRPr="00E17B03" w:rsidRDefault="00E17B03" w:rsidP="00D91D32">
            <w:pPr>
              <w:rPr>
                <w:sz w:val="18"/>
                <w:szCs w:val="18"/>
                <w:lang w:val="mk-MK"/>
              </w:rPr>
            </w:pPr>
          </w:p>
        </w:tc>
        <w:tc>
          <w:tcPr>
            <w:tcW w:w="2185" w:type="dxa"/>
          </w:tcPr>
          <w:p w:rsidR="00A772C3" w:rsidRPr="00E17B03" w:rsidRDefault="00E17B03" w:rsidP="00D91D32">
            <w:pPr>
              <w:rPr>
                <w:sz w:val="18"/>
                <w:szCs w:val="18"/>
                <w:lang w:val="mk-MK"/>
              </w:rPr>
            </w:pPr>
            <w:r>
              <w:rPr>
                <w:sz w:val="18"/>
                <w:szCs w:val="18"/>
                <w:lang w:val="mk-MK"/>
              </w:rPr>
              <w:t>Одбележување на денот на жена</w:t>
            </w:r>
            <w:r w:rsidR="00360C60">
              <w:rPr>
                <w:sz w:val="18"/>
                <w:szCs w:val="18"/>
                <w:lang w:val="mk-MK"/>
              </w:rPr>
              <w:t>та   со трибина, видео – проекц</w:t>
            </w:r>
            <w:r>
              <w:rPr>
                <w:sz w:val="18"/>
                <w:szCs w:val="18"/>
                <w:lang w:val="mk-MK"/>
              </w:rPr>
              <w:t xml:space="preserve">ија, филм,  </w:t>
            </w:r>
          </w:p>
        </w:tc>
        <w:tc>
          <w:tcPr>
            <w:tcW w:w="2270" w:type="dxa"/>
          </w:tcPr>
          <w:p w:rsidR="00A772C3" w:rsidRPr="00E17B03" w:rsidRDefault="00E17B03" w:rsidP="00D91D32">
            <w:pPr>
              <w:rPr>
                <w:sz w:val="18"/>
                <w:szCs w:val="18"/>
                <w:lang w:val="mk-MK"/>
              </w:rPr>
            </w:pPr>
            <w:r>
              <w:rPr>
                <w:sz w:val="18"/>
                <w:szCs w:val="18"/>
                <w:lang w:val="mk-MK"/>
              </w:rPr>
              <w:t xml:space="preserve">  Да се  зголеми свеста за значењето на 8 март </w:t>
            </w:r>
          </w:p>
        </w:tc>
        <w:tc>
          <w:tcPr>
            <w:tcW w:w="1149" w:type="dxa"/>
          </w:tcPr>
          <w:p w:rsidR="00A772C3" w:rsidRPr="00E17B03" w:rsidRDefault="00E17B03" w:rsidP="00D91D32">
            <w:pPr>
              <w:rPr>
                <w:sz w:val="18"/>
                <w:szCs w:val="18"/>
                <w:lang w:val="mk-MK"/>
              </w:rPr>
            </w:pPr>
            <w:r>
              <w:rPr>
                <w:sz w:val="18"/>
                <w:szCs w:val="18"/>
                <w:lang w:val="mk-MK"/>
              </w:rPr>
              <w:t>Март</w:t>
            </w:r>
          </w:p>
        </w:tc>
        <w:tc>
          <w:tcPr>
            <w:tcW w:w="2222" w:type="dxa"/>
          </w:tcPr>
          <w:p w:rsidR="00E17B03" w:rsidRPr="00E17B03" w:rsidRDefault="000D1D3A" w:rsidP="000D1D3A">
            <w:pPr>
              <w:rPr>
                <w:sz w:val="18"/>
                <w:szCs w:val="18"/>
                <w:lang w:val="mk-MK"/>
              </w:rPr>
            </w:pPr>
            <w:r>
              <w:rPr>
                <w:sz w:val="18"/>
                <w:szCs w:val="18"/>
                <w:lang w:val="mk-MK"/>
              </w:rPr>
              <w:t>Нема финансиски импликации</w:t>
            </w:r>
          </w:p>
        </w:tc>
        <w:tc>
          <w:tcPr>
            <w:tcW w:w="2820" w:type="dxa"/>
          </w:tcPr>
          <w:p w:rsidR="00A772C3" w:rsidRDefault="00E17B03" w:rsidP="00D91D32">
            <w:pPr>
              <w:rPr>
                <w:sz w:val="18"/>
                <w:szCs w:val="18"/>
                <w:lang w:val="mk-MK"/>
              </w:rPr>
            </w:pPr>
            <w:r>
              <w:rPr>
                <w:sz w:val="18"/>
                <w:szCs w:val="18"/>
                <w:lang w:val="mk-MK"/>
              </w:rPr>
              <w:t xml:space="preserve"> Број на присутни поделени по пол</w:t>
            </w:r>
          </w:p>
          <w:p w:rsidR="009D45BD" w:rsidRPr="00E17B03" w:rsidRDefault="009D45BD" w:rsidP="00D91D32">
            <w:pPr>
              <w:rPr>
                <w:sz w:val="18"/>
                <w:szCs w:val="18"/>
                <w:lang w:val="mk-MK"/>
              </w:rPr>
            </w:pPr>
          </w:p>
        </w:tc>
      </w:tr>
      <w:tr w:rsidR="00046765" w:rsidRPr="00892F8A" w:rsidTr="00B74AFC">
        <w:trPr>
          <w:trHeight w:val="1719"/>
        </w:trPr>
        <w:tc>
          <w:tcPr>
            <w:tcW w:w="2639" w:type="dxa"/>
            <w:tcBorders>
              <w:bottom w:val="single" w:sz="4" w:space="0" w:color="auto"/>
            </w:tcBorders>
          </w:tcPr>
          <w:p w:rsidR="00D91D32" w:rsidRPr="008D7170" w:rsidRDefault="008D7170" w:rsidP="008D7170">
            <w:pPr>
              <w:rPr>
                <w:sz w:val="18"/>
                <w:szCs w:val="18"/>
                <w:lang w:val="mk-MK"/>
              </w:rPr>
            </w:pPr>
            <w:r w:rsidRPr="008D7170">
              <w:rPr>
                <w:sz w:val="18"/>
                <w:szCs w:val="18"/>
                <w:lang w:val="mk-MK"/>
              </w:rPr>
              <w:t xml:space="preserve">Обука за родова интеграција и креирање граѓаски родово одговорен буџет </w:t>
            </w:r>
          </w:p>
        </w:tc>
        <w:tc>
          <w:tcPr>
            <w:tcW w:w="2185" w:type="dxa"/>
            <w:tcBorders>
              <w:bottom w:val="single" w:sz="4" w:space="0" w:color="auto"/>
            </w:tcBorders>
          </w:tcPr>
          <w:p w:rsidR="00D91D32" w:rsidRPr="008D7170" w:rsidRDefault="008D7170" w:rsidP="008D7170">
            <w:pPr>
              <w:jc w:val="both"/>
              <w:rPr>
                <w:sz w:val="18"/>
                <w:szCs w:val="18"/>
                <w:lang w:val="mk-MK"/>
              </w:rPr>
            </w:pPr>
            <w:r w:rsidRPr="008D7170">
              <w:rPr>
                <w:sz w:val="18"/>
                <w:szCs w:val="18"/>
                <w:lang w:val="mk-MK"/>
              </w:rPr>
              <w:t>КЕМ, Сект</w:t>
            </w:r>
            <w:r>
              <w:rPr>
                <w:sz w:val="18"/>
                <w:szCs w:val="18"/>
                <w:lang w:val="mk-MK"/>
              </w:rPr>
              <w:t>ор за финансии, раководители на</w:t>
            </w:r>
            <w:r w:rsidRPr="008D7170">
              <w:rPr>
                <w:sz w:val="18"/>
                <w:szCs w:val="18"/>
                <w:lang w:val="mk-MK"/>
              </w:rPr>
              <w:t>сектори, Интерсекторска група за родово одговорни политикии и буџети  на ОБ</w:t>
            </w:r>
          </w:p>
          <w:p w:rsidR="008D7170" w:rsidRPr="008D7170" w:rsidRDefault="008D7170" w:rsidP="008D7170">
            <w:pPr>
              <w:jc w:val="both"/>
              <w:rPr>
                <w:b/>
                <w:sz w:val="18"/>
                <w:szCs w:val="18"/>
              </w:rPr>
            </w:pPr>
            <w:r>
              <w:rPr>
                <w:sz w:val="18"/>
                <w:szCs w:val="18"/>
              </w:rPr>
              <w:t>UN wo</w:t>
            </w:r>
            <w:r w:rsidRPr="008D7170">
              <w:rPr>
                <w:sz w:val="18"/>
                <w:szCs w:val="18"/>
              </w:rPr>
              <w:t>man</w:t>
            </w:r>
          </w:p>
        </w:tc>
        <w:tc>
          <w:tcPr>
            <w:tcW w:w="2185" w:type="dxa"/>
            <w:tcBorders>
              <w:bottom w:val="single" w:sz="4" w:space="0" w:color="auto"/>
            </w:tcBorders>
          </w:tcPr>
          <w:p w:rsidR="00D91D32" w:rsidRPr="008D7170" w:rsidRDefault="008D7170" w:rsidP="008D7170">
            <w:pPr>
              <w:jc w:val="both"/>
              <w:rPr>
                <w:b/>
                <w:sz w:val="18"/>
                <w:szCs w:val="18"/>
                <w:lang w:val="mk-MK"/>
              </w:rPr>
            </w:pPr>
            <w:r w:rsidRPr="008D7170">
              <w:rPr>
                <w:sz w:val="18"/>
                <w:szCs w:val="18"/>
                <w:lang w:val="mk-MK"/>
              </w:rPr>
              <w:t>Обука за родова интеграција и креирање граѓаски родово одговорен буџет</w:t>
            </w:r>
          </w:p>
        </w:tc>
        <w:tc>
          <w:tcPr>
            <w:tcW w:w="2270" w:type="dxa"/>
            <w:tcBorders>
              <w:bottom w:val="single" w:sz="4" w:space="0" w:color="auto"/>
            </w:tcBorders>
          </w:tcPr>
          <w:p w:rsidR="00D91D32" w:rsidRPr="008D7170" w:rsidRDefault="008D7170" w:rsidP="00046765">
            <w:pPr>
              <w:rPr>
                <w:sz w:val="18"/>
                <w:szCs w:val="18"/>
                <w:lang w:val="mk-MK"/>
              </w:rPr>
            </w:pPr>
            <w:r w:rsidRPr="008D7170">
              <w:rPr>
                <w:sz w:val="18"/>
                <w:szCs w:val="18"/>
                <w:lang w:val="mk-MK"/>
              </w:rPr>
              <w:t>Подобрување на м</w:t>
            </w:r>
            <w:r w:rsidR="00046765">
              <w:rPr>
                <w:sz w:val="18"/>
                <w:szCs w:val="18"/>
                <w:lang w:val="mk-MK"/>
              </w:rPr>
              <w:t xml:space="preserve">еханизмот </w:t>
            </w:r>
            <w:r w:rsidRPr="008D7170">
              <w:rPr>
                <w:sz w:val="18"/>
                <w:szCs w:val="18"/>
                <w:lang w:val="mk-MK"/>
              </w:rPr>
              <w:t>за следење на родово одговорни индикатори</w:t>
            </w:r>
          </w:p>
        </w:tc>
        <w:tc>
          <w:tcPr>
            <w:tcW w:w="1149" w:type="dxa"/>
            <w:tcBorders>
              <w:bottom w:val="single" w:sz="4" w:space="0" w:color="auto"/>
            </w:tcBorders>
          </w:tcPr>
          <w:p w:rsidR="00D91D32" w:rsidRPr="008D7170" w:rsidRDefault="00892F8A" w:rsidP="008D7170">
            <w:pPr>
              <w:jc w:val="both"/>
              <w:rPr>
                <w:sz w:val="18"/>
                <w:szCs w:val="18"/>
                <w:lang w:val="mk-MK"/>
              </w:rPr>
            </w:pPr>
            <w:r>
              <w:rPr>
                <w:sz w:val="18"/>
                <w:szCs w:val="18"/>
                <w:lang w:val="mk-MK"/>
              </w:rPr>
              <w:t>2025</w:t>
            </w:r>
          </w:p>
        </w:tc>
        <w:tc>
          <w:tcPr>
            <w:tcW w:w="2222" w:type="dxa"/>
            <w:tcBorders>
              <w:bottom w:val="single" w:sz="4" w:space="0" w:color="auto"/>
            </w:tcBorders>
          </w:tcPr>
          <w:p w:rsidR="00D91D32" w:rsidRPr="00892F8A" w:rsidRDefault="008D7170" w:rsidP="008D7170">
            <w:pPr>
              <w:jc w:val="both"/>
              <w:rPr>
                <w:sz w:val="18"/>
                <w:szCs w:val="18"/>
                <w:lang w:val="mk-MK"/>
              </w:rPr>
            </w:pPr>
            <w:r w:rsidRPr="00892F8A">
              <w:rPr>
                <w:sz w:val="18"/>
                <w:szCs w:val="18"/>
                <w:lang w:val="mk-MK"/>
              </w:rPr>
              <w:t xml:space="preserve"> </w:t>
            </w:r>
            <w:r>
              <w:rPr>
                <w:sz w:val="18"/>
                <w:szCs w:val="18"/>
                <w:lang w:val="mk-MK"/>
              </w:rPr>
              <w:t xml:space="preserve">Спроведувач на обука- </w:t>
            </w:r>
            <w:r w:rsidRPr="00892F8A">
              <w:rPr>
                <w:sz w:val="18"/>
                <w:szCs w:val="18"/>
                <w:lang w:val="mk-MK"/>
              </w:rPr>
              <w:t>UN woman</w:t>
            </w:r>
          </w:p>
          <w:p w:rsidR="008D7170" w:rsidRPr="00892F8A" w:rsidRDefault="008D7170" w:rsidP="008D7170">
            <w:pPr>
              <w:jc w:val="both"/>
              <w:rPr>
                <w:sz w:val="18"/>
                <w:szCs w:val="18"/>
                <w:lang w:val="mk-MK"/>
              </w:rPr>
            </w:pPr>
          </w:p>
          <w:p w:rsidR="008D7170" w:rsidRDefault="008D7170" w:rsidP="008D7170">
            <w:pPr>
              <w:jc w:val="both"/>
              <w:rPr>
                <w:sz w:val="18"/>
                <w:szCs w:val="18"/>
                <w:lang w:val="mk-MK"/>
              </w:rPr>
            </w:pPr>
            <w:r w:rsidRPr="00892F8A">
              <w:rPr>
                <w:sz w:val="18"/>
                <w:szCs w:val="18"/>
                <w:lang w:val="mk-MK"/>
              </w:rPr>
              <w:t xml:space="preserve">15.000,oo </w:t>
            </w:r>
            <w:r>
              <w:rPr>
                <w:sz w:val="18"/>
                <w:szCs w:val="18"/>
                <w:lang w:val="mk-MK"/>
              </w:rPr>
              <w:t>денари</w:t>
            </w:r>
          </w:p>
          <w:p w:rsidR="00D5015E" w:rsidRDefault="00D5015E" w:rsidP="008D7170">
            <w:pPr>
              <w:jc w:val="both"/>
              <w:rPr>
                <w:sz w:val="18"/>
                <w:szCs w:val="18"/>
                <w:lang w:val="mk-MK"/>
              </w:rPr>
            </w:pPr>
          </w:p>
          <w:p w:rsidR="00D5015E" w:rsidRPr="00D5015E" w:rsidRDefault="00D5015E" w:rsidP="00C779B7">
            <w:pPr>
              <w:jc w:val="both"/>
              <w:rPr>
                <w:sz w:val="18"/>
                <w:szCs w:val="18"/>
              </w:rPr>
            </w:pPr>
          </w:p>
        </w:tc>
        <w:tc>
          <w:tcPr>
            <w:tcW w:w="2820" w:type="dxa"/>
            <w:tcBorders>
              <w:bottom w:val="single" w:sz="4" w:space="0" w:color="auto"/>
            </w:tcBorders>
          </w:tcPr>
          <w:p w:rsidR="00D91D32" w:rsidRDefault="008D7170" w:rsidP="008D7170">
            <w:pPr>
              <w:jc w:val="both"/>
              <w:rPr>
                <w:sz w:val="18"/>
                <w:szCs w:val="18"/>
                <w:lang w:val="mk-MK"/>
              </w:rPr>
            </w:pPr>
            <w:r>
              <w:rPr>
                <w:sz w:val="18"/>
                <w:szCs w:val="18"/>
                <w:lang w:val="mk-MK"/>
              </w:rPr>
              <w:t>Родово одговорен граѓански буџет</w:t>
            </w:r>
          </w:p>
          <w:p w:rsidR="008D7170" w:rsidRDefault="008D7170" w:rsidP="008D7170">
            <w:pPr>
              <w:jc w:val="both"/>
              <w:rPr>
                <w:sz w:val="18"/>
                <w:szCs w:val="18"/>
                <w:lang w:val="mk-MK"/>
              </w:rPr>
            </w:pPr>
            <w:r>
              <w:rPr>
                <w:sz w:val="18"/>
                <w:szCs w:val="18"/>
                <w:lang w:val="mk-MK"/>
              </w:rPr>
              <w:t>Број на жени и мажи кои посетиле обука за креирање родово-одговорен буџет</w:t>
            </w:r>
          </w:p>
          <w:p w:rsidR="008D7170" w:rsidRPr="008D7170" w:rsidRDefault="008D7170" w:rsidP="008D7170">
            <w:pPr>
              <w:jc w:val="both"/>
              <w:rPr>
                <w:sz w:val="18"/>
                <w:szCs w:val="18"/>
                <w:lang w:val="mk-MK"/>
              </w:rPr>
            </w:pPr>
          </w:p>
        </w:tc>
      </w:tr>
      <w:tr w:rsidR="00046765" w:rsidRPr="00892F8A" w:rsidTr="00B74AFC">
        <w:trPr>
          <w:trHeight w:val="1930"/>
        </w:trPr>
        <w:tc>
          <w:tcPr>
            <w:tcW w:w="2639" w:type="dxa"/>
            <w:tcBorders>
              <w:bottom w:val="nil"/>
            </w:tcBorders>
          </w:tcPr>
          <w:p w:rsidR="00D91D32" w:rsidRPr="00046765" w:rsidRDefault="008D7170" w:rsidP="008D7170">
            <w:pPr>
              <w:jc w:val="both"/>
              <w:rPr>
                <w:sz w:val="18"/>
                <w:szCs w:val="18"/>
                <w:lang w:val="mk-MK"/>
              </w:rPr>
            </w:pPr>
            <w:r w:rsidRPr="00046765">
              <w:rPr>
                <w:sz w:val="18"/>
                <w:szCs w:val="18"/>
                <w:lang w:val="mk-MK"/>
              </w:rPr>
              <w:t>Унапредување на</w:t>
            </w:r>
            <w:r w:rsidR="00360C60">
              <w:rPr>
                <w:sz w:val="18"/>
                <w:szCs w:val="18"/>
                <w:lang w:val="mk-MK"/>
              </w:rPr>
              <w:t xml:space="preserve"> механизам за следење на родово</w:t>
            </w:r>
            <w:r w:rsidRPr="00046765">
              <w:rPr>
                <w:sz w:val="18"/>
                <w:szCs w:val="18"/>
                <w:lang w:val="mk-MK"/>
              </w:rPr>
              <w:t xml:space="preserve"> еднакви резулати</w:t>
            </w:r>
          </w:p>
        </w:tc>
        <w:tc>
          <w:tcPr>
            <w:tcW w:w="2185" w:type="dxa"/>
            <w:tcBorders>
              <w:bottom w:val="nil"/>
            </w:tcBorders>
          </w:tcPr>
          <w:p w:rsidR="00D91D32" w:rsidRPr="00046765" w:rsidRDefault="008D7170" w:rsidP="008D7170">
            <w:pPr>
              <w:jc w:val="both"/>
              <w:rPr>
                <w:sz w:val="18"/>
                <w:szCs w:val="18"/>
              </w:rPr>
            </w:pPr>
            <w:r w:rsidRPr="00046765">
              <w:rPr>
                <w:sz w:val="18"/>
                <w:szCs w:val="18"/>
                <w:lang w:val="mk-MK"/>
              </w:rPr>
              <w:t xml:space="preserve">КЕМ, координаторка </w:t>
            </w:r>
            <w:r w:rsidRPr="00046765">
              <w:rPr>
                <w:sz w:val="18"/>
                <w:szCs w:val="18"/>
              </w:rPr>
              <w:t>UN woman</w:t>
            </w:r>
          </w:p>
        </w:tc>
        <w:tc>
          <w:tcPr>
            <w:tcW w:w="2185" w:type="dxa"/>
            <w:tcBorders>
              <w:bottom w:val="nil"/>
            </w:tcBorders>
          </w:tcPr>
          <w:p w:rsidR="00D91D32" w:rsidRPr="00046765" w:rsidRDefault="008D7170" w:rsidP="008D7170">
            <w:pPr>
              <w:jc w:val="both"/>
              <w:rPr>
                <w:sz w:val="18"/>
                <w:szCs w:val="18"/>
                <w:lang w:val="mk-MK"/>
              </w:rPr>
            </w:pPr>
            <w:r w:rsidRPr="00046765">
              <w:rPr>
                <w:sz w:val="18"/>
                <w:szCs w:val="18"/>
                <w:lang w:val="mk-MK"/>
              </w:rPr>
              <w:t>Унапредување на перформанс- индикатори и динамика на нивното следење, воведување родова перспектива во формуларите за доделување помош/ средства и известување</w:t>
            </w:r>
          </w:p>
        </w:tc>
        <w:tc>
          <w:tcPr>
            <w:tcW w:w="2270" w:type="dxa"/>
            <w:tcBorders>
              <w:bottom w:val="nil"/>
            </w:tcBorders>
          </w:tcPr>
          <w:p w:rsidR="00D91D32" w:rsidRPr="00046765" w:rsidRDefault="00046765" w:rsidP="008D7170">
            <w:pPr>
              <w:jc w:val="both"/>
              <w:rPr>
                <w:sz w:val="18"/>
                <w:szCs w:val="18"/>
                <w:lang w:val="mk-MK"/>
              </w:rPr>
            </w:pPr>
            <w:r>
              <w:rPr>
                <w:sz w:val="18"/>
                <w:szCs w:val="18"/>
                <w:lang w:val="mk-MK"/>
              </w:rPr>
              <w:t>Подобрување на механизамот за следење на родово еднакви резултати преку  систем за следење на успех преку родови индиикатори</w:t>
            </w:r>
          </w:p>
        </w:tc>
        <w:tc>
          <w:tcPr>
            <w:tcW w:w="1149" w:type="dxa"/>
            <w:tcBorders>
              <w:bottom w:val="nil"/>
            </w:tcBorders>
          </w:tcPr>
          <w:p w:rsidR="00D91D32" w:rsidRPr="00046765" w:rsidRDefault="00892F8A" w:rsidP="008D7170">
            <w:pPr>
              <w:jc w:val="both"/>
              <w:rPr>
                <w:sz w:val="18"/>
                <w:szCs w:val="18"/>
                <w:lang w:val="mk-MK"/>
              </w:rPr>
            </w:pPr>
            <w:r>
              <w:rPr>
                <w:sz w:val="18"/>
                <w:szCs w:val="18"/>
                <w:lang w:val="mk-MK"/>
              </w:rPr>
              <w:t>2025</w:t>
            </w:r>
          </w:p>
        </w:tc>
        <w:tc>
          <w:tcPr>
            <w:tcW w:w="2222" w:type="dxa"/>
            <w:tcBorders>
              <w:bottom w:val="nil"/>
            </w:tcBorders>
          </w:tcPr>
          <w:p w:rsidR="00046765" w:rsidRPr="00892F8A" w:rsidRDefault="00046765" w:rsidP="00046765">
            <w:pPr>
              <w:jc w:val="both"/>
              <w:rPr>
                <w:sz w:val="18"/>
                <w:szCs w:val="18"/>
                <w:lang w:val="mk-MK"/>
              </w:rPr>
            </w:pPr>
            <w:r>
              <w:rPr>
                <w:sz w:val="18"/>
                <w:szCs w:val="18"/>
                <w:lang w:val="mk-MK"/>
              </w:rPr>
              <w:t xml:space="preserve">Спроведувач на обука- </w:t>
            </w:r>
            <w:r w:rsidRPr="00892F8A">
              <w:rPr>
                <w:sz w:val="18"/>
                <w:szCs w:val="18"/>
                <w:lang w:val="mk-MK"/>
              </w:rPr>
              <w:t>UN woman</w:t>
            </w:r>
          </w:p>
          <w:p w:rsidR="00046765" w:rsidRPr="00892F8A" w:rsidRDefault="00046765" w:rsidP="00046765">
            <w:pPr>
              <w:jc w:val="both"/>
              <w:rPr>
                <w:sz w:val="18"/>
                <w:szCs w:val="18"/>
                <w:lang w:val="mk-MK"/>
              </w:rPr>
            </w:pPr>
          </w:p>
          <w:p w:rsidR="00D91D32" w:rsidRDefault="00046765" w:rsidP="00046765">
            <w:pPr>
              <w:jc w:val="both"/>
              <w:rPr>
                <w:sz w:val="18"/>
                <w:szCs w:val="18"/>
                <w:lang w:val="mk-MK"/>
              </w:rPr>
            </w:pPr>
            <w:r w:rsidRPr="00892F8A">
              <w:rPr>
                <w:sz w:val="18"/>
                <w:szCs w:val="18"/>
                <w:lang w:val="mk-MK"/>
              </w:rPr>
              <w:t xml:space="preserve">15.000,oo </w:t>
            </w:r>
            <w:r>
              <w:rPr>
                <w:sz w:val="18"/>
                <w:szCs w:val="18"/>
                <w:lang w:val="mk-MK"/>
              </w:rPr>
              <w:t>денари</w:t>
            </w:r>
          </w:p>
          <w:p w:rsidR="00D5015E" w:rsidRDefault="00D5015E" w:rsidP="00046765">
            <w:pPr>
              <w:jc w:val="both"/>
              <w:rPr>
                <w:sz w:val="18"/>
                <w:szCs w:val="18"/>
                <w:lang w:val="mk-MK"/>
              </w:rPr>
            </w:pPr>
          </w:p>
          <w:p w:rsidR="00D5015E" w:rsidRPr="00C779B7" w:rsidRDefault="00C779B7" w:rsidP="00046765">
            <w:pPr>
              <w:jc w:val="both"/>
              <w:rPr>
                <w:b/>
                <w:sz w:val="18"/>
                <w:szCs w:val="18"/>
                <w:lang w:val="mk-MK"/>
              </w:rPr>
            </w:pPr>
            <w:r>
              <w:rPr>
                <w:color w:val="FF0000"/>
                <w:sz w:val="18"/>
                <w:szCs w:val="18"/>
                <w:lang w:val="mk-MK"/>
              </w:rPr>
              <w:t xml:space="preserve"> </w:t>
            </w:r>
          </w:p>
        </w:tc>
        <w:tc>
          <w:tcPr>
            <w:tcW w:w="2820" w:type="dxa"/>
            <w:tcBorders>
              <w:bottom w:val="nil"/>
            </w:tcBorders>
          </w:tcPr>
          <w:p w:rsidR="00D91D32" w:rsidRPr="00046765" w:rsidRDefault="00046765" w:rsidP="00046765">
            <w:pPr>
              <w:rPr>
                <w:sz w:val="18"/>
                <w:szCs w:val="18"/>
                <w:lang w:val="mk-MK"/>
              </w:rPr>
            </w:pPr>
            <w:r w:rsidRPr="00046765">
              <w:rPr>
                <w:sz w:val="18"/>
                <w:szCs w:val="18"/>
                <w:lang w:val="mk-MK"/>
              </w:rPr>
              <w:t>Листа на усвоени перформанс – индикатори</w:t>
            </w:r>
          </w:p>
          <w:p w:rsidR="00046765" w:rsidRPr="00046765" w:rsidRDefault="00046765" w:rsidP="00046765">
            <w:pPr>
              <w:rPr>
                <w:sz w:val="18"/>
                <w:szCs w:val="18"/>
                <w:lang w:val="mk-MK"/>
              </w:rPr>
            </w:pPr>
            <w:r w:rsidRPr="00046765">
              <w:rPr>
                <w:sz w:val="18"/>
                <w:szCs w:val="18"/>
                <w:lang w:val="mk-MK"/>
              </w:rPr>
              <w:t>Родово – сензитивни формулари</w:t>
            </w:r>
          </w:p>
          <w:p w:rsidR="00046765" w:rsidRPr="00046765" w:rsidRDefault="00046765" w:rsidP="00046765">
            <w:pPr>
              <w:rPr>
                <w:sz w:val="18"/>
                <w:szCs w:val="18"/>
                <w:lang w:val="mk-MK"/>
              </w:rPr>
            </w:pPr>
          </w:p>
          <w:p w:rsidR="00046765" w:rsidRPr="00046765" w:rsidRDefault="00046765" w:rsidP="00046765">
            <w:pPr>
              <w:rPr>
                <w:sz w:val="18"/>
                <w:szCs w:val="18"/>
                <w:lang w:val="mk-MK"/>
              </w:rPr>
            </w:pPr>
            <w:r w:rsidRPr="00046765">
              <w:rPr>
                <w:sz w:val="18"/>
                <w:szCs w:val="18"/>
                <w:lang w:val="mk-MK"/>
              </w:rPr>
              <w:t>Одржана Работилница,</w:t>
            </w:r>
          </w:p>
          <w:p w:rsidR="00046765" w:rsidRPr="00046765" w:rsidRDefault="00046765" w:rsidP="00046765">
            <w:pPr>
              <w:rPr>
                <w:b/>
                <w:lang w:val="mk-MK"/>
              </w:rPr>
            </w:pPr>
            <w:r w:rsidRPr="00046765">
              <w:rPr>
                <w:sz w:val="18"/>
                <w:szCs w:val="18"/>
                <w:lang w:val="mk-MK"/>
              </w:rPr>
              <w:t>Број на улесници на работилницата поделена по пол</w:t>
            </w:r>
          </w:p>
        </w:tc>
      </w:tr>
      <w:tr w:rsidR="00046765" w:rsidRPr="00892F8A" w:rsidTr="00B74AFC">
        <w:trPr>
          <w:trHeight w:val="212"/>
        </w:trPr>
        <w:tc>
          <w:tcPr>
            <w:tcW w:w="2639" w:type="dxa"/>
            <w:tcBorders>
              <w:bottom w:val="nil"/>
            </w:tcBorders>
          </w:tcPr>
          <w:p w:rsidR="00046765" w:rsidRPr="00046765" w:rsidRDefault="00046765" w:rsidP="008D7170">
            <w:pPr>
              <w:jc w:val="both"/>
              <w:rPr>
                <w:sz w:val="18"/>
                <w:szCs w:val="18"/>
                <w:lang w:val="mk-MK"/>
              </w:rPr>
            </w:pPr>
          </w:p>
        </w:tc>
        <w:tc>
          <w:tcPr>
            <w:tcW w:w="2185" w:type="dxa"/>
            <w:tcBorders>
              <w:bottom w:val="nil"/>
            </w:tcBorders>
          </w:tcPr>
          <w:p w:rsidR="00046765" w:rsidRPr="00046765" w:rsidRDefault="00046765" w:rsidP="008D7170">
            <w:pPr>
              <w:jc w:val="both"/>
              <w:rPr>
                <w:sz w:val="18"/>
                <w:szCs w:val="18"/>
                <w:lang w:val="mk-MK"/>
              </w:rPr>
            </w:pPr>
          </w:p>
        </w:tc>
        <w:tc>
          <w:tcPr>
            <w:tcW w:w="2185" w:type="dxa"/>
            <w:tcBorders>
              <w:bottom w:val="nil"/>
            </w:tcBorders>
          </w:tcPr>
          <w:p w:rsidR="00046765" w:rsidRPr="00046765" w:rsidRDefault="00046765" w:rsidP="008D7170">
            <w:pPr>
              <w:jc w:val="both"/>
              <w:rPr>
                <w:sz w:val="18"/>
                <w:szCs w:val="18"/>
                <w:lang w:val="mk-MK"/>
              </w:rPr>
            </w:pPr>
          </w:p>
        </w:tc>
        <w:tc>
          <w:tcPr>
            <w:tcW w:w="2270" w:type="dxa"/>
            <w:tcBorders>
              <w:bottom w:val="nil"/>
            </w:tcBorders>
          </w:tcPr>
          <w:p w:rsidR="00046765" w:rsidRDefault="00046765" w:rsidP="008D7170">
            <w:pPr>
              <w:jc w:val="both"/>
              <w:rPr>
                <w:sz w:val="18"/>
                <w:szCs w:val="18"/>
                <w:lang w:val="mk-MK"/>
              </w:rPr>
            </w:pPr>
          </w:p>
        </w:tc>
        <w:tc>
          <w:tcPr>
            <w:tcW w:w="1149" w:type="dxa"/>
            <w:tcBorders>
              <w:bottom w:val="nil"/>
            </w:tcBorders>
          </w:tcPr>
          <w:p w:rsidR="00046765" w:rsidRPr="00046765" w:rsidRDefault="00046765" w:rsidP="008D7170">
            <w:pPr>
              <w:jc w:val="both"/>
              <w:rPr>
                <w:sz w:val="18"/>
                <w:szCs w:val="18"/>
                <w:lang w:val="mk-MK"/>
              </w:rPr>
            </w:pPr>
          </w:p>
        </w:tc>
        <w:tc>
          <w:tcPr>
            <w:tcW w:w="2222" w:type="dxa"/>
            <w:tcBorders>
              <w:bottom w:val="nil"/>
            </w:tcBorders>
          </w:tcPr>
          <w:p w:rsidR="00046765" w:rsidRDefault="00046765" w:rsidP="00046765">
            <w:pPr>
              <w:jc w:val="both"/>
              <w:rPr>
                <w:sz w:val="18"/>
                <w:szCs w:val="18"/>
                <w:lang w:val="mk-MK"/>
              </w:rPr>
            </w:pPr>
          </w:p>
        </w:tc>
        <w:tc>
          <w:tcPr>
            <w:tcW w:w="2820" w:type="dxa"/>
            <w:tcBorders>
              <w:bottom w:val="nil"/>
            </w:tcBorders>
          </w:tcPr>
          <w:p w:rsidR="00046765" w:rsidRPr="00046765" w:rsidRDefault="00046765" w:rsidP="00046765">
            <w:pPr>
              <w:rPr>
                <w:sz w:val="18"/>
                <w:szCs w:val="18"/>
                <w:lang w:val="mk-MK"/>
              </w:rPr>
            </w:pPr>
          </w:p>
        </w:tc>
      </w:tr>
      <w:tr w:rsidR="00046765" w:rsidRPr="00892F8A" w:rsidTr="00B74AFC">
        <w:trPr>
          <w:trHeight w:val="1942"/>
        </w:trPr>
        <w:tc>
          <w:tcPr>
            <w:tcW w:w="2639" w:type="dxa"/>
            <w:tcBorders>
              <w:top w:val="nil"/>
              <w:bottom w:val="single" w:sz="4" w:space="0" w:color="auto"/>
            </w:tcBorders>
          </w:tcPr>
          <w:p w:rsidR="00C52753" w:rsidRPr="00892F8A" w:rsidRDefault="00046765" w:rsidP="00D91D32">
            <w:pPr>
              <w:rPr>
                <w:sz w:val="18"/>
                <w:szCs w:val="18"/>
                <w:lang w:val="mk-MK"/>
              </w:rPr>
            </w:pPr>
            <w:r w:rsidRPr="00046765">
              <w:rPr>
                <w:sz w:val="18"/>
                <w:szCs w:val="18"/>
                <w:lang w:val="mk-MK"/>
              </w:rPr>
              <w:lastRenderedPageBreak/>
              <w:t>Трибина со стручен тим во општинските основни и средни</w:t>
            </w:r>
            <w:r w:rsidR="00FA3357" w:rsidRPr="00892F8A">
              <w:rPr>
                <w:sz w:val="18"/>
                <w:szCs w:val="18"/>
                <w:lang w:val="mk-MK"/>
              </w:rPr>
              <w:t xml:space="preserve">  </w:t>
            </w:r>
            <w:r w:rsidR="00FA3357" w:rsidRPr="00046765">
              <w:rPr>
                <w:sz w:val="18"/>
                <w:szCs w:val="18"/>
                <w:lang w:val="mk-MK"/>
              </w:rPr>
              <w:t>училишта</w:t>
            </w:r>
            <w:r w:rsidRPr="00046765">
              <w:rPr>
                <w:sz w:val="18"/>
                <w:szCs w:val="18"/>
                <w:lang w:val="mk-MK"/>
              </w:rPr>
              <w:t xml:space="preserve"> </w:t>
            </w:r>
            <w:r w:rsidR="00C52753" w:rsidRPr="00892F8A">
              <w:rPr>
                <w:sz w:val="18"/>
                <w:szCs w:val="18"/>
                <w:lang w:val="mk-MK"/>
              </w:rPr>
              <w:t>000.</w:t>
            </w:r>
          </w:p>
          <w:p w:rsidR="00D91D32" w:rsidRPr="00046765" w:rsidRDefault="00D91D32" w:rsidP="00D91D32">
            <w:pPr>
              <w:rPr>
                <w:sz w:val="18"/>
                <w:szCs w:val="18"/>
                <w:lang w:val="mk-MK"/>
              </w:rPr>
            </w:pPr>
          </w:p>
        </w:tc>
        <w:tc>
          <w:tcPr>
            <w:tcW w:w="2185" w:type="dxa"/>
            <w:tcBorders>
              <w:top w:val="nil"/>
              <w:bottom w:val="single" w:sz="4" w:space="0" w:color="auto"/>
            </w:tcBorders>
          </w:tcPr>
          <w:p w:rsidR="00D91D32" w:rsidRPr="00046765" w:rsidRDefault="00046765" w:rsidP="00D91D32">
            <w:pPr>
              <w:rPr>
                <w:sz w:val="18"/>
                <w:szCs w:val="18"/>
                <w:lang w:val="mk-MK"/>
              </w:rPr>
            </w:pPr>
            <w:r w:rsidRPr="00046765">
              <w:rPr>
                <w:sz w:val="18"/>
                <w:szCs w:val="18"/>
                <w:lang w:val="mk-MK"/>
              </w:rPr>
              <w:t>КЕМ во соработка со стручни лица и невладини организации</w:t>
            </w:r>
          </w:p>
        </w:tc>
        <w:tc>
          <w:tcPr>
            <w:tcW w:w="2185" w:type="dxa"/>
            <w:tcBorders>
              <w:top w:val="nil"/>
              <w:bottom w:val="single" w:sz="4" w:space="0" w:color="auto"/>
            </w:tcBorders>
          </w:tcPr>
          <w:p w:rsidR="00D91D32" w:rsidRPr="00046765" w:rsidRDefault="00046765" w:rsidP="00D91D32">
            <w:pPr>
              <w:rPr>
                <w:sz w:val="18"/>
                <w:szCs w:val="18"/>
                <w:lang w:val="mk-MK"/>
              </w:rPr>
            </w:pPr>
            <w:r w:rsidRPr="00046765">
              <w:rPr>
                <w:sz w:val="18"/>
                <w:szCs w:val="18"/>
                <w:lang w:val="mk-MK"/>
              </w:rPr>
              <w:t>Прерано стапување во сексуални односи</w:t>
            </w:r>
          </w:p>
        </w:tc>
        <w:tc>
          <w:tcPr>
            <w:tcW w:w="2270" w:type="dxa"/>
            <w:tcBorders>
              <w:top w:val="nil"/>
              <w:bottom w:val="single" w:sz="4" w:space="0" w:color="auto"/>
            </w:tcBorders>
          </w:tcPr>
          <w:p w:rsidR="00D91D32" w:rsidRPr="00046765" w:rsidRDefault="00046765" w:rsidP="00D91D32">
            <w:pPr>
              <w:rPr>
                <w:sz w:val="18"/>
                <w:szCs w:val="18"/>
                <w:lang w:val="mk-MK"/>
              </w:rPr>
            </w:pPr>
            <w:r w:rsidRPr="00046765">
              <w:rPr>
                <w:sz w:val="18"/>
                <w:szCs w:val="18"/>
                <w:lang w:val="mk-MK"/>
              </w:rPr>
              <w:t>Да се едуцираат учениците од 9-то одделениие со цел да се зголеми свеста за последиците од прераното стапување во сексуални односи</w:t>
            </w:r>
          </w:p>
        </w:tc>
        <w:tc>
          <w:tcPr>
            <w:tcW w:w="1149" w:type="dxa"/>
            <w:tcBorders>
              <w:top w:val="nil"/>
              <w:bottom w:val="single" w:sz="4" w:space="0" w:color="auto"/>
            </w:tcBorders>
          </w:tcPr>
          <w:p w:rsidR="00D91D32" w:rsidRPr="00046765" w:rsidRDefault="003B7FA4" w:rsidP="003B7FA4">
            <w:pPr>
              <w:rPr>
                <w:sz w:val="18"/>
                <w:szCs w:val="18"/>
                <w:lang w:val="mk-MK"/>
              </w:rPr>
            </w:pPr>
            <w:r>
              <w:rPr>
                <w:sz w:val="18"/>
                <w:szCs w:val="18"/>
                <w:lang w:val="mk-MK"/>
              </w:rPr>
              <w:t>април</w:t>
            </w:r>
          </w:p>
        </w:tc>
        <w:tc>
          <w:tcPr>
            <w:tcW w:w="2222" w:type="dxa"/>
            <w:tcBorders>
              <w:top w:val="nil"/>
              <w:bottom w:val="single" w:sz="4" w:space="0" w:color="auto"/>
            </w:tcBorders>
          </w:tcPr>
          <w:p w:rsidR="00A63E83" w:rsidRDefault="00A63E83" w:rsidP="00D91D32">
            <w:pPr>
              <w:rPr>
                <w:sz w:val="18"/>
                <w:szCs w:val="18"/>
                <w:lang w:val="mk-MK"/>
              </w:rPr>
            </w:pPr>
          </w:p>
          <w:p w:rsidR="00A63E83" w:rsidRDefault="00A63E83" w:rsidP="00D91D32">
            <w:pPr>
              <w:rPr>
                <w:sz w:val="18"/>
                <w:szCs w:val="18"/>
                <w:lang w:val="mk-MK"/>
              </w:rPr>
            </w:pPr>
          </w:p>
          <w:p w:rsidR="00046765" w:rsidRPr="00046765" w:rsidRDefault="000D1D3A" w:rsidP="000D1D3A">
            <w:pPr>
              <w:rPr>
                <w:sz w:val="18"/>
                <w:szCs w:val="18"/>
                <w:lang w:val="mk-MK"/>
              </w:rPr>
            </w:pPr>
            <w:r>
              <w:rPr>
                <w:sz w:val="18"/>
                <w:szCs w:val="18"/>
                <w:lang w:val="mk-MK"/>
              </w:rPr>
              <w:t>Нема финансиски импликации</w:t>
            </w:r>
          </w:p>
        </w:tc>
        <w:tc>
          <w:tcPr>
            <w:tcW w:w="2820" w:type="dxa"/>
            <w:tcBorders>
              <w:top w:val="nil"/>
              <w:bottom w:val="single" w:sz="4" w:space="0" w:color="auto"/>
            </w:tcBorders>
          </w:tcPr>
          <w:p w:rsidR="00D91D32" w:rsidRDefault="00046765" w:rsidP="00D91D32">
            <w:pPr>
              <w:rPr>
                <w:sz w:val="18"/>
                <w:szCs w:val="18"/>
                <w:lang w:val="mk-MK"/>
              </w:rPr>
            </w:pPr>
            <w:r w:rsidRPr="00046765">
              <w:rPr>
                <w:sz w:val="18"/>
                <w:szCs w:val="18"/>
                <w:lang w:val="mk-MK"/>
              </w:rPr>
              <w:t>Број на ученици присутни на предавањата разделени по пол</w:t>
            </w:r>
          </w:p>
          <w:p w:rsidR="00046765" w:rsidRPr="00046765" w:rsidRDefault="00046765" w:rsidP="00D91D32">
            <w:pPr>
              <w:rPr>
                <w:sz w:val="18"/>
                <w:szCs w:val="18"/>
                <w:lang w:val="mk-MK"/>
              </w:rPr>
            </w:pPr>
          </w:p>
        </w:tc>
      </w:tr>
      <w:tr w:rsidR="00046765" w:rsidRPr="00046765" w:rsidTr="00B74AFC">
        <w:trPr>
          <w:trHeight w:val="212"/>
        </w:trPr>
        <w:tc>
          <w:tcPr>
            <w:tcW w:w="2639" w:type="dxa"/>
            <w:tcBorders>
              <w:top w:val="single" w:sz="4" w:space="0" w:color="auto"/>
              <w:bottom w:val="single" w:sz="4" w:space="0" w:color="auto"/>
            </w:tcBorders>
          </w:tcPr>
          <w:p w:rsidR="00046765" w:rsidRPr="00FA3357" w:rsidRDefault="00C52753" w:rsidP="00D91D32">
            <w:pPr>
              <w:rPr>
                <w:sz w:val="18"/>
                <w:szCs w:val="18"/>
                <w:lang w:val="mk-MK"/>
              </w:rPr>
            </w:pPr>
            <w:r>
              <w:rPr>
                <w:sz w:val="18"/>
                <w:szCs w:val="18"/>
              </w:rPr>
              <w:t>.</w:t>
            </w:r>
            <w:r w:rsidR="00FA3357">
              <w:rPr>
                <w:sz w:val="18"/>
                <w:szCs w:val="18"/>
                <w:lang w:val="mk-MK"/>
              </w:rPr>
              <w:t xml:space="preserve"> Саем за вработување</w:t>
            </w:r>
          </w:p>
        </w:tc>
        <w:tc>
          <w:tcPr>
            <w:tcW w:w="2185" w:type="dxa"/>
            <w:tcBorders>
              <w:top w:val="single" w:sz="4" w:space="0" w:color="auto"/>
              <w:bottom w:val="single" w:sz="4" w:space="0" w:color="auto"/>
            </w:tcBorders>
          </w:tcPr>
          <w:p w:rsidR="009D45BD" w:rsidRDefault="009D45BD" w:rsidP="00D91D32">
            <w:pPr>
              <w:rPr>
                <w:sz w:val="18"/>
                <w:szCs w:val="18"/>
                <w:lang w:val="mk-MK"/>
              </w:rPr>
            </w:pPr>
          </w:p>
          <w:p w:rsidR="00046765" w:rsidRPr="00046765" w:rsidRDefault="00A772C3" w:rsidP="00D91D32">
            <w:pPr>
              <w:rPr>
                <w:sz w:val="18"/>
                <w:szCs w:val="18"/>
                <w:lang w:val="mk-MK"/>
              </w:rPr>
            </w:pPr>
            <w:r>
              <w:rPr>
                <w:sz w:val="18"/>
                <w:szCs w:val="18"/>
                <w:lang w:val="mk-MK"/>
              </w:rPr>
              <w:t>КЕМ, основни и средни училишта, здруженија на граѓани НПЖП, АВРМ, Младински совет</w:t>
            </w:r>
          </w:p>
        </w:tc>
        <w:tc>
          <w:tcPr>
            <w:tcW w:w="2185" w:type="dxa"/>
            <w:tcBorders>
              <w:top w:val="single" w:sz="4" w:space="0" w:color="auto"/>
              <w:bottom w:val="single" w:sz="4" w:space="0" w:color="auto"/>
            </w:tcBorders>
          </w:tcPr>
          <w:p w:rsidR="009D45BD" w:rsidRDefault="009D45BD" w:rsidP="00D91D32">
            <w:pPr>
              <w:rPr>
                <w:sz w:val="18"/>
                <w:szCs w:val="18"/>
                <w:lang w:val="mk-MK"/>
              </w:rPr>
            </w:pPr>
          </w:p>
          <w:p w:rsidR="00046765" w:rsidRPr="00046765" w:rsidRDefault="00A772C3" w:rsidP="00D91D32">
            <w:pPr>
              <w:rPr>
                <w:sz w:val="18"/>
                <w:szCs w:val="18"/>
                <w:lang w:val="mk-MK"/>
              </w:rPr>
            </w:pPr>
            <w:r>
              <w:rPr>
                <w:sz w:val="18"/>
                <w:szCs w:val="18"/>
                <w:lang w:val="mk-MK"/>
              </w:rPr>
              <w:t>Саем ( хепенинг)</w:t>
            </w:r>
          </w:p>
        </w:tc>
        <w:tc>
          <w:tcPr>
            <w:tcW w:w="2270" w:type="dxa"/>
            <w:tcBorders>
              <w:top w:val="single" w:sz="4" w:space="0" w:color="auto"/>
              <w:bottom w:val="single" w:sz="4" w:space="0" w:color="auto"/>
            </w:tcBorders>
          </w:tcPr>
          <w:p w:rsidR="009D45BD" w:rsidRDefault="009D45BD" w:rsidP="00D91D32">
            <w:pPr>
              <w:rPr>
                <w:sz w:val="18"/>
                <w:szCs w:val="18"/>
                <w:lang w:val="mk-MK"/>
              </w:rPr>
            </w:pPr>
          </w:p>
          <w:p w:rsidR="00046765" w:rsidRPr="00046765" w:rsidRDefault="00A772C3" w:rsidP="00D91D32">
            <w:pPr>
              <w:rPr>
                <w:sz w:val="18"/>
                <w:szCs w:val="18"/>
                <w:lang w:val="mk-MK"/>
              </w:rPr>
            </w:pPr>
            <w:r>
              <w:rPr>
                <w:sz w:val="18"/>
                <w:szCs w:val="18"/>
                <w:lang w:val="mk-MK"/>
              </w:rPr>
              <w:t xml:space="preserve">Презентиирање на можностите и критериумите за вработување </w:t>
            </w:r>
          </w:p>
        </w:tc>
        <w:tc>
          <w:tcPr>
            <w:tcW w:w="1149" w:type="dxa"/>
            <w:tcBorders>
              <w:top w:val="single" w:sz="4" w:space="0" w:color="auto"/>
              <w:bottom w:val="single" w:sz="4" w:space="0" w:color="auto"/>
            </w:tcBorders>
          </w:tcPr>
          <w:p w:rsidR="009D45BD" w:rsidRDefault="009D45BD" w:rsidP="00D91D32">
            <w:pPr>
              <w:rPr>
                <w:sz w:val="18"/>
                <w:szCs w:val="18"/>
                <w:lang w:val="mk-MK"/>
              </w:rPr>
            </w:pPr>
          </w:p>
          <w:p w:rsidR="00046765" w:rsidRPr="00046765" w:rsidRDefault="009D45BD" w:rsidP="00D91D32">
            <w:pPr>
              <w:rPr>
                <w:sz w:val="18"/>
                <w:szCs w:val="18"/>
                <w:lang w:val="mk-MK"/>
              </w:rPr>
            </w:pPr>
            <w:r>
              <w:rPr>
                <w:sz w:val="18"/>
                <w:szCs w:val="18"/>
                <w:lang w:val="mk-MK"/>
              </w:rPr>
              <w:t>Мај</w:t>
            </w:r>
          </w:p>
        </w:tc>
        <w:tc>
          <w:tcPr>
            <w:tcW w:w="2222" w:type="dxa"/>
            <w:tcBorders>
              <w:top w:val="single" w:sz="4" w:space="0" w:color="auto"/>
              <w:bottom w:val="single" w:sz="4" w:space="0" w:color="auto"/>
            </w:tcBorders>
          </w:tcPr>
          <w:p w:rsidR="00046765" w:rsidRDefault="00046765" w:rsidP="00D91D32">
            <w:pPr>
              <w:rPr>
                <w:sz w:val="18"/>
                <w:szCs w:val="18"/>
                <w:lang w:val="mk-MK"/>
              </w:rPr>
            </w:pPr>
          </w:p>
          <w:p w:rsidR="009D45BD" w:rsidRPr="00046765" w:rsidRDefault="009D45BD" w:rsidP="00D91D32">
            <w:pPr>
              <w:rPr>
                <w:sz w:val="18"/>
                <w:szCs w:val="18"/>
                <w:lang w:val="mk-MK"/>
              </w:rPr>
            </w:pPr>
            <w:r>
              <w:rPr>
                <w:sz w:val="18"/>
                <w:szCs w:val="18"/>
                <w:lang w:val="mk-MK"/>
              </w:rPr>
              <w:t xml:space="preserve"> </w:t>
            </w:r>
            <w:r w:rsidR="000D1D3A">
              <w:rPr>
                <w:sz w:val="18"/>
                <w:szCs w:val="18"/>
                <w:lang w:val="mk-MK"/>
              </w:rPr>
              <w:t>Нема финансиски импликации</w:t>
            </w:r>
          </w:p>
        </w:tc>
        <w:tc>
          <w:tcPr>
            <w:tcW w:w="2820" w:type="dxa"/>
            <w:tcBorders>
              <w:top w:val="single" w:sz="4" w:space="0" w:color="auto"/>
              <w:bottom w:val="single" w:sz="4" w:space="0" w:color="auto"/>
            </w:tcBorders>
          </w:tcPr>
          <w:p w:rsidR="00C36F9E" w:rsidRDefault="00C36F9E" w:rsidP="00C36F9E">
            <w:pPr>
              <w:rPr>
                <w:sz w:val="18"/>
                <w:szCs w:val="18"/>
                <w:lang w:val="mk-MK"/>
              </w:rPr>
            </w:pPr>
            <w:r>
              <w:rPr>
                <w:sz w:val="18"/>
                <w:szCs w:val="18"/>
                <w:lang w:val="mk-MK"/>
              </w:rPr>
              <w:t>Број на присутни</w:t>
            </w:r>
          </w:p>
          <w:p w:rsidR="00046765" w:rsidRPr="00046765" w:rsidRDefault="00046765" w:rsidP="00C36F9E">
            <w:pPr>
              <w:rPr>
                <w:sz w:val="18"/>
                <w:szCs w:val="18"/>
                <w:lang w:val="mk-MK"/>
              </w:rPr>
            </w:pPr>
          </w:p>
        </w:tc>
      </w:tr>
      <w:tr w:rsidR="00046765" w:rsidRPr="00892F8A" w:rsidTr="00B74AFC">
        <w:trPr>
          <w:trHeight w:val="212"/>
        </w:trPr>
        <w:tc>
          <w:tcPr>
            <w:tcW w:w="2639" w:type="dxa"/>
            <w:tcBorders>
              <w:top w:val="single" w:sz="4" w:space="0" w:color="auto"/>
              <w:bottom w:val="single" w:sz="4" w:space="0" w:color="auto"/>
            </w:tcBorders>
          </w:tcPr>
          <w:p w:rsidR="00046765" w:rsidRDefault="002D52A1" w:rsidP="00D91D32">
            <w:pPr>
              <w:rPr>
                <w:sz w:val="18"/>
                <w:szCs w:val="18"/>
                <w:lang w:val="mk-MK"/>
              </w:rPr>
            </w:pPr>
            <w:r>
              <w:rPr>
                <w:sz w:val="18"/>
                <w:szCs w:val="18"/>
                <w:lang w:val="mk-MK"/>
              </w:rPr>
              <w:t>Трибина</w:t>
            </w:r>
          </w:p>
          <w:p w:rsidR="002D52A1" w:rsidRPr="00046765" w:rsidRDefault="002D52A1" w:rsidP="00D91D32">
            <w:pPr>
              <w:rPr>
                <w:sz w:val="18"/>
                <w:szCs w:val="18"/>
                <w:lang w:val="mk-MK"/>
              </w:rPr>
            </w:pPr>
            <w:r>
              <w:rPr>
                <w:sz w:val="18"/>
                <w:szCs w:val="18"/>
                <w:lang w:val="mk-MK"/>
              </w:rPr>
              <w:t>Презентација  за   Македонскиот јазик</w:t>
            </w:r>
          </w:p>
        </w:tc>
        <w:tc>
          <w:tcPr>
            <w:tcW w:w="2185" w:type="dxa"/>
            <w:tcBorders>
              <w:top w:val="single" w:sz="4" w:space="0" w:color="auto"/>
              <w:bottom w:val="single" w:sz="4" w:space="0" w:color="auto"/>
            </w:tcBorders>
          </w:tcPr>
          <w:p w:rsidR="00046765" w:rsidRPr="00046765" w:rsidRDefault="002D52A1" w:rsidP="00D91D32">
            <w:pPr>
              <w:rPr>
                <w:sz w:val="18"/>
                <w:szCs w:val="18"/>
                <w:lang w:val="mk-MK"/>
              </w:rPr>
            </w:pPr>
            <w:r>
              <w:rPr>
                <w:sz w:val="18"/>
                <w:szCs w:val="18"/>
                <w:lang w:val="mk-MK"/>
              </w:rPr>
              <w:t>КЕМ во соработка со професорите по македонски јазик</w:t>
            </w:r>
          </w:p>
        </w:tc>
        <w:tc>
          <w:tcPr>
            <w:tcW w:w="2185" w:type="dxa"/>
            <w:tcBorders>
              <w:top w:val="single" w:sz="4" w:space="0" w:color="auto"/>
              <w:bottom w:val="single" w:sz="4" w:space="0" w:color="auto"/>
            </w:tcBorders>
          </w:tcPr>
          <w:p w:rsidR="00046765" w:rsidRPr="00046765" w:rsidRDefault="002D52A1" w:rsidP="00D91D32">
            <w:pPr>
              <w:rPr>
                <w:sz w:val="18"/>
                <w:szCs w:val="18"/>
                <w:lang w:val="mk-MK"/>
              </w:rPr>
            </w:pPr>
            <w:r>
              <w:rPr>
                <w:sz w:val="18"/>
                <w:szCs w:val="18"/>
                <w:lang w:val="mk-MK"/>
              </w:rPr>
              <w:t xml:space="preserve"> Трибина, презентација</w:t>
            </w:r>
          </w:p>
        </w:tc>
        <w:tc>
          <w:tcPr>
            <w:tcW w:w="2270" w:type="dxa"/>
            <w:tcBorders>
              <w:top w:val="single" w:sz="4" w:space="0" w:color="auto"/>
              <w:bottom w:val="single" w:sz="4" w:space="0" w:color="auto"/>
            </w:tcBorders>
          </w:tcPr>
          <w:p w:rsidR="00046765" w:rsidRPr="00046765" w:rsidRDefault="002D52A1" w:rsidP="00D91D32">
            <w:pPr>
              <w:rPr>
                <w:sz w:val="18"/>
                <w:szCs w:val="18"/>
                <w:lang w:val="mk-MK"/>
              </w:rPr>
            </w:pPr>
            <w:r>
              <w:rPr>
                <w:sz w:val="18"/>
                <w:szCs w:val="18"/>
                <w:lang w:val="mk-MK"/>
              </w:rPr>
              <w:t>Да се одбележи денот на македонската азбука  да се создаде мотивација за студирање на Катедрата за македонски јазик</w:t>
            </w:r>
          </w:p>
        </w:tc>
        <w:tc>
          <w:tcPr>
            <w:tcW w:w="1149" w:type="dxa"/>
            <w:tcBorders>
              <w:top w:val="single" w:sz="4" w:space="0" w:color="auto"/>
              <w:bottom w:val="single" w:sz="4" w:space="0" w:color="auto"/>
            </w:tcBorders>
          </w:tcPr>
          <w:p w:rsidR="00046765" w:rsidRPr="00046765" w:rsidRDefault="002D52A1" w:rsidP="00D91D32">
            <w:pPr>
              <w:rPr>
                <w:sz w:val="18"/>
                <w:szCs w:val="18"/>
                <w:lang w:val="mk-MK"/>
              </w:rPr>
            </w:pPr>
            <w:r>
              <w:rPr>
                <w:sz w:val="18"/>
                <w:szCs w:val="18"/>
                <w:lang w:val="mk-MK"/>
              </w:rPr>
              <w:t>мај</w:t>
            </w:r>
          </w:p>
        </w:tc>
        <w:tc>
          <w:tcPr>
            <w:tcW w:w="2222" w:type="dxa"/>
            <w:tcBorders>
              <w:top w:val="single" w:sz="4" w:space="0" w:color="auto"/>
              <w:bottom w:val="single" w:sz="4" w:space="0" w:color="auto"/>
            </w:tcBorders>
          </w:tcPr>
          <w:p w:rsidR="00046765" w:rsidRPr="00046765" w:rsidRDefault="00C82607" w:rsidP="00D91D32">
            <w:pPr>
              <w:rPr>
                <w:sz w:val="18"/>
                <w:szCs w:val="18"/>
                <w:lang w:val="mk-MK"/>
              </w:rPr>
            </w:pPr>
            <w:r>
              <w:rPr>
                <w:sz w:val="18"/>
                <w:szCs w:val="18"/>
                <w:lang w:val="mk-MK"/>
              </w:rPr>
              <w:t>Нема финансиски импликации</w:t>
            </w:r>
          </w:p>
        </w:tc>
        <w:tc>
          <w:tcPr>
            <w:tcW w:w="2820" w:type="dxa"/>
            <w:tcBorders>
              <w:top w:val="single" w:sz="4" w:space="0" w:color="auto"/>
              <w:bottom w:val="single" w:sz="4" w:space="0" w:color="auto"/>
            </w:tcBorders>
          </w:tcPr>
          <w:p w:rsidR="00046765" w:rsidRDefault="002D52A1" w:rsidP="00D91D32">
            <w:pPr>
              <w:rPr>
                <w:sz w:val="18"/>
                <w:szCs w:val="18"/>
                <w:lang w:val="mk-MK"/>
              </w:rPr>
            </w:pPr>
            <w:r>
              <w:rPr>
                <w:sz w:val="18"/>
                <w:szCs w:val="18"/>
                <w:lang w:val="mk-MK"/>
              </w:rPr>
              <w:t xml:space="preserve"> Одржана трибина за  Македонската азбука ии македонскиот јазик </w:t>
            </w:r>
          </w:p>
          <w:p w:rsidR="002D52A1" w:rsidRDefault="002D52A1" w:rsidP="00D91D32">
            <w:pPr>
              <w:rPr>
                <w:sz w:val="18"/>
                <w:szCs w:val="18"/>
                <w:lang w:val="mk-MK"/>
              </w:rPr>
            </w:pPr>
            <w:r>
              <w:rPr>
                <w:sz w:val="18"/>
                <w:szCs w:val="18"/>
                <w:lang w:val="mk-MK"/>
              </w:rPr>
              <w:t>Број на присутни ученици разделени по пол</w:t>
            </w:r>
          </w:p>
          <w:p w:rsidR="002D52A1" w:rsidRPr="00046765" w:rsidRDefault="002D52A1" w:rsidP="00D91D32">
            <w:pPr>
              <w:rPr>
                <w:sz w:val="18"/>
                <w:szCs w:val="18"/>
                <w:lang w:val="mk-MK"/>
              </w:rPr>
            </w:pPr>
            <w:r>
              <w:rPr>
                <w:sz w:val="18"/>
                <w:szCs w:val="18"/>
                <w:lang w:val="mk-MK"/>
              </w:rPr>
              <w:t>Број на наставници по македонски јазик разделени по пол</w:t>
            </w:r>
          </w:p>
        </w:tc>
      </w:tr>
      <w:tr w:rsidR="00046765" w:rsidRPr="00892F8A" w:rsidTr="00B74AFC">
        <w:trPr>
          <w:trHeight w:val="212"/>
        </w:trPr>
        <w:tc>
          <w:tcPr>
            <w:tcW w:w="2639" w:type="dxa"/>
            <w:tcBorders>
              <w:top w:val="single" w:sz="4" w:space="0" w:color="auto"/>
              <w:bottom w:val="single" w:sz="4" w:space="0" w:color="auto"/>
            </w:tcBorders>
          </w:tcPr>
          <w:p w:rsidR="00046765" w:rsidRPr="00046765" w:rsidRDefault="002D52A1" w:rsidP="00D91D32">
            <w:pPr>
              <w:rPr>
                <w:sz w:val="18"/>
                <w:szCs w:val="18"/>
                <w:lang w:val="mk-MK"/>
              </w:rPr>
            </w:pPr>
            <w:r>
              <w:rPr>
                <w:sz w:val="18"/>
                <w:szCs w:val="18"/>
                <w:lang w:val="mk-MK"/>
              </w:rPr>
              <w:t xml:space="preserve">Едукативни работилници  за </w:t>
            </w:r>
            <w:r w:rsidR="00C82607">
              <w:rPr>
                <w:sz w:val="18"/>
                <w:szCs w:val="18"/>
                <w:lang w:val="mk-MK"/>
              </w:rPr>
              <w:t xml:space="preserve"> воведување на  половиот пристап за општинска администрација</w:t>
            </w:r>
          </w:p>
        </w:tc>
        <w:tc>
          <w:tcPr>
            <w:tcW w:w="2185" w:type="dxa"/>
            <w:tcBorders>
              <w:top w:val="single" w:sz="4" w:space="0" w:color="auto"/>
              <w:bottom w:val="single" w:sz="4" w:space="0" w:color="auto"/>
            </w:tcBorders>
          </w:tcPr>
          <w:p w:rsidR="00046765" w:rsidRPr="00892F8A" w:rsidRDefault="00C82607" w:rsidP="00D91D32">
            <w:pPr>
              <w:rPr>
                <w:sz w:val="18"/>
                <w:szCs w:val="18"/>
                <w:lang w:val="mk-MK"/>
              </w:rPr>
            </w:pPr>
            <w:r>
              <w:rPr>
                <w:sz w:val="18"/>
                <w:szCs w:val="18"/>
                <w:lang w:val="mk-MK"/>
              </w:rPr>
              <w:t xml:space="preserve">КЕМ, Интерсекторска група за РОБ, </w:t>
            </w:r>
            <w:r w:rsidRPr="00892F8A">
              <w:rPr>
                <w:sz w:val="18"/>
                <w:szCs w:val="18"/>
                <w:lang w:val="mk-MK"/>
              </w:rPr>
              <w:t>un woman</w:t>
            </w:r>
          </w:p>
          <w:p w:rsidR="00C82607" w:rsidRPr="00C82607" w:rsidRDefault="00C82607" w:rsidP="00D91D32">
            <w:pPr>
              <w:rPr>
                <w:sz w:val="18"/>
                <w:szCs w:val="18"/>
                <w:lang w:val="mk-MK"/>
              </w:rPr>
            </w:pPr>
            <w:r>
              <w:rPr>
                <w:sz w:val="18"/>
                <w:szCs w:val="18"/>
              </w:rPr>
              <w:t xml:space="preserve">Obse, </w:t>
            </w:r>
          </w:p>
        </w:tc>
        <w:tc>
          <w:tcPr>
            <w:tcW w:w="2185" w:type="dxa"/>
            <w:tcBorders>
              <w:top w:val="single" w:sz="4" w:space="0" w:color="auto"/>
              <w:bottom w:val="single" w:sz="4" w:space="0" w:color="auto"/>
            </w:tcBorders>
          </w:tcPr>
          <w:p w:rsidR="00046765" w:rsidRPr="00046765" w:rsidRDefault="00C82607" w:rsidP="00D91D32">
            <w:pPr>
              <w:rPr>
                <w:sz w:val="18"/>
                <w:szCs w:val="18"/>
                <w:lang w:val="mk-MK"/>
              </w:rPr>
            </w:pPr>
            <w:r>
              <w:rPr>
                <w:sz w:val="18"/>
                <w:szCs w:val="18"/>
                <w:lang w:val="mk-MK"/>
              </w:rPr>
              <w:t>Едукативни работилници за воведување на половиот пристап  наменети за општинската администрација</w:t>
            </w:r>
          </w:p>
        </w:tc>
        <w:tc>
          <w:tcPr>
            <w:tcW w:w="2270" w:type="dxa"/>
            <w:tcBorders>
              <w:top w:val="single" w:sz="4" w:space="0" w:color="auto"/>
              <w:bottom w:val="single" w:sz="4" w:space="0" w:color="auto"/>
            </w:tcBorders>
          </w:tcPr>
          <w:p w:rsidR="00046765" w:rsidRPr="00046765" w:rsidRDefault="00C82607" w:rsidP="00D91D32">
            <w:pPr>
              <w:rPr>
                <w:sz w:val="18"/>
                <w:szCs w:val="18"/>
                <w:lang w:val="mk-MK"/>
              </w:rPr>
            </w:pPr>
            <w:r>
              <w:rPr>
                <w:sz w:val="18"/>
                <w:szCs w:val="18"/>
                <w:lang w:val="mk-MK"/>
              </w:rPr>
              <w:t>Да се запознаме со методологијата за креирање на родово одговорен буџет</w:t>
            </w:r>
          </w:p>
        </w:tc>
        <w:tc>
          <w:tcPr>
            <w:tcW w:w="1149" w:type="dxa"/>
            <w:tcBorders>
              <w:top w:val="single" w:sz="4" w:space="0" w:color="auto"/>
              <w:bottom w:val="single" w:sz="4" w:space="0" w:color="auto"/>
            </w:tcBorders>
          </w:tcPr>
          <w:p w:rsidR="00046765" w:rsidRPr="00046765" w:rsidRDefault="00C82607" w:rsidP="00D91D32">
            <w:pPr>
              <w:rPr>
                <w:sz w:val="18"/>
                <w:szCs w:val="18"/>
                <w:lang w:val="mk-MK"/>
              </w:rPr>
            </w:pPr>
            <w:r>
              <w:rPr>
                <w:sz w:val="18"/>
                <w:szCs w:val="18"/>
                <w:lang w:val="mk-MK"/>
              </w:rPr>
              <w:t xml:space="preserve"> јуни</w:t>
            </w:r>
          </w:p>
        </w:tc>
        <w:tc>
          <w:tcPr>
            <w:tcW w:w="2222" w:type="dxa"/>
            <w:tcBorders>
              <w:top w:val="single" w:sz="4" w:space="0" w:color="auto"/>
              <w:bottom w:val="single" w:sz="4" w:space="0" w:color="auto"/>
            </w:tcBorders>
          </w:tcPr>
          <w:p w:rsidR="00C82607" w:rsidRPr="00D951F3" w:rsidRDefault="00C82607" w:rsidP="00C36F9E">
            <w:pPr>
              <w:rPr>
                <w:color w:val="FF0000"/>
                <w:sz w:val="18"/>
                <w:szCs w:val="18"/>
                <w:lang w:val="mk-MK"/>
              </w:rPr>
            </w:pPr>
            <w:r>
              <w:rPr>
                <w:sz w:val="18"/>
                <w:szCs w:val="18"/>
                <w:lang w:val="mk-MK"/>
              </w:rPr>
              <w:t xml:space="preserve"> </w:t>
            </w:r>
          </w:p>
          <w:p w:rsidR="00C82607" w:rsidRDefault="00C82607" w:rsidP="00D91D32">
            <w:pPr>
              <w:rPr>
                <w:sz w:val="18"/>
                <w:szCs w:val="18"/>
                <w:lang w:val="mk-MK"/>
              </w:rPr>
            </w:pPr>
          </w:p>
          <w:p w:rsidR="00C82607" w:rsidRPr="00046765" w:rsidRDefault="006C105E" w:rsidP="00D91D32">
            <w:pPr>
              <w:rPr>
                <w:sz w:val="18"/>
                <w:szCs w:val="18"/>
                <w:lang w:val="mk-MK"/>
              </w:rPr>
            </w:pPr>
            <w:r>
              <w:rPr>
                <w:sz w:val="18"/>
                <w:szCs w:val="18"/>
                <w:lang w:val="mk-MK"/>
              </w:rPr>
              <w:t>200</w:t>
            </w:r>
            <w:r w:rsidR="00C82607">
              <w:rPr>
                <w:sz w:val="18"/>
                <w:szCs w:val="18"/>
                <w:lang w:val="mk-MK"/>
              </w:rPr>
              <w:t>.000,оо ден</w:t>
            </w:r>
          </w:p>
        </w:tc>
        <w:tc>
          <w:tcPr>
            <w:tcW w:w="2820" w:type="dxa"/>
            <w:tcBorders>
              <w:top w:val="single" w:sz="4" w:space="0" w:color="auto"/>
              <w:bottom w:val="single" w:sz="4" w:space="0" w:color="auto"/>
            </w:tcBorders>
          </w:tcPr>
          <w:p w:rsidR="00046765" w:rsidRPr="00046765" w:rsidRDefault="00C82607" w:rsidP="00D91D32">
            <w:pPr>
              <w:rPr>
                <w:sz w:val="18"/>
                <w:szCs w:val="18"/>
                <w:lang w:val="mk-MK"/>
              </w:rPr>
            </w:pPr>
            <w:r>
              <w:rPr>
                <w:sz w:val="18"/>
                <w:szCs w:val="18"/>
                <w:lang w:val="mk-MK"/>
              </w:rPr>
              <w:t xml:space="preserve"> Број на присутни разделени по  пол</w:t>
            </w:r>
          </w:p>
        </w:tc>
      </w:tr>
      <w:tr w:rsidR="00046765" w:rsidRPr="00892F8A" w:rsidTr="00B74AFC">
        <w:trPr>
          <w:trHeight w:val="212"/>
        </w:trPr>
        <w:tc>
          <w:tcPr>
            <w:tcW w:w="2639" w:type="dxa"/>
            <w:tcBorders>
              <w:top w:val="single" w:sz="4" w:space="0" w:color="auto"/>
              <w:bottom w:val="single" w:sz="4" w:space="0" w:color="auto"/>
            </w:tcBorders>
          </w:tcPr>
          <w:p w:rsidR="00046765" w:rsidRDefault="00C82607" w:rsidP="00D91D32">
            <w:pPr>
              <w:rPr>
                <w:sz w:val="18"/>
                <w:szCs w:val="18"/>
                <w:lang w:val="mk-MK"/>
              </w:rPr>
            </w:pPr>
            <w:r>
              <w:rPr>
                <w:sz w:val="18"/>
                <w:szCs w:val="18"/>
                <w:lang w:val="mk-MK"/>
              </w:rPr>
              <w:t>Економско јакнење на жените</w:t>
            </w:r>
          </w:p>
          <w:p w:rsidR="00855188" w:rsidRPr="00046765" w:rsidRDefault="00855188" w:rsidP="00D91D32">
            <w:pPr>
              <w:rPr>
                <w:sz w:val="18"/>
                <w:szCs w:val="18"/>
                <w:lang w:val="mk-MK"/>
              </w:rPr>
            </w:pPr>
            <w:r>
              <w:rPr>
                <w:sz w:val="18"/>
                <w:szCs w:val="18"/>
                <w:lang w:val="mk-MK"/>
              </w:rPr>
              <w:t>Обука за претприемништво</w:t>
            </w:r>
          </w:p>
        </w:tc>
        <w:tc>
          <w:tcPr>
            <w:tcW w:w="2185" w:type="dxa"/>
            <w:tcBorders>
              <w:top w:val="single" w:sz="4" w:space="0" w:color="auto"/>
              <w:bottom w:val="single" w:sz="4" w:space="0" w:color="auto"/>
            </w:tcBorders>
          </w:tcPr>
          <w:p w:rsidR="00046765" w:rsidRDefault="00855188" w:rsidP="00D91D32">
            <w:pPr>
              <w:rPr>
                <w:sz w:val="18"/>
                <w:szCs w:val="18"/>
                <w:lang w:val="mk-MK"/>
              </w:rPr>
            </w:pPr>
            <w:r>
              <w:rPr>
                <w:sz w:val="18"/>
                <w:szCs w:val="18"/>
                <w:lang w:val="mk-MK"/>
              </w:rPr>
              <w:t>КЕМ, Совет на женско претприемништво</w:t>
            </w:r>
          </w:p>
          <w:p w:rsidR="00B11714" w:rsidRDefault="00B11714" w:rsidP="00D91D32">
            <w:pPr>
              <w:rPr>
                <w:sz w:val="18"/>
                <w:szCs w:val="18"/>
                <w:lang w:val="mk-MK"/>
              </w:rPr>
            </w:pPr>
            <w:r>
              <w:rPr>
                <w:sz w:val="18"/>
                <w:szCs w:val="18"/>
                <w:lang w:val="mk-MK"/>
              </w:rPr>
              <w:t>Регионална стопанска комора</w:t>
            </w:r>
          </w:p>
          <w:p w:rsidR="00B11714" w:rsidRPr="00046765" w:rsidRDefault="00B11714" w:rsidP="00D91D32">
            <w:pPr>
              <w:rPr>
                <w:sz w:val="18"/>
                <w:szCs w:val="18"/>
                <w:lang w:val="mk-MK"/>
              </w:rPr>
            </w:pPr>
            <w:r>
              <w:rPr>
                <w:sz w:val="18"/>
                <w:szCs w:val="18"/>
                <w:lang w:val="mk-MK"/>
              </w:rPr>
              <w:t>претприемачки</w:t>
            </w:r>
          </w:p>
        </w:tc>
        <w:tc>
          <w:tcPr>
            <w:tcW w:w="2185" w:type="dxa"/>
            <w:tcBorders>
              <w:top w:val="single" w:sz="4" w:space="0" w:color="auto"/>
              <w:bottom w:val="single" w:sz="4" w:space="0" w:color="auto"/>
            </w:tcBorders>
          </w:tcPr>
          <w:p w:rsidR="00046765" w:rsidRDefault="00855188" w:rsidP="00D91D32">
            <w:pPr>
              <w:rPr>
                <w:sz w:val="18"/>
                <w:szCs w:val="18"/>
                <w:lang w:val="mk-MK"/>
              </w:rPr>
            </w:pPr>
            <w:r>
              <w:rPr>
                <w:sz w:val="18"/>
                <w:szCs w:val="18"/>
                <w:lang w:val="mk-MK"/>
              </w:rPr>
              <w:t>Размена на информации како да се стане добра претприемачка</w:t>
            </w:r>
          </w:p>
          <w:p w:rsidR="00855188" w:rsidRPr="00046765" w:rsidRDefault="00855188" w:rsidP="00D91D32">
            <w:pPr>
              <w:rPr>
                <w:sz w:val="18"/>
                <w:szCs w:val="18"/>
                <w:lang w:val="mk-MK"/>
              </w:rPr>
            </w:pPr>
            <w:r>
              <w:rPr>
                <w:sz w:val="18"/>
                <w:szCs w:val="18"/>
                <w:lang w:val="mk-MK"/>
              </w:rPr>
              <w:t>Начини, принципи, методи, позитивни примери и практики</w:t>
            </w:r>
          </w:p>
        </w:tc>
        <w:tc>
          <w:tcPr>
            <w:tcW w:w="2270" w:type="dxa"/>
            <w:tcBorders>
              <w:top w:val="single" w:sz="4" w:space="0" w:color="auto"/>
              <w:bottom w:val="single" w:sz="4" w:space="0" w:color="auto"/>
            </w:tcBorders>
          </w:tcPr>
          <w:p w:rsidR="00046765" w:rsidRPr="00046765" w:rsidRDefault="00855188" w:rsidP="00D91D32">
            <w:pPr>
              <w:rPr>
                <w:sz w:val="18"/>
                <w:szCs w:val="18"/>
                <w:lang w:val="mk-MK"/>
              </w:rPr>
            </w:pPr>
            <w:r>
              <w:rPr>
                <w:sz w:val="18"/>
                <w:szCs w:val="18"/>
                <w:lang w:val="mk-MK"/>
              </w:rPr>
              <w:t>Поттикнување  на поголемо вклучување на жените во бизнисот</w:t>
            </w:r>
          </w:p>
        </w:tc>
        <w:tc>
          <w:tcPr>
            <w:tcW w:w="1149" w:type="dxa"/>
            <w:tcBorders>
              <w:top w:val="single" w:sz="4" w:space="0" w:color="auto"/>
              <w:bottom w:val="single" w:sz="4" w:space="0" w:color="auto"/>
            </w:tcBorders>
          </w:tcPr>
          <w:p w:rsidR="00046765" w:rsidRPr="00046765" w:rsidRDefault="00855188" w:rsidP="00D91D32">
            <w:pPr>
              <w:rPr>
                <w:sz w:val="18"/>
                <w:szCs w:val="18"/>
                <w:lang w:val="mk-MK"/>
              </w:rPr>
            </w:pPr>
            <w:r>
              <w:rPr>
                <w:sz w:val="18"/>
                <w:szCs w:val="18"/>
                <w:lang w:val="mk-MK"/>
              </w:rPr>
              <w:t xml:space="preserve"> јуни</w:t>
            </w:r>
          </w:p>
        </w:tc>
        <w:tc>
          <w:tcPr>
            <w:tcW w:w="2222" w:type="dxa"/>
            <w:tcBorders>
              <w:top w:val="single" w:sz="4" w:space="0" w:color="auto"/>
              <w:bottom w:val="single" w:sz="4" w:space="0" w:color="auto"/>
            </w:tcBorders>
          </w:tcPr>
          <w:p w:rsidR="006C105E" w:rsidRPr="00D951F3" w:rsidRDefault="006C105E" w:rsidP="00D91D32">
            <w:pPr>
              <w:rPr>
                <w:color w:val="FF0000"/>
                <w:sz w:val="18"/>
                <w:szCs w:val="18"/>
                <w:lang w:val="mk-MK"/>
              </w:rPr>
            </w:pPr>
          </w:p>
          <w:p w:rsidR="00046765" w:rsidRPr="00046765" w:rsidRDefault="00855188" w:rsidP="00D91D32">
            <w:pPr>
              <w:rPr>
                <w:sz w:val="18"/>
                <w:szCs w:val="18"/>
                <w:lang w:val="mk-MK"/>
              </w:rPr>
            </w:pPr>
            <w:r>
              <w:rPr>
                <w:sz w:val="18"/>
                <w:szCs w:val="18"/>
                <w:lang w:val="mk-MK"/>
              </w:rPr>
              <w:t>15 000</w:t>
            </w:r>
            <w:r w:rsidR="00C779B7">
              <w:rPr>
                <w:sz w:val="18"/>
                <w:szCs w:val="18"/>
                <w:lang w:val="mk-MK"/>
              </w:rPr>
              <w:t>,оо ден.</w:t>
            </w:r>
          </w:p>
        </w:tc>
        <w:tc>
          <w:tcPr>
            <w:tcW w:w="2820" w:type="dxa"/>
            <w:tcBorders>
              <w:top w:val="single" w:sz="4" w:space="0" w:color="auto"/>
              <w:bottom w:val="single" w:sz="4" w:space="0" w:color="auto"/>
            </w:tcBorders>
          </w:tcPr>
          <w:p w:rsidR="00046765" w:rsidRDefault="00855188" w:rsidP="00D91D32">
            <w:pPr>
              <w:rPr>
                <w:sz w:val="18"/>
                <w:szCs w:val="18"/>
                <w:lang w:val="mk-MK"/>
              </w:rPr>
            </w:pPr>
            <w:r>
              <w:rPr>
                <w:sz w:val="18"/>
                <w:szCs w:val="18"/>
                <w:lang w:val="mk-MK"/>
              </w:rPr>
              <w:t>Број на учеснички на обуки за претприемништв</w:t>
            </w:r>
          </w:p>
          <w:p w:rsidR="00855188" w:rsidRPr="00046765" w:rsidRDefault="00855188" w:rsidP="00D91D32">
            <w:pPr>
              <w:rPr>
                <w:sz w:val="18"/>
                <w:szCs w:val="18"/>
                <w:lang w:val="mk-MK"/>
              </w:rPr>
            </w:pPr>
            <w:r>
              <w:rPr>
                <w:sz w:val="18"/>
                <w:szCs w:val="18"/>
                <w:lang w:val="mk-MK"/>
              </w:rPr>
              <w:t>Зголемен  број на локални бизниси водени од жени споредено со периодот  пред обуките</w:t>
            </w:r>
          </w:p>
        </w:tc>
      </w:tr>
      <w:tr w:rsidR="00994096" w:rsidRPr="00892F8A" w:rsidTr="00B74AFC">
        <w:trPr>
          <w:trHeight w:val="212"/>
        </w:trPr>
        <w:tc>
          <w:tcPr>
            <w:tcW w:w="2639" w:type="dxa"/>
            <w:tcBorders>
              <w:top w:val="single" w:sz="4" w:space="0" w:color="auto"/>
              <w:bottom w:val="single" w:sz="4" w:space="0" w:color="auto"/>
            </w:tcBorders>
          </w:tcPr>
          <w:p w:rsidR="00994096" w:rsidRDefault="00994096" w:rsidP="00D91D32">
            <w:pPr>
              <w:rPr>
                <w:sz w:val="18"/>
                <w:szCs w:val="18"/>
                <w:lang w:val="mk-MK"/>
              </w:rPr>
            </w:pPr>
            <w:r>
              <w:rPr>
                <w:sz w:val="18"/>
                <w:szCs w:val="18"/>
                <w:lang w:val="mk-MK"/>
              </w:rPr>
              <w:t xml:space="preserve">Економско јакнење на жената </w:t>
            </w:r>
          </w:p>
          <w:p w:rsidR="00994096" w:rsidRDefault="00994096" w:rsidP="00D91D32">
            <w:pPr>
              <w:rPr>
                <w:sz w:val="18"/>
                <w:szCs w:val="18"/>
                <w:lang w:val="mk-MK"/>
              </w:rPr>
            </w:pPr>
            <w:r>
              <w:rPr>
                <w:sz w:val="18"/>
                <w:szCs w:val="18"/>
                <w:lang w:val="mk-MK"/>
              </w:rPr>
              <w:t>Родова сензибилизација на деловнаата заедница, мажи и жени</w:t>
            </w:r>
          </w:p>
        </w:tc>
        <w:tc>
          <w:tcPr>
            <w:tcW w:w="2185" w:type="dxa"/>
            <w:tcBorders>
              <w:top w:val="single" w:sz="4" w:space="0" w:color="auto"/>
              <w:bottom w:val="single" w:sz="4" w:space="0" w:color="auto"/>
            </w:tcBorders>
          </w:tcPr>
          <w:p w:rsidR="00994096" w:rsidRDefault="00994096" w:rsidP="00D91D32">
            <w:pPr>
              <w:rPr>
                <w:sz w:val="18"/>
                <w:szCs w:val="18"/>
                <w:lang w:val="mk-MK"/>
              </w:rPr>
            </w:pPr>
            <w:r>
              <w:rPr>
                <w:sz w:val="18"/>
                <w:szCs w:val="18"/>
                <w:lang w:val="mk-MK"/>
              </w:rPr>
              <w:t xml:space="preserve">КЕМ, општина Охрид, Интерсекторска група , Бизнис заедница,  Регионална стопанска комора, Регионална занаетчиска комора, </w:t>
            </w:r>
          </w:p>
          <w:p w:rsidR="00994096" w:rsidRDefault="00994096" w:rsidP="00D91D32">
            <w:pPr>
              <w:rPr>
                <w:sz w:val="18"/>
                <w:szCs w:val="18"/>
                <w:lang w:val="mk-MK"/>
              </w:rPr>
            </w:pPr>
            <w:r>
              <w:rPr>
                <w:sz w:val="18"/>
                <w:szCs w:val="18"/>
                <w:lang w:val="mk-MK"/>
              </w:rPr>
              <w:t>Совет на женско шретприемништбо</w:t>
            </w:r>
          </w:p>
        </w:tc>
        <w:tc>
          <w:tcPr>
            <w:tcW w:w="2185" w:type="dxa"/>
            <w:tcBorders>
              <w:top w:val="single" w:sz="4" w:space="0" w:color="auto"/>
              <w:bottom w:val="single" w:sz="4" w:space="0" w:color="auto"/>
            </w:tcBorders>
          </w:tcPr>
          <w:p w:rsidR="00994096" w:rsidRDefault="00994096" w:rsidP="00D91D32">
            <w:pPr>
              <w:rPr>
                <w:sz w:val="18"/>
                <w:szCs w:val="18"/>
                <w:lang w:val="mk-MK"/>
              </w:rPr>
            </w:pPr>
            <w:r>
              <w:rPr>
                <w:sz w:val="18"/>
                <w:szCs w:val="18"/>
                <w:lang w:val="mk-MK"/>
              </w:rPr>
              <w:t>Обука за родовата рамноправност  женското претприемништво</w:t>
            </w:r>
          </w:p>
        </w:tc>
        <w:tc>
          <w:tcPr>
            <w:tcW w:w="2270" w:type="dxa"/>
            <w:tcBorders>
              <w:top w:val="single" w:sz="4" w:space="0" w:color="auto"/>
              <w:bottom w:val="single" w:sz="4" w:space="0" w:color="auto"/>
            </w:tcBorders>
          </w:tcPr>
          <w:p w:rsidR="00994096" w:rsidRDefault="00994096" w:rsidP="00D91D32">
            <w:pPr>
              <w:rPr>
                <w:sz w:val="18"/>
                <w:szCs w:val="18"/>
                <w:lang w:val="mk-MK"/>
              </w:rPr>
            </w:pPr>
            <w:r>
              <w:rPr>
                <w:sz w:val="18"/>
                <w:szCs w:val="18"/>
                <w:lang w:val="mk-MK"/>
              </w:rPr>
              <w:t xml:space="preserve">Да се  создаде сензибилирана деловна заедница, подобри услови за женско претприемништво </w:t>
            </w:r>
          </w:p>
        </w:tc>
        <w:tc>
          <w:tcPr>
            <w:tcW w:w="1149" w:type="dxa"/>
            <w:tcBorders>
              <w:top w:val="single" w:sz="4" w:space="0" w:color="auto"/>
              <w:bottom w:val="single" w:sz="4" w:space="0" w:color="auto"/>
            </w:tcBorders>
          </w:tcPr>
          <w:p w:rsidR="00994096"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6C105E" w:rsidRPr="00D951F3" w:rsidRDefault="006C105E" w:rsidP="00D91D32">
            <w:pPr>
              <w:rPr>
                <w:color w:val="FF0000"/>
                <w:sz w:val="18"/>
                <w:szCs w:val="18"/>
                <w:lang w:val="mk-MK"/>
              </w:rPr>
            </w:pPr>
          </w:p>
          <w:p w:rsidR="00994096" w:rsidRDefault="00994096" w:rsidP="00D91D32">
            <w:pPr>
              <w:rPr>
                <w:sz w:val="18"/>
                <w:szCs w:val="18"/>
                <w:lang w:val="mk-MK"/>
              </w:rPr>
            </w:pPr>
            <w:r>
              <w:rPr>
                <w:sz w:val="18"/>
                <w:szCs w:val="18"/>
                <w:lang w:val="mk-MK"/>
              </w:rPr>
              <w:t>20 000</w:t>
            </w:r>
            <w:r w:rsidR="00C779B7">
              <w:rPr>
                <w:sz w:val="18"/>
                <w:szCs w:val="18"/>
                <w:lang w:val="mk-MK"/>
              </w:rPr>
              <w:t>,оо ден.</w:t>
            </w:r>
          </w:p>
        </w:tc>
        <w:tc>
          <w:tcPr>
            <w:tcW w:w="2820" w:type="dxa"/>
            <w:tcBorders>
              <w:top w:val="single" w:sz="4" w:space="0" w:color="auto"/>
              <w:bottom w:val="single" w:sz="4" w:space="0" w:color="auto"/>
            </w:tcBorders>
          </w:tcPr>
          <w:p w:rsidR="00994096" w:rsidRDefault="00994096" w:rsidP="00D91D32">
            <w:pPr>
              <w:rPr>
                <w:sz w:val="18"/>
                <w:szCs w:val="18"/>
                <w:lang w:val="mk-MK"/>
              </w:rPr>
            </w:pPr>
            <w:r>
              <w:rPr>
                <w:sz w:val="18"/>
                <w:szCs w:val="18"/>
                <w:lang w:val="mk-MK"/>
              </w:rPr>
              <w:t>Одржан настан</w:t>
            </w:r>
          </w:p>
          <w:p w:rsidR="00994096" w:rsidRDefault="00994096" w:rsidP="00D91D32">
            <w:pPr>
              <w:rPr>
                <w:sz w:val="18"/>
                <w:szCs w:val="18"/>
                <w:lang w:val="mk-MK"/>
              </w:rPr>
            </w:pPr>
            <w:r>
              <w:rPr>
                <w:sz w:val="18"/>
                <w:szCs w:val="18"/>
                <w:lang w:val="mk-MK"/>
              </w:rPr>
              <w:t>Број на присутни мажии и жени</w:t>
            </w:r>
          </w:p>
        </w:tc>
      </w:tr>
      <w:tr w:rsidR="00B11714" w:rsidRPr="00892F8A" w:rsidTr="00B74AFC">
        <w:trPr>
          <w:trHeight w:val="212"/>
        </w:trPr>
        <w:tc>
          <w:tcPr>
            <w:tcW w:w="2639" w:type="dxa"/>
            <w:tcBorders>
              <w:top w:val="single" w:sz="4" w:space="0" w:color="auto"/>
              <w:bottom w:val="single" w:sz="4" w:space="0" w:color="auto"/>
            </w:tcBorders>
          </w:tcPr>
          <w:p w:rsidR="00B11714" w:rsidRPr="00046765" w:rsidRDefault="00B11714" w:rsidP="00D91D32">
            <w:pPr>
              <w:rPr>
                <w:sz w:val="18"/>
                <w:szCs w:val="18"/>
                <w:lang w:val="mk-MK"/>
              </w:rPr>
            </w:pPr>
            <w:r>
              <w:rPr>
                <w:sz w:val="18"/>
                <w:szCs w:val="18"/>
                <w:lang w:val="mk-MK"/>
              </w:rPr>
              <w:lastRenderedPageBreak/>
              <w:t>Подигнување на свеста  на руралната жена, зајакнување на економмската положба на руралната жена</w:t>
            </w:r>
          </w:p>
        </w:tc>
        <w:tc>
          <w:tcPr>
            <w:tcW w:w="2185" w:type="dxa"/>
            <w:tcBorders>
              <w:top w:val="single" w:sz="4" w:space="0" w:color="auto"/>
              <w:bottom w:val="single" w:sz="4" w:space="0" w:color="auto"/>
            </w:tcBorders>
          </w:tcPr>
          <w:p w:rsidR="00B11714" w:rsidRDefault="00B11714" w:rsidP="006C39D6">
            <w:pPr>
              <w:rPr>
                <w:sz w:val="18"/>
                <w:szCs w:val="18"/>
                <w:lang w:val="mk-MK"/>
              </w:rPr>
            </w:pPr>
            <w:r>
              <w:rPr>
                <w:sz w:val="18"/>
                <w:szCs w:val="18"/>
                <w:lang w:val="mk-MK"/>
              </w:rPr>
              <w:t>КЕМ, Совет на женско претприемништво</w:t>
            </w:r>
          </w:p>
          <w:p w:rsidR="00B11714" w:rsidRDefault="00B11714" w:rsidP="006C39D6">
            <w:pPr>
              <w:rPr>
                <w:sz w:val="18"/>
                <w:szCs w:val="18"/>
                <w:lang w:val="mk-MK"/>
              </w:rPr>
            </w:pPr>
            <w:r>
              <w:rPr>
                <w:sz w:val="18"/>
                <w:szCs w:val="18"/>
                <w:lang w:val="mk-MK"/>
              </w:rPr>
              <w:t>Регионална стопанска комора</w:t>
            </w:r>
          </w:p>
          <w:p w:rsidR="00B11714" w:rsidRPr="00046765" w:rsidRDefault="00B11714" w:rsidP="006C39D6">
            <w:pPr>
              <w:rPr>
                <w:sz w:val="18"/>
                <w:szCs w:val="18"/>
                <w:lang w:val="mk-MK"/>
              </w:rPr>
            </w:pPr>
            <w:r>
              <w:rPr>
                <w:sz w:val="18"/>
                <w:szCs w:val="18"/>
                <w:lang w:val="mk-MK"/>
              </w:rPr>
              <w:t>претприемачки</w:t>
            </w:r>
          </w:p>
        </w:tc>
        <w:tc>
          <w:tcPr>
            <w:tcW w:w="2185" w:type="dxa"/>
            <w:tcBorders>
              <w:top w:val="single" w:sz="4" w:space="0" w:color="auto"/>
              <w:bottom w:val="single" w:sz="4" w:space="0" w:color="auto"/>
            </w:tcBorders>
          </w:tcPr>
          <w:p w:rsidR="00B11714" w:rsidRPr="00046765" w:rsidRDefault="00B11714" w:rsidP="00D91D32">
            <w:pPr>
              <w:rPr>
                <w:sz w:val="18"/>
                <w:szCs w:val="18"/>
                <w:lang w:val="mk-MK"/>
              </w:rPr>
            </w:pPr>
            <w:r>
              <w:rPr>
                <w:sz w:val="18"/>
                <w:szCs w:val="18"/>
                <w:lang w:val="mk-MK"/>
              </w:rPr>
              <w:t>Одбележување на 15 октомври  - Светскиот ден на руралната жена</w:t>
            </w:r>
          </w:p>
        </w:tc>
        <w:tc>
          <w:tcPr>
            <w:tcW w:w="2270" w:type="dxa"/>
            <w:tcBorders>
              <w:top w:val="single" w:sz="4" w:space="0" w:color="auto"/>
              <w:bottom w:val="single" w:sz="4" w:space="0" w:color="auto"/>
            </w:tcBorders>
          </w:tcPr>
          <w:p w:rsidR="00B11714" w:rsidRPr="00046765" w:rsidRDefault="00B11714" w:rsidP="00D91D32">
            <w:pPr>
              <w:rPr>
                <w:sz w:val="18"/>
                <w:szCs w:val="18"/>
                <w:lang w:val="mk-MK"/>
              </w:rPr>
            </w:pPr>
            <w:r>
              <w:rPr>
                <w:sz w:val="18"/>
                <w:szCs w:val="18"/>
                <w:lang w:val="mk-MK"/>
              </w:rPr>
              <w:t>Економско јакнење на руралната жена</w:t>
            </w:r>
          </w:p>
        </w:tc>
        <w:tc>
          <w:tcPr>
            <w:tcW w:w="1149" w:type="dxa"/>
            <w:tcBorders>
              <w:top w:val="single" w:sz="4" w:space="0" w:color="auto"/>
              <w:bottom w:val="single" w:sz="4" w:space="0" w:color="auto"/>
            </w:tcBorders>
          </w:tcPr>
          <w:p w:rsidR="00B11714" w:rsidRPr="00046765" w:rsidRDefault="00B11714" w:rsidP="00D91D32">
            <w:pPr>
              <w:rPr>
                <w:sz w:val="18"/>
                <w:szCs w:val="18"/>
                <w:lang w:val="mk-MK"/>
              </w:rPr>
            </w:pPr>
            <w:r>
              <w:rPr>
                <w:sz w:val="18"/>
                <w:szCs w:val="18"/>
                <w:lang w:val="mk-MK"/>
              </w:rPr>
              <w:t>октомври</w:t>
            </w:r>
          </w:p>
        </w:tc>
        <w:tc>
          <w:tcPr>
            <w:tcW w:w="2222" w:type="dxa"/>
            <w:tcBorders>
              <w:top w:val="single" w:sz="4" w:space="0" w:color="auto"/>
              <w:bottom w:val="single" w:sz="4" w:space="0" w:color="auto"/>
            </w:tcBorders>
          </w:tcPr>
          <w:p w:rsidR="00B11714" w:rsidRPr="00D951F3" w:rsidRDefault="00B11714" w:rsidP="00D91D32">
            <w:pPr>
              <w:rPr>
                <w:color w:val="FF0000"/>
                <w:sz w:val="18"/>
                <w:szCs w:val="18"/>
                <w:lang w:val="mk-MK"/>
              </w:rPr>
            </w:pPr>
          </w:p>
          <w:p w:rsidR="00B11714" w:rsidRDefault="00B11714" w:rsidP="00D91D32">
            <w:pPr>
              <w:rPr>
                <w:sz w:val="18"/>
                <w:szCs w:val="18"/>
                <w:lang w:val="mk-MK"/>
              </w:rPr>
            </w:pPr>
          </w:p>
          <w:p w:rsidR="00B11714" w:rsidRPr="00046765" w:rsidRDefault="00B11714" w:rsidP="00D91D32">
            <w:pPr>
              <w:rPr>
                <w:sz w:val="18"/>
                <w:szCs w:val="18"/>
                <w:lang w:val="mk-MK"/>
              </w:rPr>
            </w:pPr>
            <w:r>
              <w:rPr>
                <w:sz w:val="18"/>
                <w:szCs w:val="18"/>
                <w:lang w:val="mk-MK"/>
              </w:rPr>
              <w:t>15.000,оо ден</w:t>
            </w:r>
          </w:p>
        </w:tc>
        <w:tc>
          <w:tcPr>
            <w:tcW w:w="2820" w:type="dxa"/>
            <w:tcBorders>
              <w:top w:val="single" w:sz="4" w:space="0" w:color="auto"/>
              <w:bottom w:val="single" w:sz="4" w:space="0" w:color="auto"/>
            </w:tcBorders>
          </w:tcPr>
          <w:p w:rsidR="00B11714" w:rsidRDefault="00B11714" w:rsidP="00D91D32">
            <w:pPr>
              <w:rPr>
                <w:sz w:val="18"/>
                <w:szCs w:val="18"/>
                <w:lang w:val="mk-MK"/>
              </w:rPr>
            </w:pPr>
            <w:r>
              <w:rPr>
                <w:sz w:val="18"/>
                <w:szCs w:val="18"/>
                <w:lang w:val="mk-MK"/>
              </w:rPr>
              <w:t>Одржан настан</w:t>
            </w:r>
          </w:p>
          <w:p w:rsidR="00B11714" w:rsidRPr="00046765" w:rsidRDefault="00B11714" w:rsidP="00D91D32">
            <w:pPr>
              <w:rPr>
                <w:sz w:val="18"/>
                <w:szCs w:val="18"/>
                <w:lang w:val="mk-MK"/>
              </w:rPr>
            </w:pPr>
            <w:r>
              <w:rPr>
                <w:sz w:val="18"/>
                <w:szCs w:val="18"/>
                <w:lang w:val="mk-MK"/>
              </w:rPr>
              <w:t>Броој на присутни разделени по пол</w:t>
            </w:r>
          </w:p>
        </w:tc>
      </w:tr>
      <w:tr w:rsidR="00B11714" w:rsidRPr="00892F8A" w:rsidTr="00B74AFC">
        <w:trPr>
          <w:trHeight w:val="212"/>
        </w:trPr>
        <w:tc>
          <w:tcPr>
            <w:tcW w:w="2639" w:type="dxa"/>
            <w:tcBorders>
              <w:top w:val="single" w:sz="4" w:space="0" w:color="auto"/>
              <w:bottom w:val="single" w:sz="4" w:space="0" w:color="auto"/>
            </w:tcBorders>
          </w:tcPr>
          <w:p w:rsidR="00B11714" w:rsidRPr="00046765" w:rsidRDefault="00994096" w:rsidP="00D91D32">
            <w:pPr>
              <w:rPr>
                <w:sz w:val="18"/>
                <w:szCs w:val="18"/>
                <w:lang w:val="mk-MK"/>
              </w:rPr>
            </w:pPr>
            <w:r>
              <w:rPr>
                <w:sz w:val="18"/>
                <w:szCs w:val="18"/>
                <w:lang w:val="mk-MK"/>
              </w:rPr>
              <w:t>Капања против зависности</w:t>
            </w:r>
          </w:p>
        </w:tc>
        <w:tc>
          <w:tcPr>
            <w:tcW w:w="2185" w:type="dxa"/>
            <w:tcBorders>
              <w:top w:val="single" w:sz="4" w:space="0" w:color="auto"/>
              <w:bottom w:val="single" w:sz="4" w:space="0" w:color="auto"/>
            </w:tcBorders>
          </w:tcPr>
          <w:p w:rsidR="00B11714" w:rsidRDefault="00994096" w:rsidP="00D91D32">
            <w:pPr>
              <w:rPr>
                <w:sz w:val="18"/>
                <w:szCs w:val="18"/>
                <w:lang w:val="mk-MK"/>
              </w:rPr>
            </w:pPr>
            <w:r>
              <w:rPr>
                <w:sz w:val="18"/>
                <w:szCs w:val="18"/>
                <w:lang w:val="mk-MK"/>
              </w:rPr>
              <w:t>КЕМ, општина Охрид, МВР, Сектор за образование, Сектор за првенција, невладини организации, општински училишта,</w:t>
            </w:r>
          </w:p>
          <w:p w:rsidR="00994096" w:rsidRPr="00046765" w:rsidRDefault="00994096" w:rsidP="00D91D32">
            <w:pPr>
              <w:rPr>
                <w:sz w:val="18"/>
                <w:szCs w:val="18"/>
                <w:lang w:val="mk-MK"/>
              </w:rPr>
            </w:pPr>
            <w:r>
              <w:rPr>
                <w:sz w:val="18"/>
                <w:szCs w:val="18"/>
                <w:lang w:val="mk-MK"/>
              </w:rPr>
              <w:t>Совет на родители</w:t>
            </w:r>
          </w:p>
        </w:tc>
        <w:tc>
          <w:tcPr>
            <w:tcW w:w="2185" w:type="dxa"/>
            <w:tcBorders>
              <w:top w:val="single" w:sz="4" w:space="0" w:color="auto"/>
              <w:bottom w:val="single" w:sz="4" w:space="0" w:color="auto"/>
            </w:tcBorders>
          </w:tcPr>
          <w:p w:rsidR="00B11714" w:rsidRPr="00046765" w:rsidRDefault="00994096" w:rsidP="00D91D32">
            <w:pPr>
              <w:rPr>
                <w:sz w:val="18"/>
                <w:szCs w:val="18"/>
                <w:lang w:val="mk-MK"/>
              </w:rPr>
            </w:pPr>
            <w:r>
              <w:rPr>
                <w:sz w:val="18"/>
                <w:szCs w:val="18"/>
                <w:lang w:val="mk-MK"/>
              </w:rPr>
              <w:t>Едукација на учениците од основните и средните училишта</w:t>
            </w:r>
          </w:p>
        </w:tc>
        <w:tc>
          <w:tcPr>
            <w:tcW w:w="2270" w:type="dxa"/>
            <w:tcBorders>
              <w:top w:val="single" w:sz="4" w:space="0" w:color="auto"/>
              <w:bottom w:val="single" w:sz="4" w:space="0" w:color="auto"/>
            </w:tcBorders>
          </w:tcPr>
          <w:p w:rsidR="00B11714" w:rsidRPr="00046765" w:rsidRDefault="00994096" w:rsidP="00D91D32">
            <w:pPr>
              <w:rPr>
                <w:sz w:val="18"/>
                <w:szCs w:val="18"/>
                <w:lang w:val="mk-MK"/>
              </w:rPr>
            </w:pPr>
            <w:r>
              <w:rPr>
                <w:sz w:val="18"/>
                <w:szCs w:val="18"/>
                <w:lang w:val="mk-MK"/>
              </w:rPr>
              <w:t>Подигнување на свеста за последиците од зависностите</w:t>
            </w:r>
          </w:p>
        </w:tc>
        <w:tc>
          <w:tcPr>
            <w:tcW w:w="1149" w:type="dxa"/>
            <w:tcBorders>
              <w:top w:val="single" w:sz="4" w:space="0" w:color="auto"/>
              <w:bottom w:val="single" w:sz="4" w:space="0" w:color="auto"/>
            </w:tcBorders>
          </w:tcPr>
          <w:p w:rsidR="00B11714" w:rsidRPr="00046765" w:rsidRDefault="00994096" w:rsidP="00D91D32">
            <w:pPr>
              <w:rPr>
                <w:sz w:val="18"/>
                <w:szCs w:val="18"/>
                <w:lang w:val="mk-MK"/>
              </w:rPr>
            </w:pPr>
            <w:r>
              <w:rPr>
                <w:sz w:val="18"/>
                <w:szCs w:val="18"/>
                <w:lang w:val="mk-MK"/>
              </w:rPr>
              <w:t>јуни</w:t>
            </w:r>
          </w:p>
        </w:tc>
        <w:tc>
          <w:tcPr>
            <w:tcW w:w="2222" w:type="dxa"/>
            <w:tcBorders>
              <w:top w:val="single" w:sz="4" w:space="0" w:color="auto"/>
              <w:bottom w:val="single" w:sz="4" w:space="0" w:color="auto"/>
            </w:tcBorders>
          </w:tcPr>
          <w:p w:rsidR="00B11714" w:rsidRDefault="00994096" w:rsidP="00D91D32">
            <w:pPr>
              <w:rPr>
                <w:sz w:val="18"/>
                <w:szCs w:val="18"/>
                <w:lang w:val="mk-MK"/>
              </w:rPr>
            </w:pPr>
            <w:r>
              <w:rPr>
                <w:sz w:val="18"/>
                <w:szCs w:val="18"/>
                <w:lang w:val="mk-MK"/>
              </w:rPr>
              <w:t>Промотивен материјал</w:t>
            </w:r>
            <w:r w:rsidR="00A63E83">
              <w:rPr>
                <w:sz w:val="18"/>
                <w:szCs w:val="18"/>
                <w:lang w:val="mk-MK"/>
              </w:rPr>
              <w:t>-</w:t>
            </w:r>
          </w:p>
          <w:p w:rsidR="00A63E83" w:rsidRDefault="00A63E83" w:rsidP="00D91D32">
            <w:pPr>
              <w:rPr>
                <w:sz w:val="18"/>
                <w:szCs w:val="18"/>
                <w:lang w:val="mk-MK"/>
              </w:rPr>
            </w:pPr>
            <w:r>
              <w:rPr>
                <w:sz w:val="18"/>
                <w:szCs w:val="18"/>
                <w:lang w:val="mk-MK"/>
              </w:rPr>
              <w:t>Печатење</w:t>
            </w:r>
          </w:p>
          <w:p w:rsidR="00A63E83" w:rsidRPr="00D951F3" w:rsidRDefault="00A63E83" w:rsidP="00D91D32">
            <w:pPr>
              <w:rPr>
                <w:color w:val="FF0000"/>
                <w:sz w:val="18"/>
                <w:szCs w:val="18"/>
                <w:lang w:val="sr-Latn-RS"/>
              </w:rPr>
            </w:pPr>
          </w:p>
          <w:p w:rsidR="00A63E83" w:rsidRPr="00046765" w:rsidRDefault="00A63E83" w:rsidP="00D91D32">
            <w:pPr>
              <w:rPr>
                <w:sz w:val="18"/>
                <w:szCs w:val="18"/>
                <w:lang w:val="mk-MK"/>
              </w:rPr>
            </w:pPr>
            <w:r>
              <w:rPr>
                <w:sz w:val="18"/>
                <w:szCs w:val="18"/>
                <w:lang w:val="mk-MK"/>
              </w:rPr>
              <w:t>30.000,,оо денари</w:t>
            </w:r>
          </w:p>
        </w:tc>
        <w:tc>
          <w:tcPr>
            <w:tcW w:w="2820" w:type="dxa"/>
            <w:tcBorders>
              <w:top w:val="single" w:sz="4" w:space="0" w:color="auto"/>
              <w:bottom w:val="single" w:sz="4" w:space="0" w:color="auto"/>
            </w:tcBorders>
          </w:tcPr>
          <w:p w:rsidR="00B11714" w:rsidRDefault="00994096" w:rsidP="00D91D32">
            <w:pPr>
              <w:rPr>
                <w:sz w:val="18"/>
                <w:szCs w:val="18"/>
                <w:lang w:val="mk-MK"/>
              </w:rPr>
            </w:pPr>
            <w:r>
              <w:rPr>
                <w:sz w:val="18"/>
                <w:szCs w:val="18"/>
                <w:lang w:val="mk-MK"/>
              </w:rPr>
              <w:t>Одржан настан</w:t>
            </w:r>
          </w:p>
          <w:p w:rsidR="00994096" w:rsidRPr="00046765" w:rsidRDefault="00994096" w:rsidP="00D91D32">
            <w:pPr>
              <w:rPr>
                <w:sz w:val="18"/>
                <w:szCs w:val="18"/>
                <w:lang w:val="mk-MK"/>
              </w:rPr>
            </w:pPr>
            <w:r>
              <w:rPr>
                <w:sz w:val="18"/>
                <w:szCs w:val="18"/>
                <w:lang w:val="mk-MK"/>
              </w:rPr>
              <w:t>Број на присутни ученици разделени по пол</w:t>
            </w:r>
          </w:p>
        </w:tc>
      </w:tr>
      <w:tr w:rsidR="00B11714" w:rsidRPr="00892F8A" w:rsidTr="00B74AFC">
        <w:trPr>
          <w:trHeight w:val="212"/>
        </w:trPr>
        <w:tc>
          <w:tcPr>
            <w:tcW w:w="2639" w:type="dxa"/>
            <w:tcBorders>
              <w:top w:val="single" w:sz="4" w:space="0" w:color="auto"/>
              <w:bottom w:val="single" w:sz="4" w:space="0" w:color="auto"/>
            </w:tcBorders>
          </w:tcPr>
          <w:p w:rsidR="00B11714" w:rsidRPr="00046765" w:rsidRDefault="00D644C3" w:rsidP="00D644C3">
            <w:pPr>
              <w:rPr>
                <w:sz w:val="18"/>
                <w:szCs w:val="18"/>
                <w:lang w:val="mk-MK"/>
              </w:rPr>
            </w:pPr>
            <w:r>
              <w:rPr>
                <w:sz w:val="18"/>
                <w:szCs w:val="18"/>
                <w:lang w:val="mk-MK"/>
              </w:rPr>
              <w:t>Одбележување на Светскиот ден на  жените во науката</w:t>
            </w:r>
          </w:p>
        </w:tc>
        <w:tc>
          <w:tcPr>
            <w:tcW w:w="2185" w:type="dxa"/>
            <w:tcBorders>
              <w:top w:val="single" w:sz="4" w:space="0" w:color="auto"/>
              <w:bottom w:val="single" w:sz="4" w:space="0" w:color="auto"/>
            </w:tcBorders>
          </w:tcPr>
          <w:p w:rsidR="00B11714" w:rsidRPr="00046765" w:rsidRDefault="00D644C3" w:rsidP="00D91D32">
            <w:pPr>
              <w:rPr>
                <w:sz w:val="18"/>
                <w:szCs w:val="18"/>
                <w:lang w:val="mk-MK"/>
              </w:rPr>
            </w:pPr>
            <w:r>
              <w:rPr>
                <w:sz w:val="18"/>
                <w:szCs w:val="18"/>
                <w:lang w:val="mk-MK"/>
              </w:rPr>
              <w:t>КЕМ, академската заедница</w:t>
            </w:r>
          </w:p>
        </w:tc>
        <w:tc>
          <w:tcPr>
            <w:tcW w:w="2185" w:type="dxa"/>
            <w:tcBorders>
              <w:top w:val="single" w:sz="4" w:space="0" w:color="auto"/>
              <w:bottom w:val="single" w:sz="4" w:space="0" w:color="auto"/>
            </w:tcBorders>
          </w:tcPr>
          <w:p w:rsidR="00B11714" w:rsidRDefault="00D644C3" w:rsidP="00D91D32">
            <w:pPr>
              <w:rPr>
                <w:sz w:val="18"/>
                <w:szCs w:val="18"/>
                <w:lang w:val="mk-MK"/>
              </w:rPr>
            </w:pPr>
            <w:r>
              <w:rPr>
                <w:sz w:val="18"/>
                <w:szCs w:val="18"/>
                <w:lang w:val="mk-MK"/>
              </w:rPr>
              <w:t xml:space="preserve"> Дебата, </w:t>
            </w:r>
          </w:p>
          <w:p w:rsidR="00D644C3" w:rsidRPr="00046765" w:rsidRDefault="00D644C3" w:rsidP="00D91D32">
            <w:pPr>
              <w:rPr>
                <w:sz w:val="18"/>
                <w:szCs w:val="18"/>
                <w:lang w:val="mk-MK"/>
              </w:rPr>
            </w:pPr>
          </w:p>
        </w:tc>
        <w:tc>
          <w:tcPr>
            <w:tcW w:w="2270" w:type="dxa"/>
            <w:tcBorders>
              <w:top w:val="single" w:sz="4" w:space="0" w:color="auto"/>
              <w:bottom w:val="single" w:sz="4" w:space="0" w:color="auto"/>
            </w:tcBorders>
          </w:tcPr>
          <w:p w:rsidR="00B11714" w:rsidRPr="00046765" w:rsidRDefault="00D644C3" w:rsidP="00D91D32">
            <w:pPr>
              <w:rPr>
                <w:sz w:val="18"/>
                <w:szCs w:val="18"/>
                <w:lang w:val="mk-MK"/>
              </w:rPr>
            </w:pPr>
            <w:r>
              <w:rPr>
                <w:sz w:val="18"/>
                <w:szCs w:val="18"/>
                <w:lang w:val="mk-MK"/>
              </w:rPr>
              <w:t>Поттикување на жените за  академска кариера</w:t>
            </w:r>
          </w:p>
        </w:tc>
        <w:tc>
          <w:tcPr>
            <w:tcW w:w="1149" w:type="dxa"/>
            <w:tcBorders>
              <w:top w:val="single" w:sz="4" w:space="0" w:color="auto"/>
              <w:bottom w:val="single" w:sz="4" w:space="0" w:color="auto"/>
            </w:tcBorders>
          </w:tcPr>
          <w:p w:rsidR="00B11714" w:rsidRPr="00046765"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D644C3" w:rsidRPr="00046765" w:rsidRDefault="000D1D3A" w:rsidP="00D91D32">
            <w:pPr>
              <w:rPr>
                <w:sz w:val="18"/>
                <w:szCs w:val="18"/>
                <w:lang w:val="mk-MK"/>
              </w:rPr>
            </w:pPr>
            <w:r>
              <w:rPr>
                <w:sz w:val="18"/>
                <w:szCs w:val="18"/>
                <w:lang w:val="mk-MK"/>
              </w:rPr>
              <w:t>Нема финансиски импликации</w:t>
            </w:r>
          </w:p>
        </w:tc>
        <w:tc>
          <w:tcPr>
            <w:tcW w:w="2820" w:type="dxa"/>
            <w:tcBorders>
              <w:top w:val="single" w:sz="4" w:space="0" w:color="auto"/>
              <w:bottom w:val="single" w:sz="4" w:space="0" w:color="auto"/>
            </w:tcBorders>
          </w:tcPr>
          <w:p w:rsidR="00B11714" w:rsidRDefault="001F04EC" w:rsidP="00D91D32">
            <w:pPr>
              <w:rPr>
                <w:sz w:val="18"/>
                <w:szCs w:val="18"/>
                <w:lang w:val="mk-MK"/>
              </w:rPr>
            </w:pPr>
            <w:r>
              <w:rPr>
                <w:sz w:val="18"/>
                <w:szCs w:val="18"/>
                <w:lang w:val="mk-MK"/>
              </w:rPr>
              <w:t>Одржан настан</w:t>
            </w:r>
          </w:p>
          <w:p w:rsidR="001F04EC" w:rsidRDefault="001F04EC" w:rsidP="00D91D32">
            <w:pPr>
              <w:rPr>
                <w:sz w:val="18"/>
                <w:szCs w:val="18"/>
                <w:lang w:val="mk-MK"/>
              </w:rPr>
            </w:pPr>
            <w:r>
              <w:rPr>
                <w:sz w:val="18"/>
                <w:szCs w:val="18"/>
                <w:lang w:val="mk-MK"/>
              </w:rPr>
              <w:t>Број на присутни  студенти по пол</w:t>
            </w:r>
          </w:p>
          <w:p w:rsidR="00456E31" w:rsidRDefault="00456E31" w:rsidP="00D91D32">
            <w:pPr>
              <w:rPr>
                <w:sz w:val="18"/>
                <w:szCs w:val="18"/>
                <w:lang w:val="mk-MK"/>
              </w:rPr>
            </w:pPr>
          </w:p>
          <w:p w:rsidR="00456E31" w:rsidRPr="00046765" w:rsidRDefault="00456E31" w:rsidP="00D91D32">
            <w:pPr>
              <w:rPr>
                <w:sz w:val="18"/>
                <w:szCs w:val="18"/>
                <w:lang w:val="mk-MK"/>
              </w:rPr>
            </w:pPr>
          </w:p>
        </w:tc>
      </w:tr>
      <w:tr w:rsidR="00B11714" w:rsidRPr="00892F8A" w:rsidTr="00B74AFC">
        <w:trPr>
          <w:trHeight w:val="212"/>
        </w:trPr>
        <w:tc>
          <w:tcPr>
            <w:tcW w:w="2639" w:type="dxa"/>
            <w:tcBorders>
              <w:top w:val="single" w:sz="4" w:space="0" w:color="auto"/>
              <w:bottom w:val="single" w:sz="4" w:space="0" w:color="auto"/>
            </w:tcBorders>
          </w:tcPr>
          <w:p w:rsidR="00B11714" w:rsidRPr="00046765" w:rsidRDefault="00D644C3" w:rsidP="00D91D32">
            <w:pPr>
              <w:rPr>
                <w:sz w:val="18"/>
                <w:szCs w:val="18"/>
                <w:lang w:val="mk-MK"/>
              </w:rPr>
            </w:pPr>
            <w:r>
              <w:rPr>
                <w:sz w:val="18"/>
                <w:szCs w:val="18"/>
                <w:lang w:val="mk-MK"/>
              </w:rPr>
              <w:t>Премостување на родовиот јаз во туризмот ии угостителството</w:t>
            </w:r>
          </w:p>
        </w:tc>
        <w:tc>
          <w:tcPr>
            <w:tcW w:w="2185" w:type="dxa"/>
            <w:tcBorders>
              <w:top w:val="single" w:sz="4" w:space="0" w:color="auto"/>
              <w:bottom w:val="single" w:sz="4" w:space="0" w:color="auto"/>
            </w:tcBorders>
          </w:tcPr>
          <w:p w:rsidR="00B11714" w:rsidRDefault="00D644C3" w:rsidP="00D91D32">
            <w:pPr>
              <w:rPr>
                <w:sz w:val="18"/>
                <w:szCs w:val="18"/>
                <w:lang w:val="mk-MK"/>
              </w:rPr>
            </w:pPr>
            <w:r>
              <w:rPr>
                <w:sz w:val="18"/>
                <w:szCs w:val="18"/>
                <w:lang w:val="mk-MK"/>
              </w:rPr>
              <w:t>КЕМ, средно угостителско училиште.</w:t>
            </w:r>
          </w:p>
          <w:p w:rsidR="00D644C3" w:rsidRPr="00046765" w:rsidRDefault="00D644C3" w:rsidP="00D91D32">
            <w:pPr>
              <w:rPr>
                <w:sz w:val="18"/>
                <w:szCs w:val="18"/>
                <w:lang w:val="mk-MK"/>
              </w:rPr>
            </w:pPr>
            <w:r>
              <w:rPr>
                <w:sz w:val="18"/>
                <w:szCs w:val="18"/>
                <w:lang w:val="mk-MK"/>
              </w:rPr>
              <w:t>ФТУ, Хотелиери</w:t>
            </w:r>
          </w:p>
        </w:tc>
        <w:tc>
          <w:tcPr>
            <w:tcW w:w="2185" w:type="dxa"/>
            <w:tcBorders>
              <w:top w:val="single" w:sz="4" w:space="0" w:color="auto"/>
              <w:bottom w:val="single" w:sz="4" w:space="0" w:color="auto"/>
            </w:tcBorders>
          </w:tcPr>
          <w:p w:rsidR="00B11714" w:rsidRPr="00046765" w:rsidRDefault="00D644C3" w:rsidP="00D91D32">
            <w:pPr>
              <w:rPr>
                <w:sz w:val="18"/>
                <w:szCs w:val="18"/>
                <w:lang w:val="mk-MK"/>
              </w:rPr>
            </w:pPr>
            <w:r>
              <w:rPr>
                <w:sz w:val="18"/>
                <w:szCs w:val="18"/>
                <w:lang w:val="mk-MK"/>
              </w:rPr>
              <w:t>Презентација на  индивидуални добри примери</w:t>
            </w:r>
          </w:p>
        </w:tc>
        <w:tc>
          <w:tcPr>
            <w:tcW w:w="2270" w:type="dxa"/>
            <w:tcBorders>
              <w:top w:val="single" w:sz="4" w:space="0" w:color="auto"/>
              <w:bottom w:val="single" w:sz="4" w:space="0" w:color="auto"/>
            </w:tcBorders>
          </w:tcPr>
          <w:p w:rsidR="00B11714" w:rsidRPr="00046765" w:rsidRDefault="00D644C3" w:rsidP="00D91D32">
            <w:pPr>
              <w:rPr>
                <w:sz w:val="18"/>
                <w:szCs w:val="18"/>
                <w:lang w:val="mk-MK"/>
              </w:rPr>
            </w:pPr>
            <w:r>
              <w:rPr>
                <w:sz w:val="18"/>
                <w:szCs w:val="18"/>
                <w:lang w:val="mk-MK"/>
              </w:rPr>
              <w:t>Поголем број на вработени жени во туризмот ии угостителството</w:t>
            </w:r>
          </w:p>
        </w:tc>
        <w:tc>
          <w:tcPr>
            <w:tcW w:w="1149" w:type="dxa"/>
            <w:tcBorders>
              <w:top w:val="single" w:sz="4" w:space="0" w:color="auto"/>
              <w:bottom w:val="single" w:sz="4" w:space="0" w:color="auto"/>
            </w:tcBorders>
          </w:tcPr>
          <w:p w:rsidR="00B11714" w:rsidRPr="00046765"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1F04EC" w:rsidRPr="00046765" w:rsidRDefault="000D1D3A" w:rsidP="00D91D32">
            <w:pPr>
              <w:rPr>
                <w:sz w:val="18"/>
                <w:szCs w:val="18"/>
                <w:lang w:val="mk-MK"/>
              </w:rPr>
            </w:pPr>
            <w:r>
              <w:rPr>
                <w:sz w:val="18"/>
                <w:szCs w:val="18"/>
                <w:lang w:val="mk-MK"/>
              </w:rPr>
              <w:t>Нема финансиски импликации</w:t>
            </w:r>
          </w:p>
        </w:tc>
        <w:tc>
          <w:tcPr>
            <w:tcW w:w="2820" w:type="dxa"/>
            <w:tcBorders>
              <w:top w:val="single" w:sz="4" w:space="0" w:color="auto"/>
              <w:bottom w:val="single" w:sz="4" w:space="0" w:color="auto"/>
            </w:tcBorders>
          </w:tcPr>
          <w:p w:rsidR="00B11714" w:rsidRDefault="00456E31" w:rsidP="00D91D32">
            <w:pPr>
              <w:rPr>
                <w:sz w:val="18"/>
                <w:szCs w:val="18"/>
                <w:lang w:val="mk-MK"/>
              </w:rPr>
            </w:pPr>
            <w:r>
              <w:rPr>
                <w:sz w:val="18"/>
                <w:szCs w:val="18"/>
                <w:lang w:val="mk-MK"/>
              </w:rPr>
              <w:t>Одржана презентација</w:t>
            </w:r>
          </w:p>
          <w:p w:rsidR="00456E31" w:rsidRPr="00046765" w:rsidRDefault="00456E31" w:rsidP="00D91D32">
            <w:pPr>
              <w:rPr>
                <w:sz w:val="18"/>
                <w:szCs w:val="18"/>
                <w:lang w:val="mk-MK"/>
              </w:rPr>
            </w:pPr>
            <w:r>
              <w:rPr>
                <w:sz w:val="18"/>
                <w:szCs w:val="18"/>
                <w:lang w:val="mk-MK"/>
              </w:rPr>
              <w:t>Број на присутни  средношколци и студенти по пол</w:t>
            </w:r>
          </w:p>
        </w:tc>
      </w:tr>
      <w:tr w:rsidR="00B11714" w:rsidRPr="00892F8A" w:rsidTr="00B74AFC">
        <w:trPr>
          <w:trHeight w:val="212"/>
        </w:trPr>
        <w:tc>
          <w:tcPr>
            <w:tcW w:w="2639" w:type="dxa"/>
            <w:tcBorders>
              <w:top w:val="single" w:sz="4" w:space="0" w:color="auto"/>
              <w:bottom w:val="single" w:sz="4" w:space="0" w:color="auto"/>
            </w:tcBorders>
          </w:tcPr>
          <w:p w:rsidR="00B11714" w:rsidRPr="00046765" w:rsidRDefault="00456E31" w:rsidP="00D91D32">
            <w:pPr>
              <w:rPr>
                <w:sz w:val="18"/>
                <w:szCs w:val="18"/>
                <w:lang w:val="mk-MK"/>
              </w:rPr>
            </w:pPr>
            <w:r>
              <w:rPr>
                <w:sz w:val="18"/>
                <w:szCs w:val="18"/>
                <w:lang w:val="mk-MK"/>
              </w:rPr>
              <w:t>Кампањи и работилница за  важноста на репродуктивното здравје кај мажите и жените</w:t>
            </w:r>
          </w:p>
        </w:tc>
        <w:tc>
          <w:tcPr>
            <w:tcW w:w="2185" w:type="dxa"/>
            <w:tcBorders>
              <w:top w:val="single" w:sz="4" w:space="0" w:color="auto"/>
              <w:bottom w:val="single" w:sz="4" w:space="0" w:color="auto"/>
            </w:tcBorders>
          </w:tcPr>
          <w:p w:rsidR="00B11714" w:rsidRPr="00046765" w:rsidRDefault="00456E31" w:rsidP="00D91D32">
            <w:pPr>
              <w:rPr>
                <w:sz w:val="18"/>
                <w:szCs w:val="18"/>
                <w:lang w:val="mk-MK"/>
              </w:rPr>
            </w:pPr>
            <w:r>
              <w:rPr>
                <w:sz w:val="18"/>
                <w:szCs w:val="18"/>
                <w:lang w:val="mk-MK"/>
              </w:rPr>
              <w:t>КЕМ,  Општа болница Охрид, невладини организација</w:t>
            </w:r>
          </w:p>
        </w:tc>
        <w:tc>
          <w:tcPr>
            <w:tcW w:w="2185" w:type="dxa"/>
            <w:tcBorders>
              <w:top w:val="single" w:sz="4" w:space="0" w:color="auto"/>
              <w:bottom w:val="single" w:sz="4" w:space="0" w:color="auto"/>
            </w:tcBorders>
          </w:tcPr>
          <w:p w:rsidR="00B11714" w:rsidRPr="00046765" w:rsidRDefault="00456E31" w:rsidP="00D91D32">
            <w:pPr>
              <w:rPr>
                <w:sz w:val="18"/>
                <w:szCs w:val="18"/>
                <w:lang w:val="mk-MK"/>
              </w:rPr>
            </w:pPr>
            <w:r>
              <w:rPr>
                <w:sz w:val="18"/>
                <w:szCs w:val="18"/>
                <w:lang w:val="mk-MK"/>
              </w:rPr>
              <w:t>Спроведување на активности и работилница за важноста на репродуктивното здраввјје кај мажите и жените</w:t>
            </w:r>
          </w:p>
        </w:tc>
        <w:tc>
          <w:tcPr>
            <w:tcW w:w="2270" w:type="dxa"/>
            <w:tcBorders>
              <w:top w:val="single" w:sz="4" w:space="0" w:color="auto"/>
              <w:bottom w:val="single" w:sz="4" w:space="0" w:color="auto"/>
            </w:tcBorders>
          </w:tcPr>
          <w:p w:rsidR="00B11714" w:rsidRPr="00046765" w:rsidRDefault="00456E31" w:rsidP="00D91D32">
            <w:pPr>
              <w:rPr>
                <w:sz w:val="18"/>
                <w:szCs w:val="18"/>
                <w:lang w:val="mk-MK"/>
              </w:rPr>
            </w:pPr>
            <w:r>
              <w:rPr>
                <w:sz w:val="18"/>
                <w:szCs w:val="18"/>
                <w:lang w:val="mk-MK"/>
              </w:rPr>
              <w:t xml:space="preserve"> Да се зголеми свеста за важноста на репродуктивното здравје</w:t>
            </w:r>
          </w:p>
        </w:tc>
        <w:tc>
          <w:tcPr>
            <w:tcW w:w="1149" w:type="dxa"/>
            <w:tcBorders>
              <w:top w:val="single" w:sz="4" w:space="0" w:color="auto"/>
              <w:bottom w:val="single" w:sz="4" w:space="0" w:color="auto"/>
            </w:tcBorders>
          </w:tcPr>
          <w:p w:rsidR="00B11714" w:rsidRPr="00046765"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456E31" w:rsidRPr="00046765" w:rsidRDefault="00456E31" w:rsidP="00D91D32">
            <w:pPr>
              <w:rPr>
                <w:sz w:val="18"/>
                <w:szCs w:val="18"/>
                <w:lang w:val="mk-MK"/>
              </w:rPr>
            </w:pPr>
            <w:r>
              <w:rPr>
                <w:sz w:val="18"/>
                <w:szCs w:val="18"/>
                <w:lang w:val="mk-MK"/>
              </w:rPr>
              <w:t>Нема финансиски импликации</w:t>
            </w:r>
          </w:p>
        </w:tc>
        <w:tc>
          <w:tcPr>
            <w:tcW w:w="2820" w:type="dxa"/>
            <w:tcBorders>
              <w:top w:val="single" w:sz="4" w:space="0" w:color="auto"/>
              <w:bottom w:val="single" w:sz="4" w:space="0" w:color="auto"/>
            </w:tcBorders>
          </w:tcPr>
          <w:p w:rsidR="00B11714" w:rsidRDefault="00456E31" w:rsidP="00D91D32">
            <w:pPr>
              <w:rPr>
                <w:sz w:val="18"/>
                <w:szCs w:val="18"/>
                <w:lang w:val="mk-MK"/>
              </w:rPr>
            </w:pPr>
            <w:r>
              <w:rPr>
                <w:sz w:val="18"/>
                <w:szCs w:val="18"/>
                <w:lang w:val="mk-MK"/>
              </w:rPr>
              <w:t xml:space="preserve">Одржани средби со граѓани </w:t>
            </w:r>
          </w:p>
          <w:p w:rsidR="00456E31" w:rsidRDefault="00456E31" w:rsidP="00D91D32">
            <w:pPr>
              <w:rPr>
                <w:sz w:val="18"/>
                <w:szCs w:val="18"/>
                <w:lang w:val="mk-MK"/>
              </w:rPr>
            </w:pPr>
            <w:r>
              <w:rPr>
                <w:sz w:val="18"/>
                <w:szCs w:val="18"/>
                <w:lang w:val="mk-MK"/>
              </w:rPr>
              <w:t>Интернет анкета за важноста на репродуктивното здравје</w:t>
            </w:r>
          </w:p>
          <w:p w:rsidR="00456E31" w:rsidRPr="00046765" w:rsidRDefault="00456E31" w:rsidP="00D91D32">
            <w:pPr>
              <w:rPr>
                <w:sz w:val="18"/>
                <w:szCs w:val="18"/>
                <w:lang w:val="mk-MK"/>
              </w:rPr>
            </w:pPr>
          </w:p>
        </w:tc>
      </w:tr>
      <w:tr w:rsidR="00B11714" w:rsidRPr="00892F8A" w:rsidTr="00B74AFC">
        <w:trPr>
          <w:trHeight w:val="212"/>
        </w:trPr>
        <w:tc>
          <w:tcPr>
            <w:tcW w:w="2639" w:type="dxa"/>
            <w:tcBorders>
              <w:top w:val="single" w:sz="4" w:space="0" w:color="auto"/>
              <w:bottom w:val="single" w:sz="4" w:space="0" w:color="auto"/>
            </w:tcBorders>
          </w:tcPr>
          <w:p w:rsidR="00B11714" w:rsidRPr="00456E31" w:rsidRDefault="00911BF7" w:rsidP="00D91D32">
            <w:pPr>
              <w:rPr>
                <w:sz w:val="18"/>
                <w:szCs w:val="18"/>
                <w:lang w:val="mk-MK"/>
              </w:rPr>
            </w:pPr>
            <w:r>
              <w:rPr>
                <w:rFonts w:eastAsia="Calibri"/>
                <w:bCs/>
                <w:color w:val="000000"/>
                <w:sz w:val="18"/>
                <w:szCs w:val="18"/>
                <w:lang w:val="mk-MK"/>
              </w:rPr>
              <w:t>Едукација за женски болести</w:t>
            </w:r>
            <w:r w:rsidR="005B309C">
              <w:rPr>
                <w:rFonts w:eastAsia="Calibri"/>
                <w:bCs/>
                <w:color w:val="000000"/>
                <w:sz w:val="18"/>
                <w:szCs w:val="18"/>
                <w:lang w:val="mk-MK"/>
              </w:rPr>
              <w:t>- интернет кампања</w:t>
            </w:r>
          </w:p>
        </w:tc>
        <w:tc>
          <w:tcPr>
            <w:tcW w:w="2185" w:type="dxa"/>
            <w:tcBorders>
              <w:top w:val="single" w:sz="4" w:space="0" w:color="auto"/>
              <w:bottom w:val="single" w:sz="4" w:space="0" w:color="auto"/>
            </w:tcBorders>
          </w:tcPr>
          <w:p w:rsidR="00B11714" w:rsidRDefault="00456E31" w:rsidP="00D91D32">
            <w:pPr>
              <w:rPr>
                <w:sz w:val="18"/>
                <w:szCs w:val="18"/>
                <w:lang w:val="mk-MK"/>
              </w:rPr>
            </w:pPr>
            <w:r>
              <w:rPr>
                <w:sz w:val="18"/>
                <w:szCs w:val="18"/>
                <w:lang w:val="mk-MK"/>
              </w:rPr>
              <w:t>Кем Општина Охрид, Општа болница Охрид</w:t>
            </w:r>
          </w:p>
          <w:p w:rsidR="00456E31" w:rsidRPr="00046765" w:rsidRDefault="00456E31" w:rsidP="00D91D32">
            <w:pPr>
              <w:rPr>
                <w:sz w:val="18"/>
                <w:szCs w:val="18"/>
                <w:lang w:val="mk-MK"/>
              </w:rPr>
            </w:pPr>
          </w:p>
        </w:tc>
        <w:tc>
          <w:tcPr>
            <w:tcW w:w="2185" w:type="dxa"/>
            <w:tcBorders>
              <w:top w:val="single" w:sz="4" w:space="0" w:color="auto"/>
              <w:bottom w:val="single" w:sz="4" w:space="0" w:color="auto"/>
            </w:tcBorders>
          </w:tcPr>
          <w:p w:rsidR="00B11714" w:rsidRPr="00456E31" w:rsidRDefault="00456E31" w:rsidP="00456E31">
            <w:pPr>
              <w:rPr>
                <w:sz w:val="18"/>
                <w:szCs w:val="18"/>
                <w:lang w:val="mk-MK"/>
              </w:rPr>
            </w:pPr>
            <w:r w:rsidRPr="00456E31">
              <w:rPr>
                <w:sz w:val="18"/>
                <w:szCs w:val="18"/>
                <w:lang w:val="mk-MK"/>
              </w:rPr>
              <w:t xml:space="preserve">Спроведување на активности и работилници за </w:t>
            </w:r>
            <w:r>
              <w:rPr>
                <w:sz w:val="18"/>
                <w:szCs w:val="18"/>
                <w:lang w:val="mk-MK"/>
              </w:rPr>
              <w:t xml:space="preserve">  здравјето на граѓаните </w:t>
            </w:r>
          </w:p>
        </w:tc>
        <w:tc>
          <w:tcPr>
            <w:tcW w:w="2270" w:type="dxa"/>
            <w:tcBorders>
              <w:top w:val="single" w:sz="4" w:space="0" w:color="auto"/>
              <w:bottom w:val="single" w:sz="4" w:space="0" w:color="auto"/>
            </w:tcBorders>
          </w:tcPr>
          <w:p w:rsidR="00B11714" w:rsidRPr="00046765" w:rsidRDefault="00911BF7" w:rsidP="00D91D32">
            <w:pPr>
              <w:rPr>
                <w:sz w:val="18"/>
                <w:szCs w:val="18"/>
                <w:lang w:val="mk-MK"/>
              </w:rPr>
            </w:pPr>
            <w:r>
              <w:rPr>
                <w:sz w:val="18"/>
                <w:szCs w:val="18"/>
                <w:lang w:val="mk-MK"/>
              </w:rPr>
              <w:t>Да се зголеми свеста на жените за превенција на болестите и  значењето на  раното лекување</w:t>
            </w:r>
          </w:p>
        </w:tc>
        <w:tc>
          <w:tcPr>
            <w:tcW w:w="1149" w:type="dxa"/>
            <w:tcBorders>
              <w:top w:val="single" w:sz="4" w:space="0" w:color="auto"/>
              <w:bottom w:val="single" w:sz="4" w:space="0" w:color="auto"/>
            </w:tcBorders>
          </w:tcPr>
          <w:p w:rsidR="00B11714" w:rsidRPr="00046765"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B11714" w:rsidRPr="00046765" w:rsidRDefault="00911BF7" w:rsidP="00D91D32">
            <w:pPr>
              <w:rPr>
                <w:sz w:val="18"/>
                <w:szCs w:val="18"/>
                <w:lang w:val="mk-MK"/>
              </w:rPr>
            </w:pPr>
            <w:r>
              <w:rPr>
                <w:sz w:val="18"/>
                <w:szCs w:val="18"/>
                <w:lang w:val="mk-MK"/>
              </w:rPr>
              <w:t>Нема финансиски импликации</w:t>
            </w:r>
          </w:p>
        </w:tc>
        <w:tc>
          <w:tcPr>
            <w:tcW w:w="2820" w:type="dxa"/>
            <w:tcBorders>
              <w:top w:val="single" w:sz="4" w:space="0" w:color="auto"/>
              <w:bottom w:val="single" w:sz="4" w:space="0" w:color="auto"/>
            </w:tcBorders>
          </w:tcPr>
          <w:p w:rsidR="00B11714" w:rsidRDefault="00911BF7" w:rsidP="00D91D32">
            <w:pPr>
              <w:rPr>
                <w:sz w:val="18"/>
                <w:szCs w:val="18"/>
                <w:lang w:val="mk-MK"/>
              </w:rPr>
            </w:pPr>
            <w:r>
              <w:rPr>
                <w:sz w:val="18"/>
                <w:szCs w:val="18"/>
                <w:lang w:val="mk-MK"/>
              </w:rPr>
              <w:t xml:space="preserve">Интернет анкета </w:t>
            </w:r>
          </w:p>
          <w:p w:rsidR="00911BF7" w:rsidRPr="00046765" w:rsidRDefault="00911BF7" w:rsidP="00D91D32">
            <w:pPr>
              <w:rPr>
                <w:sz w:val="18"/>
                <w:szCs w:val="18"/>
                <w:lang w:val="mk-MK"/>
              </w:rPr>
            </w:pPr>
            <w:r>
              <w:rPr>
                <w:sz w:val="18"/>
                <w:szCs w:val="18"/>
                <w:lang w:val="mk-MK"/>
              </w:rPr>
              <w:t>Број на пололнети анкети разделени по пол</w:t>
            </w:r>
          </w:p>
        </w:tc>
      </w:tr>
      <w:tr w:rsidR="00B74AFC" w:rsidRPr="00892F8A" w:rsidTr="00B74AFC">
        <w:trPr>
          <w:trHeight w:val="212"/>
        </w:trPr>
        <w:tc>
          <w:tcPr>
            <w:tcW w:w="2639" w:type="dxa"/>
            <w:tcBorders>
              <w:top w:val="single" w:sz="4" w:space="0" w:color="auto"/>
              <w:bottom w:val="single" w:sz="4" w:space="0" w:color="auto"/>
            </w:tcBorders>
          </w:tcPr>
          <w:p w:rsidR="00B74AFC" w:rsidRPr="00911BF7" w:rsidRDefault="00B74AFC" w:rsidP="006C39D6">
            <w:pPr>
              <w:rPr>
                <w:sz w:val="18"/>
                <w:szCs w:val="18"/>
                <w:lang w:val="mk-MK"/>
              </w:rPr>
            </w:pPr>
            <w:r w:rsidRPr="00911BF7">
              <w:rPr>
                <w:sz w:val="18"/>
                <w:szCs w:val="18"/>
                <w:lang w:val="mk-MK"/>
              </w:rPr>
              <w:t>Едукација на машки болести</w:t>
            </w:r>
            <w:r w:rsidR="005B309C">
              <w:rPr>
                <w:sz w:val="18"/>
                <w:szCs w:val="18"/>
                <w:lang w:val="mk-MK"/>
              </w:rPr>
              <w:t>- интернет кампања</w:t>
            </w:r>
          </w:p>
        </w:tc>
        <w:tc>
          <w:tcPr>
            <w:tcW w:w="2185" w:type="dxa"/>
            <w:tcBorders>
              <w:top w:val="single" w:sz="4" w:space="0" w:color="auto"/>
              <w:bottom w:val="single" w:sz="4" w:space="0" w:color="auto"/>
            </w:tcBorders>
          </w:tcPr>
          <w:p w:rsidR="00B74AFC" w:rsidRDefault="00B74AFC" w:rsidP="00B74AFC">
            <w:pPr>
              <w:rPr>
                <w:sz w:val="18"/>
                <w:szCs w:val="18"/>
                <w:lang w:val="mk-MK"/>
              </w:rPr>
            </w:pPr>
            <w:r>
              <w:rPr>
                <w:sz w:val="18"/>
                <w:szCs w:val="18"/>
                <w:lang w:val="mk-MK"/>
              </w:rPr>
              <w:t>Кем Општина Охрид, Општа болница Охрид</w:t>
            </w:r>
          </w:p>
          <w:p w:rsidR="00B74AFC" w:rsidRDefault="00B74AFC" w:rsidP="00D91D32">
            <w:pPr>
              <w:rPr>
                <w:sz w:val="18"/>
                <w:szCs w:val="18"/>
                <w:lang w:val="mk-MK"/>
              </w:rPr>
            </w:pPr>
          </w:p>
        </w:tc>
        <w:tc>
          <w:tcPr>
            <w:tcW w:w="2185" w:type="dxa"/>
            <w:tcBorders>
              <w:top w:val="single" w:sz="4" w:space="0" w:color="auto"/>
              <w:bottom w:val="single" w:sz="4" w:space="0" w:color="auto"/>
            </w:tcBorders>
          </w:tcPr>
          <w:p w:rsidR="00B74AFC" w:rsidRPr="00456E31" w:rsidRDefault="00B74AFC" w:rsidP="00456E31">
            <w:pPr>
              <w:rPr>
                <w:sz w:val="18"/>
                <w:szCs w:val="18"/>
                <w:lang w:val="mk-MK"/>
              </w:rPr>
            </w:pPr>
            <w:r w:rsidRPr="00456E31">
              <w:rPr>
                <w:sz w:val="18"/>
                <w:szCs w:val="18"/>
                <w:lang w:val="mk-MK"/>
              </w:rPr>
              <w:t xml:space="preserve">Спроведување на активности и работилници за </w:t>
            </w:r>
            <w:r>
              <w:rPr>
                <w:sz w:val="18"/>
                <w:szCs w:val="18"/>
                <w:lang w:val="mk-MK"/>
              </w:rPr>
              <w:t xml:space="preserve">  здравјето на граѓаните</w:t>
            </w:r>
          </w:p>
        </w:tc>
        <w:tc>
          <w:tcPr>
            <w:tcW w:w="2270" w:type="dxa"/>
            <w:tcBorders>
              <w:top w:val="single" w:sz="4" w:space="0" w:color="auto"/>
              <w:bottom w:val="single" w:sz="4" w:space="0" w:color="auto"/>
            </w:tcBorders>
          </w:tcPr>
          <w:p w:rsidR="00B74AFC" w:rsidRDefault="00B74AFC" w:rsidP="00D91D32">
            <w:pPr>
              <w:rPr>
                <w:sz w:val="18"/>
                <w:szCs w:val="18"/>
                <w:lang w:val="mk-MK"/>
              </w:rPr>
            </w:pPr>
            <w:r>
              <w:rPr>
                <w:sz w:val="18"/>
                <w:szCs w:val="18"/>
                <w:lang w:val="mk-MK"/>
              </w:rPr>
              <w:t>Да се зголеми свеста на жените за превенција на болестите и  значењето на  раното лекување</w:t>
            </w:r>
          </w:p>
        </w:tc>
        <w:tc>
          <w:tcPr>
            <w:tcW w:w="1149" w:type="dxa"/>
            <w:tcBorders>
              <w:top w:val="single" w:sz="4" w:space="0" w:color="auto"/>
              <w:bottom w:val="single" w:sz="4" w:space="0" w:color="auto"/>
            </w:tcBorders>
          </w:tcPr>
          <w:p w:rsidR="00B74AFC"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B74AFC" w:rsidRDefault="00B74AFC" w:rsidP="00D91D32">
            <w:pPr>
              <w:rPr>
                <w:sz w:val="18"/>
                <w:szCs w:val="18"/>
                <w:lang w:val="mk-MK"/>
              </w:rPr>
            </w:pPr>
            <w:r>
              <w:rPr>
                <w:sz w:val="18"/>
                <w:szCs w:val="18"/>
                <w:lang w:val="mk-MK"/>
              </w:rPr>
              <w:t>Нема финансиски импликации</w:t>
            </w:r>
          </w:p>
        </w:tc>
        <w:tc>
          <w:tcPr>
            <w:tcW w:w="2820" w:type="dxa"/>
            <w:tcBorders>
              <w:top w:val="single" w:sz="4" w:space="0" w:color="auto"/>
              <w:bottom w:val="single" w:sz="4" w:space="0" w:color="auto"/>
            </w:tcBorders>
          </w:tcPr>
          <w:p w:rsidR="00B74AFC" w:rsidRDefault="00B74AFC" w:rsidP="00B74AFC">
            <w:pPr>
              <w:rPr>
                <w:sz w:val="18"/>
                <w:szCs w:val="18"/>
                <w:lang w:val="mk-MK"/>
              </w:rPr>
            </w:pPr>
            <w:r>
              <w:rPr>
                <w:sz w:val="18"/>
                <w:szCs w:val="18"/>
                <w:lang w:val="mk-MK"/>
              </w:rPr>
              <w:t xml:space="preserve">Интернет анкета </w:t>
            </w:r>
          </w:p>
          <w:p w:rsidR="00B74AFC" w:rsidRDefault="00B74AFC" w:rsidP="00B74AFC">
            <w:pPr>
              <w:rPr>
                <w:sz w:val="18"/>
                <w:szCs w:val="18"/>
                <w:lang w:val="mk-MK"/>
              </w:rPr>
            </w:pPr>
            <w:r>
              <w:rPr>
                <w:sz w:val="18"/>
                <w:szCs w:val="18"/>
                <w:lang w:val="mk-MK"/>
              </w:rPr>
              <w:t>Број на пололнети анкети разделени по пол</w:t>
            </w:r>
          </w:p>
        </w:tc>
      </w:tr>
      <w:tr w:rsidR="00B74AFC" w:rsidRPr="00046765" w:rsidTr="00B74AFC">
        <w:trPr>
          <w:trHeight w:val="212"/>
        </w:trPr>
        <w:tc>
          <w:tcPr>
            <w:tcW w:w="2639" w:type="dxa"/>
            <w:tcBorders>
              <w:top w:val="single" w:sz="4" w:space="0" w:color="auto"/>
              <w:bottom w:val="single" w:sz="4" w:space="0" w:color="auto"/>
            </w:tcBorders>
          </w:tcPr>
          <w:p w:rsidR="00B74AFC" w:rsidRDefault="001D738E" w:rsidP="00D91D32">
            <w:pPr>
              <w:rPr>
                <w:rFonts w:eastAsia="Calibri"/>
                <w:bCs/>
                <w:color w:val="000000"/>
                <w:sz w:val="18"/>
                <w:szCs w:val="18"/>
                <w:lang w:val="mk-MK"/>
              </w:rPr>
            </w:pPr>
            <w:r>
              <w:rPr>
                <w:rFonts w:eastAsia="Calibri"/>
                <w:bCs/>
                <w:color w:val="000000"/>
                <w:sz w:val="18"/>
                <w:szCs w:val="18"/>
                <w:lang w:val="mk-MK"/>
              </w:rPr>
              <w:t xml:space="preserve">16 дена активизам- Кампања за </w:t>
            </w:r>
            <w:r w:rsidR="00D73D8D">
              <w:rPr>
                <w:rFonts w:eastAsia="Calibri"/>
                <w:bCs/>
                <w:color w:val="000000"/>
                <w:sz w:val="18"/>
                <w:szCs w:val="18"/>
                <w:lang w:val="mk-MK"/>
              </w:rPr>
              <w:t xml:space="preserve"> спречување и </w:t>
            </w:r>
            <w:r>
              <w:rPr>
                <w:rFonts w:eastAsia="Calibri"/>
                <w:bCs/>
                <w:color w:val="000000"/>
                <w:sz w:val="18"/>
                <w:szCs w:val="18"/>
                <w:lang w:val="mk-MK"/>
              </w:rPr>
              <w:t>елиминација на сите форми на насилство</w:t>
            </w:r>
          </w:p>
        </w:tc>
        <w:tc>
          <w:tcPr>
            <w:tcW w:w="2185" w:type="dxa"/>
            <w:tcBorders>
              <w:top w:val="single" w:sz="4" w:space="0" w:color="auto"/>
              <w:bottom w:val="single" w:sz="4" w:space="0" w:color="auto"/>
            </w:tcBorders>
          </w:tcPr>
          <w:p w:rsidR="00B74AFC" w:rsidRDefault="001D738E" w:rsidP="00D91D32">
            <w:pPr>
              <w:rPr>
                <w:sz w:val="18"/>
                <w:szCs w:val="18"/>
                <w:lang w:val="mk-MK"/>
              </w:rPr>
            </w:pPr>
            <w:r>
              <w:rPr>
                <w:sz w:val="18"/>
                <w:szCs w:val="18"/>
                <w:lang w:val="mk-MK"/>
              </w:rPr>
              <w:t>Кем општина Охрид</w:t>
            </w:r>
          </w:p>
          <w:p w:rsidR="001D738E" w:rsidRDefault="001D738E" w:rsidP="00D91D32">
            <w:pPr>
              <w:rPr>
                <w:sz w:val="18"/>
                <w:szCs w:val="18"/>
                <w:lang w:val="mk-MK"/>
              </w:rPr>
            </w:pPr>
            <w:r>
              <w:rPr>
                <w:sz w:val="18"/>
                <w:szCs w:val="18"/>
                <w:lang w:val="mk-MK"/>
              </w:rPr>
              <w:t>Локални и  национални медиуми</w:t>
            </w:r>
          </w:p>
        </w:tc>
        <w:tc>
          <w:tcPr>
            <w:tcW w:w="2185" w:type="dxa"/>
            <w:tcBorders>
              <w:top w:val="single" w:sz="4" w:space="0" w:color="auto"/>
              <w:bottom w:val="single" w:sz="4" w:space="0" w:color="auto"/>
            </w:tcBorders>
          </w:tcPr>
          <w:p w:rsidR="00B74AFC" w:rsidRPr="00456E31" w:rsidRDefault="001D738E" w:rsidP="00456E31">
            <w:pPr>
              <w:rPr>
                <w:sz w:val="18"/>
                <w:szCs w:val="18"/>
                <w:lang w:val="mk-MK"/>
              </w:rPr>
            </w:pPr>
            <w:r>
              <w:rPr>
                <w:sz w:val="18"/>
                <w:szCs w:val="18"/>
                <w:lang w:val="mk-MK"/>
              </w:rPr>
              <w:t xml:space="preserve">  Спроведување низа активности  со посебен акцент на медиумската кампања за спречување и елимнација на сите форми на насилство</w:t>
            </w:r>
          </w:p>
        </w:tc>
        <w:tc>
          <w:tcPr>
            <w:tcW w:w="2270" w:type="dxa"/>
            <w:tcBorders>
              <w:top w:val="single" w:sz="4" w:space="0" w:color="auto"/>
              <w:bottom w:val="single" w:sz="4" w:space="0" w:color="auto"/>
            </w:tcBorders>
          </w:tcPr>
          <w:p w:rsidR="00B74AFC" w:rsidRDefault="00D73D8D" w:rsidP="00D91D32">
            <w:pPr>
              <w:rPr>
                <w:sz w:val="18"/>
                <w:szCs w:val="18"/>
                <w:lang w:val="mk-MK"/>
              </w:rPr>
            </w:pPr>
            <w:r>
              <w:rPr>
                <w:sz w:val="18"/>
                <w:szCs w:val="18"/>
                <w:lang w:val="mk-MK"/>
              </w:rPr>
              <w:t xml:space="preserve">Зголемување на свеста за спречување и елиминација на сите форми на насилство </w:t>
            </w:r>
          </w:p>
        </w:tc>
        <w:tc>
          <w:tcPr>
            <w:tcW w:w="1149" w:type="dxa"/>
            <w:tcBorders>
              <w:top w:val="single" w:sz="4" w:space="0" w:color="auto"/>
              <w:bottom w:val="single" w:sz="4" w:space="0" w:color="auto"/>
            </w:tcBorders>
          </w:tcPr>
          <w:p w:rsidR="00B74AFC"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B74AFC" w:rsidRDefault="00B74AFC" w:rsidP="00D91D32">
            <w:pPr>
              <w:rPr>
                <w:sz w:val="18"/>
                <w:szCs w:val="18"/>
                <w:lang w:val="mk-MK"/>
              </w:rPr>
            </w:pPr>
          </w:p>
          <w:p w:rsidR="00D73D8D" w:rsidRDefault="00D73D8D" w:rsidP="00D91D32">
            <w:pPr>
              <w:rPr>
                <w:sz w:val="18"/>
                <w:szCs w:val="18"/>
                <w:lang w:val="mk-MK"/>
              </w:rPr>
            </w:pPr>
          </w:p>
          <w:p w:rsidR="00D73D8D" w:rsidRDefault="006C105E" w:rsidP="00D91D32">
            <w:pPr>
              <w:rPr>
                <w:sz w:val="18"/>
                <w:szCs w:val="18"/>
                <w:lang w:val="mk-MK"/>
              </w:rPr>
            </w:pPr>
            <w:r>
              <w:rPr>
                <w:sz w:val="18"/>
                <w:szCs w:val="18"/>
                <w:lang w:val="mk-MK"/>
              </w:rPr>
              <w:t>Нема финансиски импликации</w:t>
            </w:r>
          </w:p>
        </w:tc>
        <w:tc>
          <w:tcPr>
            <w:tcW w:w="2820" w:type="dxa"/>
            <w:tcBorders>
              <w:top w:val="single" w:sz="4" w:space="0" w:color="auto"/>
              <w:bottom w:val="single" w:sz="4" w:space="0" w:color="auto"/>
            </w:tcBorders>
          </w:tcPr>
          <w:p w:rsidR="00D73D8D" w:rsidRDefault="00D73D8D" w:rsidP="00D91D32">
            <w:pPr>
              <w:rPr>
                <w:sz w:val="18"/>
                <w:szCs w:val="18"/>
                <w:lang w:val="mk-MK"/>
              </w:rPr>
            </w:pPr>
            <w:r>
              <w:rPr>
                <w:sz w:val="18"/>
                <w:szCs w:val="18"/>
                <w:lang w:val="mk-MK"/>
              </w:rPr>
              <w:t>Одржан настан</w:t>
            </w:r>
          </w:p>
        </w:tc>
      </w:tr>
      <w:tr w:rsidR="00B74AFC" w:rsidRPr="00892F8A" w:rsidTr="00B74AFC">
        <w:trPr>
          <w:trHeight w:val="212"/>
        </w:trPr>
        <w:tc>
          <w:tcPr>
            <w:tcW w:w="2639" w:type="dxa"/>
            <w:tcBorders>
              <w:top w:val="single" w:sz="4" w:space="0" w:color="auto"/>
              <w:bottom w:val="single" w:sz="4" w:space="0" w:color="auto"/>
            </w:tcBorders>
          </w:tcPr>
          <w:p w:rsidR="00B74AFC" w:rsidRDefault="00D73D8D" w:rsidP="00D91D32">
            <w:pPr>
              <w:rPr>
                <w:rFonts w:eastAsia="Calibri"/>
                <w:bCs/>
                <w:color w:val="000000"/>
                <w:sz w:val="18"/>
                <w:szCs w:val="18"/>
                <w:lang w:val="mk-MK"/>
              </w:rPr>
            </w:pPr>
            <w:r>
              <w:rPr>
                <w:rFonts w:eastAsia="Calibri"/>
                <w:bCs/>
                <w:color w:val="000000"/>
                <w:sz w:val="18"/>
                <w:szCs w:val="18"/>
                <w:lang w:val="mk-MK"/>
              </w:rPr>
              <w:lastRenderedPageBreak/>
              <w:t>Кампања за спречување булинг и сајбер насилство</w:t>
            </w:r>
          </w:p>
        </w:tc>
        <w:tc>
          <w:tcPr>
            <w:tcW w:w="2185" w:type="dxa"/>
            <w:tcBorders>
              <w:top w:val="single" w:sz="4" w:space="0" w:color="auto"/>
              <w:bottom w:val="single" w:sz="4" w:space="0" w:color="auto"/>
            </w:tcBorders>
          </w:tcPr>
          <w:p w:rsidR="00B74AFC" w:rsidRDefault="00D73D8D" w:rsidP="00D91D32">
            <w:pPr>
              <w:rPr>
                <w:sz w:val="18"/>
                <w:szCs w:val="18"/>
                <w:lang w:val="mk-MK"/>
              </w:rPr>
            </w:pPr>
            <w:r>
              <w:rPr>
                <w:sz w:val="18"/>
                <w:szCs w:val="18"/>
                <w:lang w:val="mk-MK"/>
              </w:rPr>
              <w:t>КЕМ во соработка со општинските основни и средни училишта,  невладини организации</w:t>
            </w:r>
          </w:p>
        </w:tc>
        <w:tc>
          <w:tcPr>
            <w:tcW w:w="2185" w:type="dxa"/>
            <w:tcBorders>
              <w:top w:val="single" w:sz="4" w:space="0" w:color="auto"/>
              <w:bottom w:val="single" w:sz="4" w:space="0" w:color="auto"/>
            </w:tcBorders>
          </w:tcPr>
          <w:p w:rsidR="00B74AFC" w:rsidRPr="00456E31" w:rsidRDefault="00D73D8D" w:rsidP="00456E31">
            <w:pPr>
              <w:rPr>
                <w:sz w:val="18"/>
                <w:szCs w:val="18"/>
                <w:lang w:val="mk-MK"/>
              </w:rPr>
            </w:pPr>
            <w:r>
              <w:rPr>
                <w:sz w:val="18"/>
                <w:szCs w:val="18"/>
                <w:lang w:val="mk-MK"/>
              </w:rPr>
              <w:t xml:space="preserve">Сшречување на насилство кај младата популација </w:t>
            </w:r>
          </w:p>
        </w:tc>
        <w:tc>
          <w:tcPr>
            <w:tcW w:w="2270" w:type="dxa"/>
            <w:tcBorders>
              <w:top w:val="single" w:sz="4" w:space="0" w:color="auto"/>
              <w:bottom w:val="single" w:sz="4" w:space="0" w:color="auto"/>
            </w:tcBorders>
          </w:tcPr>
          <w:p w:rsidR="00B74AFC" w:rsidRDefault="00D73D8D" w:rsidP="00D91D32">
            <w:pPr>
              <w:rPr>
                <w:sz w:val="18"/>
                <w:szCs w:val="18"/>
                <w:lang w:val="mk-MK"/>
              </w:rPr>
            </w:pPr>
            <w:r>
              <w:rPr>
                <w:sz w:val="18"/>
                <w:szCs w:val="18"/>
                <w:lang w:val="mk-MK"/>
              </w:rPr>
              <w:t xml:space="preserve"> Подигнување на свеста   за последиците од булинг и сајбер насилство</w:t>
            </w:r>
          </w:p>
        </w:tc>
        <w:tc>
          <w:tcPr>
            <w:tcW w:w="1149" w:type="dxa"/>
            <w:tcBorders>
              <w:top w:val="single" w:sz="4" w:space="0" w:color="auto"/>
              <w:bottom w:val="single" w:sz="4" w:space="0" w:color="auto"/>
            </w:tcBorders>
          </w:tcPr>
          <w:p w:rsidR="00B74AFC"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B74AFC" w:rsidRPr="00D951F3" w:rsidRDefault="00B74AFC" w:rsidP="00D91D32">
            <w:pPr>
              <w:rPr>
                <w:color w:val="FF0000"/>
                <w:sz w:val="18"/>
                <w:szCs w:val="18"/>
                <w:lang w:val="mk-MK"/>
              </w:rPr>
            </w:pPr>
          </w:p>
          <w:p w:rsidR="00A63E83" w:rsidRDefault="00A63E83" w:rsidP="00D91D32">
            <w:pPr>
              <w:rPr>
                <w:sz w:val="18"/>
                <w:szCs w:val="18"/>
                <w:lang w:val="mk-MK"/>
              </w:rPr>
            </w:pPr>
            <w:r>
              <w:rPr>
                <w:sz w:val="18"/>
                <w:szCs w:val="18"/>
                <w:lang w:val="mk-MK"/>
              </w:rPr>
              <w:t>20.000,оо ден</w:t>
            </w:r>
          </w:p>
        </w:tc>
        <w:tc>
          <w:tcPr>
            <w:tcW w:w="2820" w:type="dxa"/>
            <w:tcBorders>
              <w:top w:val="single" w:sz="4" w:space="0" w:color="auto"/>
              <w:bottom w:val="single" w:sz="4" w:space="0" w:color="auto"/>
            </w:tcBorders>
          </w:tcPr>
          <w:p w:rsidR="00B74AFC" w:rsidRDefault="00D73D8D" w:rsidP="00D91D32">
            <w:pPr>
              <w:rPr>
                <w:sz w:val="18"/>
                <w:szCs w:val="18"/>
                <w:lang w:val="mk-MK"/>
              </w:rPr>
            </w:pPr>
            <w:r>
              <w:rPr>
                <w:sz w:val="18"/>
                <w:szCs w:val="18"/>
                <w:lang w:val="mk-MK"/>
              </w:rPr>
              <w:t xml:space="preserve"> Број на учесници  во кампањата разделени по пол</w:t>
            </w:r>
          </w:p>
        </w:tc>
      </w:tr>
      <w:tr w:rsidR="00B74AFC" w:rsidRPr="00892F8A" w:rsidTr="00B74AFC">
        <w:trPr>
          <w:trHeight w:val="212"/>
        </w:trPr>
        <w:tc>
          <w:tcPr>
            <w:tcW w:w="2639" w:type="dxa"/>
            <w:tcBorders>
              <w:top w:val="single" w:sz="4" w:space="0" w:color="auto"/>
              <w:bottom w:val="single" w:sz="4" w:space="0" w:color="auto"/>
            </w:tcBorders>
          </w:tcPr>
          <w:p w:rsidR="00B74AFC" w:rsidRDefault="00D73D8D" w:rsidP="00D91D32">
            <w:pPr>
              <w:rPr>
                <w:rFonts w:eastAsia="Calibri"/>
                <w:bCs/>
                <w:color w:val="000000"/>
                <w:sz w:val="18"/>
                <w:szCs w:val="18"/>
                <w:lang w:val="mk-MK"/>
              </w:rPr>
            </w:pPr>
            <w:r>
              <w:rPr>
                <w:rFonts w:eastAsia="Calibri"/>
                <w:bCs/>
                <w:color w:val="000000"/>
                <w:sz w:val="18"/>
                <w:szCs w:val="18"/>
                <w:lang w:val="mk-MK"/>
              </w:rPr>
              <w:t xml:space="preserve">Жената во фокусот – Изложба </w:t>
            </w:r>
          </w:p>
        </w:tc>
        <w:tc>
          <w:tcPr>
            <w:tcW w:w="2185" w:type="dxa"/>
            <w:tcBorders>
              <w:top w:val="single" w:sz="4" w:space="0" w:color="auto"/>
              <w:bottom w:val="single" w:sz="4" w:space="0" w:color="auto"/>
            </w:tcBorders>
          </w:tcPr>
          <w:p w:rsidR="00B74AFC" w:rsidRDefault="00D73D8D" w:rsidP="00D91D32">
            <w:pPr>
              <w:rPr>
                <w:sz w:val="18"/>
                <w:szCs w:val="18"/>
                <w:lang w:val="mk-MK"/>
              </w:rPr>
            </w:pPr>
            <w:r>
              <w:rPr>
                <w:sz w:val="18"/>
                <w:szCs w:val="18"/>
                <w:lang w:val="mk-MK"/>
              </w:rPr>
              <w:t>КЕМ Општина Охрид</w:t>
            </w:r>
          </w:p>
          <w:p w:rsidR="00D73D8D" w:rsidRDefault="00D73D8D" w:rsidP="00D91D32">
            <w:pPr>
              <w:rPr>
                <w:sz w:val="18"/>
                <w:szCs w:val="18"/>
                <w:lang w:val="mk-MK"/>
              </w:rPr>
            </w:pPr>
          </w:p>
        </w:tc>
        <w:tc>
          <w:tcPr>
            <w:tcW w:w="2185" w:type="dxa"/>
            <w:tcBorders>
              <w:top w:val="single" w:sz="4" w:space="0" w:color="auto"/>
              <w:bottom w:val="single" w:sz="4" w:space="0" w:color="auto"/>
            </w:tcBorders>
          </w:tcPr>
          <w:p w:rsidR="00B74AFC" w:rsidRPr="00456E31" w:rsidRDefault="00D73D8D" w:rsidP="00456E31">
            <w:pPr>
              <w:rPr>
                <w:sz w:val="18"/>
                <w:szCs w:val="18"/>
                <w:lang w:val="mk-MK"/>
              </w:rPr>
            </w:pPr>
            <w:r>
              <w:rPr>
                <w:sz w:val="18"/>
                <w:szCs w:val="18"/>
                <w:lang w:val="mk-MK"/>
              </w:rPr>
              <w:t>Изложба на фотографии</w:t>
            </w:r>
          </w:p>
        </w:tc>
        <w:tc>
          <w:tcPr>
            <w:tcW w:w="2270" w:type="dxa"/>
            <w:tcBorders>
              <w:top w:val="single" w:sz="4" w:space="0" w:color="auto"/>
              <w:bottom w:val="single" w:sz="4" w:space="0" w:color="auto"/>
            </w:tcBorders>
          </w:tcPr>
          <w:p w:rsidR="00B74AFC" w:rsidRDefault="00D73D8D" w:rsidP="00D91D32">
            <w:pPr>
              <w:rPr>
                <w:sz w:val="18"/>
                <w:szCs w:val="18"/>
                <w:lang w:val="mk-MK"/>
              </w:rPr>
            </w:pPr>
            <w:r>
              <w:rPr>
                <w:sz w:val="18"/>
                <w:szCs w:val="18"/>
                <w:lang w:val="mk-MK"/>
              </w:rPr>
              <w:t>Промоција на родовата рамноправност во културата  преку конкретни настани</w:t>
            </w:r>
          </w:p>
        </w:tc>
        <w:tc>
          <w:tcPr>
            <w:tcW w:w="1149" w:type="dxa"/>
            <w:tcBorders>
              <w:top w:val="single" w:sz="4" w:space="0" w:color="auto"/>
              <w:bottom w:val="single" w:sz="4" w:space="0" w:color="auto"/>
            </w:tcBorders>
          </w:tcPr>
          <w:p w:rsidR="00B74AFC"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B74AFC" w:rsidRPr="00D951F3" w:rsidRDefault="00B74AFC" w:rsidP="00D91D32">
            <w:pPr>
              <w:rPr>
                <w:color w:val="FF0000"/>
                <w:sz w:val="18"/>
                <w:szCs w:val="18"/>
                <w:lang w:val="mk-MK"/>
              </w:rPr>
            </w:pPr>
          </w:p>
          <w:p w:rsidR="00D73D8D" w:rsidRDefault="00D73D8D" w:rsidP="00D91D32">
            <w:pPr>
              <w:rPr>
                <w:sz w:val="18"/>
                <w:szCs w:val="18"/>
                <w:lang w:val="mk-MK"/>
              </w:rPr>
            </w:pPr>
            <w:r>
              <w:rPr>
                <w:sz w:val="18"/>
                <w:szCs w:val="18"/>
                <w:lang w:val="mk-MK"/>
              </w:rPr>
              <w:t>20.000,оо ден</w:t>
            </w:r>
          </w:p>
        </w:tc>
        <w:tc>
          <w:tcPr>
            <w:tcW w:w="2820" w:type="dxa"/>
            <w:tcBorders>
              <w:top w:val="single" w:sz="4" w:space="0" w:color="auto"/>
              <w:bottom w:val="single" w:sz="4" w:space="0" w:color="auto"/>
            </w:tcBorders>
          </w:tcPr>
          <w:p w:rsidR="00B74AFC" w:rsidRDefault="00D73D8D" w:rsidP="00D91D32">
            <w:pPr>
              <w:rPr>
                <w:sz w:val="18"/>
                <w:szCs w:val="18"/>
                <w:lang w:val="mk-MK"/>
              </w:rPr>
            </w:pPr>
            <w:r>
              <w:rPr>
                <w:sz w:val="18"/>
                <w:szCs w:val="18"/>
                <w:lang w:val="mk-MK"/>
              </w:rPr>
              <w:t xml:space="preserve"> Одржан настан</w:t>
            </w:r>
          </w:p>
          <w:p w:rsidR="00D73D8D" w:rsidRDefault="00D73D8D" w:rsidP="00D91D32">
            <w:pPr>
              <w:rPr>
                <w:sz w:val="18"/>
                <w:szCs w:val="18"/>
                <w:lang w:val="mk-MK"/>
              </w:rPr>
            </w:pPr>
            <w:r>
              <w:rPr>
                <w:sz w:val="18"/>
                <w:szCs w:val="18"/>
                <w:lang w:val="mk-MK"/>
              </w:rPr>
              <w:t>ББрој на присутни разделени по пол</w:t>
            </w:r>
          </w:p>
        </w:tc>
      </w:tr>
      <w:tr w:rsidR="00B74AFC" w:rsidRPr="00046765" w:rsidTr="00B74AFC">
        <w:trPr>
          <w:trHeight w:val="212"/>
        </w:trPr>
        <w:tc>
          <w:tcPr>
            <w:tcW w:w="2639" w:type="dxa"/>
            <w:tcBorders>
              <w:top w:val="single" w:sz="4" w:space="0" w:color="auto"/>
              <w:bottom w:val="single" w:sz="4" w:space="0" w:color="auto"/>
            </w:tcBorders>
          </w:tcPr>
          <w:p w:rsidR="0045784A" w:rsidRPr="0045784A" w:rsidRDefault="0045784A" w:rsidP="00D91D32">
            <w:pPr>
              <w:rPr>
                <w:color w:val="2D2D2D"/>
                <w:sz w:val="18"/>
                <w:szCs w:val="18"/>
                <w:shd w:val="clear" w:color="auto" w:fill="FFFFFF"/>
                <w:lang w:val="mk-MK"/>
              </w:rPr>
            </w:pPr>
            <w:r>
              <w:rPr>
                <w:rFonts w:asciiTheme="minorHAnsi" w:hAnsiTheme="minorHAnsi"/>
                <w:color w:val="2D2D2D"/>
                <w:sz w:val="21"/>
                <w:szCs w:val="21"/>
                <w:shd w:val="clear" w:color="auto" w:fill="FFFFFF"/>
                <w:lang w:val="mk-MK"/>
              </w:rPr>
              <w:t xml:space="preserve"> </w:t>
            </w:r>
            <w:r w:rsidRPr="0045784A">
              <w:rPr>
                <w:color w:val="2D2D2D"/>
                <w:sz w:val="18"/>
                <w:szCs w:val="18"/>
                <w:shd w:val="clear" w:color="auto" w:fill="FFFFFF"/>
                <w:lang w:val="mk-MK"/>
              </w:rPr>
              <w:t>Одбележување на светскиот ден за борба против рако</w:t>
            </w:r>
            <w:r w:rsidR="00667E5F">
              <w:rPr>
                <w:color w:val="2D2D2D"/>
                <w:sz w:val="18"/>
                <w:szCs w:val="18"/>
                <w:shd w:val="clear" w:color="auto" w:fill="FFFFFF"/>
                <w:lang w:val="mk-MK"/>
              </w:rPr>
              <w:t>т</w:t>
            </w:r>
            <w:r w:rsidRPr="0045784A">
              <w:rPr>
                <w:color w:val="2D2D2D"/>
                <w:sz w:val="18"/>
                <w:szCs w:val="18"/>
                <w:shd w:val="clear" w:color="auto" w:fill="FFFFFF"/>
                <w:lang w:val="mk-MK"/>
              </w:rPr>
              <w:t xml:space="preserve"> на дојка</w:t>
            </w:r>
          </w:p>
          <w:p w:rsidR="00B74AFC" w:rsidRPr="0045784A" w:rsidRDefault="00B74AFC" w:rsidP="00D91D32">
            <w:pPr>
              <w:rPr>
                <w:rFonts w:asciiTheme="minorHAnsi" w:eastAsia="Calibri" w:hAnsiTheme="minorHAnsi"/>
                <w:bCs/>
                <w:color w:val="000000"/>
                <w:sz w:val="18"/>
                <w:szCs w:val="18"/>
                <w:lang w:val="mk-MK"/>
              </w:rPr>
            </w:pPr>
          </w:p>
        </w:tc>
        <w:tc>
          <w:tcPr>
            <w:tcW w:w="2185" w:type="dxa"/>
            <w:tcBorders>
              <w:top w:val="single" w:sz="4" w:space="0" w:color="auto"/>
              <w:bottom w:val="single" w:sz="4" w:space="0" w:color="auto"/>
            </w:tcBorders>
          </w:tcPr>
          <w:p w:rsidR="00B74AFC" w:rsidRDefault="0045784A" w:rsidP="00D91D32">
            <w:pPr>
              <w:rPr>
                <w:sz w:val="18"/>
                <w:szCs w:val="18"/>
                <w:lang w:val="mk-MK"/>
              </w:rPr>
            </w:pPr>
            <w:r>
              <w:rPr>
                <w:sz w:val="18"/>
                <w:szCs w:val="18"/>
                <w:lang w:val="mk-MK"/>
              </w:rPr>
              <w:t>КЕМ, Општина Охрид</w:t>
            </w:r>
          </w:p>
          <w:p w:rsidR="0045784A" w:rsidRDefault="0045784A" w:rsidP="00D91D32">
            <w:pPr>
              <w:rPr>
                <w:sz w:val="18"/>
                <w:szCs w:val="18"/>
                <w:lang w:val="mk-MK"/>
              </w:rPr>
            </w:pPr>
            <w:r>
              <w:rPr>
                <w:sz w:val="18"/>
                <w:szCs w:val="18"/>
                <w:lang w:val="mk-MK"/>
              </w:rPr>
              <w:t>Општа болниза Охрид</w:t>
            </w:r>
          </w:p>
          <w:p w:rsidR="0045784A" w:rsidRDefault="0045784A" w:rsidP="00D91D32">
            <w:pPr>
              <w:rPr>
                <w:sz w:val="18"/>
                <w:szCs w:val="18"/>
                <w:lang w:val="mk-MK"/>
              </w:rPr>
            </w:pPr>
            <w:r>
              <w:rPr>
                <w:sz w:val="18"/>
                <w:szCs w:val="18"/>
                <w:lang w:val="mk-MK"/>
              </w:rPr>
              <w:t>Здруженија на граѓани</w:t>
            </w:r>
          </w:p>
          <w:p w:rsidR="0045784A" w:rsidRDefault="0045784A" w:rsidP="00D91D32">
            <w:pPr>
              <w:rPr>
                <w:sz w:val="18"/>
                <w:szCs w:val="18"/>
                <w:lang w:val="mk-MK"/>
              </w:rPr>
            </w:pPr>
            <w:r>
              <w:rPr>
                <w:sz w:val="18"/>
                <w:szCs w:val="18"/>
                <w:lang w:val="mk-MK"/>
              </w:rPr>
              <w:t>Политички партии</w:t>
            </w:r>
          </w:p>
        </w:tc>
        <w:tc>
          <w:tcPr>
            <w:tcW w:w="2185" w:type="dxa"/>
            <w:tcBorders>
              <w:top w:val="single" w:sz="4" w:space="0" w:color="auto"/>
              <w:bottom w:val="single" w:sz="4" w:space="0" w:color="auto"/>
            </w:tcBorders>
          </w:tcPr>
          <w:p w:rsidR="00B74AFC" w:rsidRDefault="0045784A" w:rsidP="00456E31">
            <w:pPr>
              <w:rPr>
                <w:sz w:val="18"/>
                <w:szCs w:val="18"/>
                <w:lang w:val="mk-MK"/>
              </w:rPr>
            </w:pPr>
            <w:r>
              <w:rPr>
                <w:sz w:val="18"/>
                <w:szCs w:val="18"/>
                <w:lang w:val="mk-MK"/>
              </w:rPr>
              <w:t xml:space="preserve"> Мемографски прегледи </w:t>
            </w:r>
          </w:p>
          <w:p w:rsidR="0045784A" w:rsidRPr="00456E31" w:rsidRDefault="0045784A" w:rsidP="00456E31">
            <w:pPr>
              <w:rPr>
                <w:sz w:val="18"/>
                <w:szCs w:val="18"/>
                <w:lang w:val="mk-MK"/>
              </w:rPr>
            </w:pPr>
            <w:r>
              <w:rPr>
                <w:sz w:val="18"/>
                <w:szCs w:val="18"/>
                <w:lang w:val="mk-MK"/>
              </w:rPr>
              <w:t>Интернет кампања</w:t>
            </w:r>
          </w:p>
        </w:tc>
        <w:tc>
          <w:tcPr>
            <w:tcW w:w="2270" w:type="dxa"/>
            <w:tcBorders>
              <w:top w:val="single" w:sz="4" w:space="0" w:color="auto"/>
              <w:bottom w:val="single" w:sz="4" w:space="0" w:color="auto"/>
            </w:tcBorders>
          </w:tcPr>
          <w:p w:rsidR="00B74AFC" w:rsidRDefault="0045784A" w:rsidP="00D91D32">
            <w:pPr>
              <w:rPr>
                <w:sz w:val="18"/>
                <w:szCs w:val="18"/>
                <w:lang w:val="mk-MK"/>
              </w:rPr>
            </w:pPr>
            <w:r>
              <w:rPr>
                <w:sz w:val="18"/>
                <w:szCs w:val="18"/>
                <w:lang w:val="mk-MK"/>
              </w:rPr>
              <w:t xml:space="preserve"> Да се зголеми свеста за раното отркивање на ракот на дојка </w:t>
            </w:r>
          </w:p>
        </w:tc>
        <w:tc>
          <w:tcPr>
            <w:tcW w:w="1149" w:type="dxa"/>
            <w:tcBorders>
              <w:top w:val="single" w:sz="4" w:space="0" w:color="auto"/>
              <w:bottom w:val="single" w:sz="4" w:space="0" w:color="auto"/>
            </w:tcBorders>
          </w:tcPr>
          <w:p w:rsidR="00B74AFC"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A63E83" w:rsidRPr="00D951F3" w:rsidRDefault="00A63E83" w:rsidP="00D91D32">
            <w:pPr>
              <w:rPr>
                <w:color w:val="FF0000"/>
                <w:sz w:val="18"/>
                <w:szCs w:val="18"/>
                <w:lang w:val="mk-MK"/>
              </w:rPr>
            </w:pPr>
          </w:p>
          <w:p w:rsidR="00B74AFC" w:rsidRDefault="0045784A" w:rsidP="00D91D32">
            <w:pPr>
              <w:rPr>
                <w:sz w:val="18"/>
                <w:szCs w:val="18"/>
                <w:lang w:val="mk-MK"/>
              </w:rPr>
            </w:pPr>
            <w:r>
              <w:rPr>
                <w:sz w:val="18"/>
                <w:szCs w:val="18"/>
                <w:lang w:val="mk-MK"/>
              </w:rPr>
              <w:t>50.000,оо ден</w:t>
            </w:r>
          </w:p>
        </w:tc>
        <w:tc>
          <w:tcPr>
            <w:tcW w:w="2820" w:type="dxa"/>
            <w:tcBorders>
              <w:top w:val="single" w:sz="4" w:space="0" w:color="auto"/>
              <w:bottom w:val="single" w:sz="4" w:space="0" w:color="auto"/>
            </w:tcBorders>
          </w:tcPr>
          <w:p w:rsidR="00B74AFC" w:rsidRDefault="0045784A" w:rsidP="00D91D32">
            <w:pPr>
              <w:rPr>
                <w:sz w:val="18"/>
                <w:szCs w:val="18"/>
                <w:lang w:val="mk-MK"/>
              </w:rPr>
            </w:pPr>
            <w:r>
              <w:rPr>
                <w:sz w:val="18"/>
                <w:szCs w:val="18"/>
                <w:lang w:val="mk-MK"/>
              </w:rPr>
              <w:t>Број на прегледани жени</w:t>
            </w:r>
          </w:p>
        </w:tc>
      </w:tr>
      <w:tr w:rsidR="00B74AFC" w:rsidRPr="00046765" w:rsidTr="00B74AFC">
        <w:trPr>
          <w:trHeight w:val="212"/>
        </w:trPr>
        <w:tc>
          <w:tcPr>
            <w:tcW w:w="2639" w:type="dxa"/>
            <w:tcBorders>
              <w:top w:val="single" w:sz="4" w:space="0" w:color="auto"/>
              <w:bottom w:val="single" w:sz="4" w:space="0" w:color="auto"/>
            </w:tcBorders>
          </w:tcPr>
          <w:p w:rsidR="00B74AFC" w:rsidRDefault="00970532" w:rsidP="00D91D32">
            <w:pPr>
              <w:rPr>
                <w:rFonts w:eastAsia="Calibri"/>
                <w:bCs/>
                <w:color w:val="000000"/>
                <w:sz w:val="18"/>
                <w:szCs w:val="18"/>
                <w:lang w:val="mk-MK"/>
              </w:rPr>
            </w:pPr>
            <w:r>
              <w:rPr>
                <w:rFonts w:eastAsia="Calibri"/>
                <w:bCs/>
                <w:color w:val="000000"/>
                <w:sz w:val="18"/>
                <w:szCs w:val="18"/>
                <w:lang w:val="mk-MK"/>
              </w:rPr>
              <w:t>Медиумската писменост за унапредување на жената во општеството</w:t>
            </w:r>
          </w:p>
        </w:tc>
        <w:tc>
          <w:tcPr>
            <w:tcW w:w="2185" w:type="dxa"/>
            <w:tcBorders>
              <w:top w:val="single" w:sz="4" w:space="0" w:color="auto"/>
              <w:bottom w:val="single" w:sz="4" w:space="0" w:color="auto"/>
            </w:tcBorders>
          </w:tcPr>
          <w:p w:rsidR="00B74AFC" w:rsidRDefault="00970532" w:rsidP="00D91D32">
            <w:pPr>
              <w:rPr>
                <w:sz w:val="18"/>
                <w:szCs w:val="18"/>
                <w:lang w:val="mk-MK"/>
              </w:rPr>
            </w:pPr>
            <w:r>
              <w:rPr>
                <w:sz w:val="18"/>
                <w:szCs w:val="18"/>
                <w:lang w:val="mk-MK"/>
              </w:rPr>
              <w:t>КЕМ  во соработка со локални медиуми</w:t>
            </w:r>
          </w:p>
          <w:p w:rsidR="00970532" w:rsidRDefault="00970532" w:rsidP="00D91D32">
            <w:pPr>
              <w:rPr>
                <w:sz w:val="18"/>
                <w:szCs w:val="18"/>
                <w:lang w:val="mk-MK"/>
              </w:rPr>
            </w:pPr>
            <w:r>
              <w:rPr>
                <w:sz w:val="18"/>
                <w:szCs w:val="18"/>
                <w:lang w:val="mk-MK"/>
              </w:rPr>
              <w:t>Институт за медиумска писменост</w:t>
            </w:r>
          </w:p>
        </w:tc>
        <w:tc>
          <w:tcPr>
            <w:tcW w:w="2185" w:type="dxa"/>
            <w:tcBorders>
              <w:top w:val="single" w:sz="4" w:space="0" w:color="auto"/>
              <w:bottom w:val="single" w:sz="4" w:space="0" w:color="auto"/>
            </w:tcBorders>
          </w:tcPr>
          <w:p w:rsidR="00B74AFC" w:rsidRPr="00456E31" w:rsidRDefault="00970532" w:rsidP="00456E31">
            <w:pPr>
              <w:rPr>
                <w:sz w:val="18"/>
                <w:szCs w:val="18"/>
                <w:lang w:val="mk-MK"/>
              </w:rPr>
            </w:pPr>
            <w:r>
              <w:rPr>
                <w:sz w:val="18"/>
                <w:szCs w:val="18"/>
                <w:lang w:val="mk-MK"/>
              </w:rPr>
              <w:t>Работилници, трибини, одуки, едукативен аудио/видео емисии, видео поткасти</w:t>
            </w:r>
          </w:p>
        </w:tc>
        <w:tc>
          <w:tcPr>
            <w:tcW w:w="2270" w:type="dxa"/>
            <w:tcBorders>
              <w:top w:val="single" w:sz="4" w:space="0" w:color="auto"/>
              <w:bottom w:val="single" w:sz="4" w:space="0" w:color="auto"/>
            </w:tcBorders>
          </w:tcPr>
          <w:p w:rsidR="00B74AFC" w:rsidRPr="00C3409D" w:rsidRDefault="00970532" w:rsidP="00D91D32">
            <w:pPr>
              <w:rPr>
                <w:sz w:val="18"/>
                <w:szCs w:val="18"/>
                <w:lang w:val="mk-MK"/>
              </w:rPr>
            </w:pPr>
            <w:r>
              <w:rPr>
                <w:sz w:val="18"/>
                <w:szCs w:val="18"/>
                <w:lang w:val="mk-MK"/>
              </w:rPr>
              <w:t>Стекнување</w:t>
            </w:r>
            <w:r w:rsidR="00C3409D" w:rsidRPr="00892F8A">
              <w:rPr>
                <w:sz w:val="18"/>
                <w:szCs w:val="18"/>
                <w:lang w:val="mk-MK"/>
              </w:rPr>
              <w:t xml:space="preserve"> </w:t>
            </w:r>
            <w:r w:rsidR="00C3409D">
              <w:rPr>
                <w:sz w:val="18"/>
                <w:szCs w:val="18"/>
                <w:lang w:val="mk-MK"/>
              </w:rPr>
              <w:t xml:space="preserve"> на медиумска писменост на жените </w:t>
            </w:r>
          </w:p>
        </w:tc>
        <w:tc>
          <w:tcPr>
            <w:tcW w:w="1149" w:type="dxa"/>
            <w:tcBorders>
              <w:top w:val="single" w:sz="4" w:space="0" w:color="auto"/>
              <w:bottom w:val="single" w:sz="4" w:space="0" w:color="auto"/>
            </w:tcBorders>
          </w:tcPr>
          <w:p w:rsidR="00B74AFC"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A63E83" w:rsidRPr="00D951F3" w:rsidRDefault="00A63E83" w:rsidP="00D91D32">
            <w:pPr>
              <w:rPr>
                <w:color w:val="FF0000"/>
                <w:sz w:val="18"/>
                <w:szCs w:val="18"/>
                <w:lang w:val="mk-MK"/>
              </w:rPr>
            </w:pPr>
          </w:p>
          <w:p w:rsidR="00B74AFC" w:rsidRDefault="00970532" w:rsidP="00D91D32">
            <w:pPr>
              <w:rPr>
                <w:sz w:val="18"/>
                <w:szCs w:val="18"/>
                <w:lang w:val="mk-MK"/>
              </w:rPr>
            </w:pPr>
            <w:r>
              <w:rPr>
                <w:sz w:val="18"/>
                <w:szCs w:val="18"/>
                <w:lang w:val="mk-MK"/>
              </w:rPr>
              <w:t>50.000,оо денари</w:t>
            </w:r>
          </w:p>
        </w:tc>
        <w:tc>
          <w:tcPr>
            <w:tcW w:w="2820" w:type="dxa"/>
            <w:tcBorders>
              <w:top w:val="single" w:sz="4" w:space="0" w:color="auto"/>
              <w:bottom w:val="single" w:sz="4" w:space="0" w:color="auto"/>
            </w:tcBorders>
          </w:tcPr>
          <w:p w:rsidR="00B74AFC" w:rsidRDefault="00970532" w:rsidP="00D91D32">
            <w:pPr>
              <w:rPr>
                <w:sz w:val="18"/>
                <w:szCs w:val="18"/>
                <w:lang w:val="mk-MK"/>
              </w:rPr>
            </w:pPr>
            <w:r>
              <w:rPr>
                <w:sz w:val="18"/>
                <w:szCs w:val="18"/>
                <w:lang w:val="mk-MK"/>
              </w:rPr>
              <w:t>Одржани работилници</w:t>
            </w:r>
          </w:p>
        </w:tc>
      </w:tr>
      <w:tr w:rsidR="00A63E83" w:rsidRPr="00892F8A" w:rsidTr="00B74AFC">
        <w:trPr>
          <w:trHeight w:val="212"/>
        </w:trPr>
        <w:tc>
          <w:tcPr>
            <w:tcW w:w="2639" w:type="dxa"/>
            <w:tcBorders>
              <w:top w:val="single" w:sz="4" w:space="0" w:color="auto"/>
              <w:bottom w:val="single" w:sz="4" w:space="0" w:color="auto"/>
            </w:tcBorders>
          </w:tcPr>
          <w:p w:rsidR="00A63E83" w:rsidRDefault="00A63E83" w:rsidP="00D91D32">
            <w:pPr>
              <w:rPr>
                <w:rFonts w:eastAsia="Calibri"/>
                <w:bCs/>
                <w:color w:val="000000"/>
                <w:sz w:val="18"/>
                <w:szCs w:val="18"/>
                <w:lang w:val="mk-MK"/>
              </w:rPr>
            </w:pPr>
            <w:r>
              <w:rPr>
                <w:rFonts w:eastAsia="Calibri"/>
                <w:bCs/>
                <w:color w:val="000000"/>
                <w:sz w:val="18"/>
                <w:szCs w:val="18"/>
                <w:lang w:val="mk-MK"/>
              </w:rPr>
              <w:t>Студии и анализи на родовата перспектива во програмите на Општина Охрид</w:t>
            </w:r>
          </w:p>
        </w:tc>
        <w:tc>
          <w:tcPr>
            <w:tcW w:w="2185" w:type="dxa"/>
            <w:tcBorders>
              <w:top w:val="single" w:sz="4" w:space="0" w:color="auto"/>
              <w:bottom w:val="single" w:sz="4" w:space="0" w:color="auto"/>
            </w:tcBorders>
          </w:tcPr>
          <w:p w:rsidR="00A63E83" w:rsidRDefault="006C105E" w:rsidP="00D91D32">
            <w:pPr>
              <w:rPr>
                <w:sz w:val="18"/>
                <w:szCs w:val="18"/>
                <w:lang w:val="mk-MK"/>
              </w:rPr>
            </w:pPr>
            <w:r>
              <w:rPr>
                <w:sz w:val="18"/>
                <w:szCs w:val="18"/>
                <w:lang w:val="mk-MK"/>
              </w:rPr>
              <w:t>КЕМ, општина Охрид, здруженија на граѓани</w:t>
            </w:r>
          </w:p>
        </w:tc>
        <w:tc>
          <w:tcPr>
            <w:tcW w:w="2185" w:type="dxa"/>
            <w:tcBorders>
              <w:top w:val="single" w:sz="4" w:space="0" w:color="auto"/>
              <w:bottom w:val="single" w:sz="4" w:space="0" w:color="auto"/>
            </w:tcBorders>
          </w:tcPr>
          <w:p w:rsidR="00A63E83" w:rsidRDefault="006C105E" w:rsidP="00456E31">
            <w:pPr>
              <w:rPr>
                <w:sz w:val="18"/>
                <w:szCs w:val="18"/>
                <w:lang w:val="mk-MK"/>
              </w:rPr>
            </w:pPr>
            <w:r>
              <w:rPr>
                <w:sz w:val="18"/>
                <w:szCs w:val="18"/>
                <w:lang w:val="mk-MK"/>
              </w:rPr>
              <w:t xml:space="preserve"> Анализа на спроведување на родовата компонента во три програми на општина Охрид</w:t>
            </w:r>
          </w:p>
        </w:tc>
        <w:tc>
          <w:tcPr>
            <w:tcW w:w="2270" w:type="dxa"/>
            <w:tcBorders>
              <w:top w:val="single" w:sz="4" w:space="0" w:color="auto"/>
              <w:bottom w:val="single" w:sz="4" w:space="0" w:color="auto"/>
            </w:tcBorders>
          </w:tcPr>
          <w:p w:rsidR="00A63E83" w:rsidRDefault="006C105E" w:rsidP="00D91D32">
            <w:pPr>
              <w:rPr>
                <w:sz w:val="18"/>
                <w:szCs w:val="18"/>
                <w:lang w:val="mk-MK"/>
              </w:rPr>
            </w:pPr>
            <w:r>
              <w:rPr>
                <w:sz w:val="18"/>
                <w:szCs w:val="18"/>
                <w:lang w:val="mk-MK"/>
              </w:rPr>
              <w:t>Добивање на статистички податоци кои ќе бидат показател колку Општина Охрид го спроведува Законот за еднакви можности</w:t>
            </w:r>
          </w:p>
        </w:tc>
        <w:tc>
          <w:tcPr>
            <w:tcW w:w="1149" w:type="dxa"/>
            <w:tcBorders>
              <w:top w:val="single" w:sz="4" w:space="0" w:color="auto"/>
              <w:bottom w:val="single" w:sz="4" w:space="0" w:color="auto"/>
            </w:tcBorders>
          </w:tcPr>
          <w:p w:rsidR="00A63E83" w:rsidRDefault="00892F8A" w:rsidP="00D91D32">
            <w:pPr>
              <w:rPr>
                <w:sz w:val="18"/>
                <w:szCs w:val="18"/>
                <w:lang w:val="mk-MK"/>
              </w:rPr>
            </w:pPr>
            <w:r>
              <w:rPr>
                <w:sz w:val="18"/>
                <w:szCs w:val="18"/>
                <w:lang w:val="mk-MK"/>
              </w:rPr>
              <w:t>2025</w:t>
            </w:r>
          </w:p>
        </w:tc>
        <w:tc>
          <w:tcPr>
            <w:tcW w:w="2222" w:type="dxa"/>
            <w:tcBorders>
              <w:top w:val="single" w:sz="4" w:space="0" w:color="auto"/>
              <w:bottom w:val="single" w:sz="4" w:space="0" w:color="auto"/>
            </w:tcBorders>
          </w:tcPr>
          <w:p w:rsidR="00A63E83" w:rsidRPr="00D951F3" w:rsidRDefault="00A63E83" w:rsidP="00D91D32">
            <w:pPr>
              <w:rPr>
                <w:color w:val="FF0000"/>
                <w:sz w:val="18"/>
                <w:szCs w:val="18"/>
                <w:lang w:val="mk-MK"/>
              </w:rPr>
            </w:pPr>
            <w:bookmarkStart w:id="0" w:name="_GoBack"/>
            <w:bookmarkEnd w:id="0"/>
          </w:p>
          <w:p w:rsidR="006C105E" w:rsidRDefault="006C105E" w:rsidP="00D91D32">
            <w:pPr>
              <w:rPr>
                <w:sz w:val="18"/>
                <w:szCs w:val="18"/>
                <w:lang w:val="mk-MK"/>
              </w:rPr>
            </w:pPr>
            <w:r>
              <w:rPr>
                <w:sz w:val="18"/>
                <w:szCs w:val="18"/>
                <w:lang w:val="mk-MK"/>
              </w:rPr>
              <w:t>50.000,оо денари</w:t>
            </w:r>
          </w:p>
        </w:tc>
        <w:tc>
          <w:tcPr>
            <w:tcW w:w="2820" w:type="dxa"/>
            <w:tcBorders>
              <w:top w:val="single" w:sz="4" w:space="0" w:color="auto"/>
              <w:bottom w:val="single" w:sz="4" w:space="0" w:color="auto"/>
            </w:tcBorders>
          </w:tcPr>
          <w:p w:rsidR="00A63E83" w:rsidRDefault="006C105E" w:rsidP="00D91D32">
            <w:pPr>
              <w:rPr>
                <w:sz w:val="18"/>
                <w:szCs w:val="18"/>
                <w:lang w:val="mk-MK"/>
              </w:rPr>
            </w:pPr>
            <w:r>
              <w:rPr>
                <w:sz w:val="18"/>
                <w:szCs w:val="18"/>
                <w:lang w:val="mk-MK"/>
              </w:rPr>
              <w:t>Спроведени форумулари во форма на прашалници до три Сектори на Општина Охрид</w:t>
            </w:r>
          </w:p>
        </w:tc>
      </w:tr>
      <w:tr w:rsidR="006C5600" w:rsidRPr="00892F8A" w:rsidTr="00B74AFC">
        <w:trPr>
          <w:trHeight w:val="212"/>
        </w:trPr>
        <w:tc>
          <w:tcPr>
            <w:tcW w:w="2639" w:type="dxa"/>
            <w:tcBorders>
              <w:top w:val="single" w:sz="4" w:space="0" w:color="auto"/>
              <w:bottom w:val="single" w:sz="4" w:space="0" w:color="auto"/>
            </w:tcBorders>
          </w:tcPr>
          <w:p w:rsidR="006C5600" w:rsidRDefault="006C5600" w:rsidP="00D91D32">
            <w:pPr>
              <w:rPr>
                <w:rFonts w:eastAsia="Calibri"/>
                <w:bCs/>
                <w:color w:val="000000"/>
                <w:sz w:val="18"/>
                <w:szCs w:val="18"/>
                <w:lang w:val="mk-MK"/>
              </w:rPr>
            </w:pPr>
          </w:p>
        </w:tc>
        <w:tc>
          <w:tcPr>
            <w:tcW w:w="2185" w:type="dxa"/>
            <w:tcBorders>
              <w:top w:val="single" w:sz="4" w:space="0" w:color="auto"/>
              <w:bottom w:val="single" w:sz="4" w:space="0" w:color="auto"/>
            </w:tcBorders>
          </w:tcPr>
          <w:p w:rsidR="006C5600" w:rsidRDefault="006C5600" w:rsidP="00D91D32">
            <w:pPr>
              <w:rPr>
                <w:sz w:val="18"/>
                <w:szCs w:val="18"/>
                <w:lang w:val="mk-MK"/>
              </w:rPr>
            </w:pPr>
          </w:p>
        </w:tc>
        <w:tc>
          <w:tcPr>
            <w:tcW w:w="2185" w:type="dxa"/>
            <w:tcBorders>
              <w:top w:val="single" w:sz="4" w:space="0" w:color="auto"/>
              <w:bottom w:val="single" w:sz="4" w:space="0" w:color="auto"/>
            </w:tcBorders>
          </w:tcPr>
          <w:p w:rsidR="006C5600" w:rsidRDefault="006C5600" w:rsidP="00456E31">
            <w:pPr>
              <w:rPr>
                <w:sz w:val="18"/>
                <w:szCs w:val="18"/>
                <w:lang w:val="mk-MK"/>
              </w:rPr>
            </w:pPr>
          </w:p>
        </w:tc>
        <w:tc>
          <w:tcPr>
            <w:tcW w:w="2270" w:type="dxa"/>
            <w:tcBorders>
              <w:top w:val="single" w:sz="4" w:space="0" w:color="auto"/>
              <w:bottom w:val="single" w:sz="4" w:space="0" w:color="auto"/>
            </w:tcBorders>
          </w:tcPr>
          <w:p w:rsidR="006C5600" w:rsidRDefault="006C5600" w:rsidP="00D91D32">
            <w:pPr>
              <w:rPr>
                <w:sz w:val="18"/>
                <w:szCs w:val="18"/>
                <w:lang w:val="mk-MK"/>
              </w:rPr>
            </w:pPr>
          </w:p>
        </w:tc>
        <w:tc>
          <w:tcPr>
            <w:tcW w:w="1149" w:type="dxa"/>
            <w:tcBorders>
              <w:top w:val="single" w:sz="4" w:space="0" w:color="auto"/>
              <w:bottom w:val="single" w:sz="4" w:space="0" w:color="auto"/>
            </w:tcBorders>
          </w:tcPr>
          <w:p w:rsidR="006C5600" w:rsidRDefault="006C5600" w:rsidP="00D91D32">
            <w:pPr>
              <w:rPr>
                <w:sz w:val="18"/>
                <w:szCs w:val="18"/>
                <w:lang w:val="mk-MK"/>
              </w:rPr>
            </w:pPr>
          </w:p>
        </w:tc>
        <w:tc>
          <w:tcPr>
            <w:tcW w:w="2222" w:type="dxa"/>
            <w:tcBorders>
              <w:top w:val="single" w:sz="4" w:space="0" w:color="auto"/>
              <w:bottom w:val="single" w:sz="4" w:space="0" w:color="auto"/>
            </w:tcBorders>
          </w:tcPr>
          <w:p w:rsidR="006C5600" w:rsidRDefault="006C5600" w:rsidP="00D91D32">
            <w:pPr>
              <w:rPr>
                <w:sz w:val="18"/>
                <w:szCs w:val="18"/>
                <w:lang w:val="mk-MK"/>
              </w:rPr>
            </w:pPr>
          </w:p>
        </w:tc>
        <w:tc>
          <w:tcPr>
            <w:tcW w:w="2820" w:type="dxa"/>
            <w:tcBorders>
              <w:top w:val="single" w:sz="4" w:space="0" w:color="auto"/>
              <w:bottom w:val="single" w:sz="4" w:space="0" w:color="auto"/>
            </w:tcBorders>
          </w:tcPr>
          <w:p w:rsidR="006C5600" w:rsidRDefault="006C5600" w:rsidP="00D91D32">
            <w:pPr>
              <w:rPr>
                <w:sz w:val="18"/>
                <w:szCs w:val="18"/>
                <w:lang w:val="mk-MK"/>
              </w:rPr>
            </w:pPr>
          </w:p>
        </w:tc>
      </w:tr>
    </w:tbl>
    <w:p w:rsidR="00D91D32" w:rsidRDefault="00D91D32" w:rsidP="00433E69">
      <w:pPr>
        <w:rPr>
          <w:b/>
          <w:sz w:val="18"/>
          <w:szCs w:val="18"/>
          <w:lang w:val="mk-MK"/>
        </w:rPr>
      </w:pPr>
    </w:p>
    <w:p w:rsidR="006C5600" w:rsidRDefault="006C5600" w:rsidP="00433E69">
      <w:pPr>
        <w:rPr>
          <w:b/>
          <w:sz w:val="18"/>
          <w:szCs w:val="18"/>
          <w:lang w:val="mk-MK"/>
        </w:rPr>
      </w:pPr>
    </w:p>
    <w:p w:rsidR="006C5600" w:rsidRDefault="006C5600" w:rsidP="00433E69">
      <w:pPr>
        <w:rPr>
          <w:b/>
          <w:sz w:val="18"/>
          <w:szCs w:val="18"/>
          <w:lang w:val="mk-MK"/>
        </w:rPr>
      </w:pPr>
    </w:p>
    <w:p w:rsidR="006C5600" w:rsidRDefault="006C5600" w:rsidP="00433E69">
      <w:pPr>
        <w:rPr>
          <w:b/>
          <w:sz w:val="18"/>
          <w:szCs w:val="18"/>
          <w:lang w:val="mk-MK"/>
        </w:rPr>
      </w:pPr>
    </w:p>
    <w:p w:rsidR="006C5600" w:rsidRPr="00892F8A" w:rsidRDefault="006C5600" w:rsidP="00433E69">
      <w:pPr>
        <w:rPr>
          <w:b/>
          <w:sz w:val="18"/>
          <w:szCs w:val="18"/>
          <w:lang w:val="mk-MK"/>
        </w:rPr>
      </w:pPr>
      <w:r>
        <w:rPr>
          <w:b/>
          <w:sz w:val="18"/>
          <w:szCs w:val="18"/>
          <w:lang w:val="mk-MK"/>
        </w:rPr>
        <w:t>Изготвил</w:t>
      </w:r>
      <w:r w:rsidRPr="00892F8A">
        <w:rPr>
          <w:b/>
          <w:sz w:val="18"/>
          <w:szCs w:val="18"/>
          <w:lang w:val="mk-MK"/>
        </w:rPr>
        <w:t>:</w:t>
      </w:r>
    </w:p>
    <w:p w:rsidR="006C5600" w:rsidRDefault="006C5600" w:rsidP="00433E69">
      <w:pPr>
        <w:rPr>
          <w:b/>
          <w:sz w:val="18"/>
          <w:szCs w:val="18"/>
          <w:lang w:val="mk-MK"/>
        </w:rPr>
      </w:pPr>
      <w:r>
        <w:rPr>
          <w:b/>
          <w:sz w:val="18"/>
          <w:szCs w:val="18"/>
          <w:lang w:val="mk-MK"/>
        </w:rPr>
        <w:t>Весна Јованоска – координатор за еднакви можности</w:t>
      </w:r>
    </w:p>
    <w:p w:rsidR="006C5600" w:rsidRPr="006C5600" w:rsidRDefault="006C5600" w:rsidP="00433E69">
      <w:pPr>
        <w:rPr>
          <w:b/>
          <w:sz w:val="18"/>
          <w:szCs w:val="18"/>
          <w:lang w:val="mk-MK"/>
        </w:rPr>
      </w:pPr>
      <w:r>
        <w:rPr>
          <w:b/>
          <w:sz w:val="18"/>
          <w:szCs w:val="18"/>
          <w:lang w:val="mk-MK"/>
        </w:rPr>
        <w:t>Милена Грозданоска – претседател на КЕМ</w:t>
      </w:r>
    </w:p>
    <w:sectPr w:rsidR="006C5600" w:rsidRPr="006C5600" w:rsidSect="00D91D32">
      <w:pgSz w:w="16838" w:h="11906" w:orient="landscape"/>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92A" w:rsidRDefault="00A0392A" w:rsidP="001D3153">
      <w:r>
        <w:separator/>
      </w:r>
    </w:p>
  </w:endnote>
  <w:endnote w:type="continuationSeparator" w:id="0">
    <w:p w:rsidR="00A0392A" w:rsidRDefault="00A0392A" w:rsidP="001D3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426113"/>
      <w:docPartObj>
        <w:docPartGallery w:val="Page Numbers (Bottom of Page)"/>
        <w:docPartUnique/>
      </w:docPartObj>
    </w:sdtPr>
    <w:sdtEndPr>
      <w:rPr>
        <w:noProof/>
      </w:rPr>
    </w:sdtEndPr>
    <w:sdtContent>
      <w:p w:rsidR="001D3153" w:rsidRDefault="001D3153">
        <w:pPr>
          <w:pStyle w:val="Footer"/>
          <w:jc w:val="center"/>
        </w:pPr>
        <w:r>
          <w:fldChar w:fldCharType="begin"/>
        </w:r>
        <w:r>
          <w:instrText xml:space="preserve"> PAGE   \* MERGEFORMAT </w:instrText>
        </w:r>
        <w:r>
          <w:fldChar w:fldCharType="separate"/>
        </w:r>
        <w:r w:rsidR="00BD73A2">
          <w:rPr>
            <w:noProof/>
          </w:rPr>
          <w:t>12</w:t>
        </w:r>
        <w:r>
          <w:rPr>
            <w:noProof/>
          </w:rPr>
          <w:fldChar w:fldCharType="end"/>
        </w:r>
      </w:p>
    </w:sdtContent>
  </w:sdt>
  <w:p w:rsidR="001D3153" w:rsidRDefault="001D31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92A" w:rsidRDefault="00A0392A" w:rsidP="001D3153">
      <w:r>
        <w:separator/>
      </w:r>
    </w:p>
  </w:footnote>
  <w:footnote w:type="continuationSeparator" w:id="0">
    <w:p w:rsidR="00A0392A" w:rsidRDefault="00A0392A" w:rsidP="001D31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0460"/>
    <w:multiLevelType w:val="hybridMultilevel"/>
    <w:tmpl w:val="A3F0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E736F"/>
    <w:multiLevelType w:val="hybridMultilevel"/>
    <w:tmpl w:val="35D6CA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2D9E468A"/>
    <w:multiLevelType w:val="hybridMultilevel"/>
    <w:tmpl w:val="7A5ED014"/>
    <w:lvl w:ilvl="0" w:tplc="9CD646F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CD1A98"/>
    <w:multiLevelType w:val="hybridMultilevel"/>
    <w:tmpl w:val="E8DAB4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3795633"/>
    <w:multiLevelType w:val="hybridMultilevel"/>
    <w:tmpl w:val="44224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AB39B7"/>
    <w:multiLevelType w:val="hybridMultilevel"/>
    <w:tmpl w:val="AB5A0A7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41DE1ABF"/>
    <w:multiLevelType w:val="hybridMultilevel"/>
    <w:tmpl w:val="92C2923A"/>
    <w:lvl w:ilvl="0" w:tplc="042F000D">
      <w:start w:val="1"/>
      <w:numFmt w:val="bullet"/>
      <w:lvlText w:val=""/>
      <w:lvlJc w:val="left"/>
      <w:pPr>
        <w:ind w:left="720" w:hanging="360"/>
      </w:pPr>
      <w:rPr>
        <w:rFonts w:ascii="Wingdings" w:hAnsi="Wingdings"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7" w15:restartNumberingAfterBreak="0">
    <w:nsid w:val="4A8E6916"/>
    <w:multiLevelType w:val="hybridMultilevel"/>
    <w:tmpl w:val="4D144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311164"/>
    <w:multiLevelType w:val="hybridMultilevel"/>
    <w:tmpl w:val="C9E269C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540E5762"/>
    <w:multiLevelType w:val="hybridMultilevel"/>
    <w:tmpl w:val="2E1AE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BFF1E8C"/>
    <w:multiLevelType w:val="hybridMultilevel"/>
    <w:tmpl w:val="30BC0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151FA"/>
    <w:multiLevelType w:val="hybridMultilevel"/>
    <w:tmpl w:val="69FE91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5"/>
  </w:num>
  <w:num w:numId="3">
    <w:abstractNumId w:val="3"/>
  </w:num>
  <w:num w:numId="4">
    <w:abstractNumId w:val="11"/>
  </w:num>
  <w:num w:numId="5">
    <w:abstractNumId w:val="8"/>
  </w:num>
  <w:num w:numId="6">
    <w:abstractNumId w:val="4"/>
  </w:num>
  <w:num w:numId="7">
    <w:abstractNumId w:val="9"/>
  </w:num>
  <w:num w:numId="8">
    <w:abstractNumId w:val="6"/>
  </w:num>
  <w:num w:numId="9">
    <w:abstractNumId w:val="2"/>
  </w:num>
  <w:num w:numId="10">
    <w:abstractNumId w:val="10"/>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C3E"/>
    <w:rsid w:val="0001145C"/>
    <w:rsid w:val="0003069A"/>
    <w:rsid w:val="00046765"/>
    <w:rsid w:val="00053FDA"/>
    <w:rsid w:val="00064B28"/>
    <w:rsid w:val="0007592E"/>
    <w:rsid w:val="000B68F3"/>
    <w:rsid w:val="000D1D3A"/>
    <w:rsid w:val="000F1627"/>
    <w:rsid w:val="0010574B"/>
    <w:rsid w:val="00130721"/>
    <w:rsid w:val="001445DA"/>
    <w:rsid w:val="00150CC1"/>
    <w:rsid w:val="00152C83"/>
    <w:rsid w:val="001D3153"/>
    <w:rsid w:val="001D738E"/>
    <w:rsid w:val="001F04EC"/>
    <w:rsid w:val="002025F8"/>
    <w:rsid w:val="00285E83"/>
    <w:rsid w:val="002B1BBC"/>
    <w:rsid w:val="002B6602"/>
    <w:rsid w:val="002C3A97"/>
    <w:rsid w:val="002D52A1"/>
    <w:rsid w:val="00360C60"/>
    <w:rsid w:val="0038657F"/>
    <w:rsid w:val="003B7FA4"/>
    <w:rsid w:val="003E64A6"/>
    <w:rsid w:val="0040272D"/>
    <w:rsid w:val="004231AC"/>
    <w:rsid w:val="00433E69"/>
    <w:rsid w:val="00456E31"/>
    <w:rsid w:val="0045784A"/>
    <w:rsid w:val="004A2504"/>
    <w:rsid w:val="004A299D"/>
    <w:rsid w:val="004F2211"/>
    <w:rsid w:val="005404E8"/>
    <w:rsid w:val="00592740"/>
    <w:rsid w:val="005B309C"/>
    <w:rsid w:val="005B61CD"/>
    <w:rsid w:val="00653321"/>
    <w:rsid w:val="00653690"/>
    <w:rsid w:val="00667E5F"/>
    <w:rsid w:val="0067539A"/>
    <w:rsid w:val="0068261D"/>
    <w:rsid w:val="006C105E"/>
    <w:rsid w:val="006C5600"/>
    <w:rsid w:val="006F3C79"/>
    <w:rsid w:val="007645DB"/>
    <w:rsid w:val="00783A02"/>
    <w:rsid w:val="007B3D58"/>
    <w:rsid w:val="007D096C"/>
    <w:rsid w:val="00855188"/>
    <w:rsid w:val="008815EE"/>
    <w:rsid w:val="00892F8A"/>
    <w:rsid w:val="008D7170"/>
    <w:rsid w:val="008E6989"/>
    <w:rsid w:val="00911BF7"/>
    <w:rsid w:val="0093199A"/>
    <w:rsid w:val="00970532"/>
    <w:rsid w:val="00973F2B"/>
    <w:rsid w:val="00994096"/>
    <w:rsid w:val="009C5680"/>
    <w:rsid w:val="009D0505"/>
    <w:rsid w:val="009D1281"/>
    <w:rsid w:val="009D45BD"/>
    <w:rsid w:val="00A0392A"/>
    <w:rsid w:val="00A05F87"/>
    <w:rsid w:val="00A4557C"/>
    <w:rsid w:val="00A63E83"/>
    <w:rsid w:val="00A772C3"/>
    <w:rsid w:val="00A92016"/>
    <w:rsid w:val="00AA34EE"/>
    <w:rsid w:val="00AC78BF"/>
    <w:rsid w:val="00AE707C"/>
    <w:rsid w:val="00B11714"/>
    <w:rsid w:val="00B201F5"/>
    <w:rsid w:val="00B26F23"/>
    <w:rsid w:val="00B42170"/>
    <w:rsid w:val="00B74AFC"/>
    <w:rsid w:val="00B85504"/>
    <w:rsid w:val="00BC4BDD"/>
    <w:rsid w:val="00BD220C"/>
    <w:rsid w:val="00BD73A2"/>
    <w:rsid w:val="00C3409D"/>
    <w:rsid w:val="00C34A9C"/>
    <w:rsid w:val="00C36F9E"/>
    <w:rsid w:val="00C52753"/>
    <w:rsid w:val="00C779B7"/>
    <w:rsid w:val="00C82607"/>
    <w:rsid w:val="00C92085"/>
    <w:rsid w:val="00C97835"/>
    <w:rsid w:val="00CE0C16"/>
    <w:rsid w:val="00D5015E"/>
    <w:rsid w:val="00D57607"/>
    <w:rsid w:val="00D644C3"/>
    <w:rsid w:val="00D73D8D"/>
    <w:rsid w:val="00D91D32"/>
    <w:rsid w:val="00D951F3"/>
    <w:rsid w:val="00E17B03"/>
    <w:rsid w:val="00E3707A"/>
    <w:rsid w:val="00E37E38"/>
    <w:rsid w:val="00E40C3E"/>
    <w:rsid w:val="00E92189"/>
    <w:rsid w:val="00F029BA"/>
    <w:rsid w:val="00F07BB6"/>
    <w:rsid w:val="00F27E2B"/>
    <w:rsid w:val="00F750DE"/>
    <w:rsid w:val="00FA3357"/>
    <w:rsid w:val="00FB0727"/>
    <w:rsid w:val="00FB23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97992"/>
  <w15:docId w15:val="{60A253E3-3F55-420E-B007-90D7D4EDA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50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5504"/>
    <w:pPr>
      <w:ind w:left="720"/>
      <w:contextualSpacing/>
    </w:pPr>
  </w:style>
  <w:style w:type="paragraph" w:styleId="NoSpacing">
    <w:name w:val="No Spacing"/>
    <w:uiPriority w:val="1"/>
    <w:qFormat/>
    <w:rsid w:val="00433E69"/>
    <w:pPr>
      <w:spacing w:after="0" w:line="240" w:lineRule="auto"/>
    </w:pPr>
    <w:rPr>
      <w:rFonts w:ascii="Calibri" w:eastAsia="Calibri" w:hAnsi="Calibri" w:cs="Times New Roman"/>
      <w:lang w:val="mk-MK"/>
    </w:rPr>
  </w:style>
  <w:style w:type="paragraph" w:styleId="BalloonText">
    <w:name w:val="Balloon Text"/>
    <w:basedOn w:val="Normal"/>
    <w:link w:val="BalloonTextChar"/>
    <w:uiPriority w:val="99"/>
    <w:semiHidden/>
    <w:unhideWhenUsed/>
    <w:rsid w:val="004F2211"/>
    <w:rPr>
      <w:rFonts w:ascii="Tahoma" w:hAnsi="Tahoma" w:cs="Tahoma"/>
      <w:sz w:val="16"/>
      <w:szCs w:val="16"/>
    </w:rPr>
  </w:style>
  <w:style w:type="character" w:customStyle="1" w:styleId="BalloonTextChar">
    <w:name w:val="Balloon Text Char"/>
    <w:basedOn w:val="DefaultParagraphFont"/>
    <w:link w:val="BalloonText"/>
    <w:uiPriority w:val="99"/>
    <w:semiHidden/>
    <w:rsid w:val="004F2211"/>
    <w:rPr>
      <w:rFonts w:ascii="Tahoma" w:eastAsia="Times New Roman" w:hAnsi="Tahoma" w:cs="Tahoma"/>
      <w:sz w:val="16"/>
      <w:szCs w:val="16"/>
      <w:lang w:val="en-US"/>
    </w:rPr>
  </w:style>
  <w:style w:type="table" w:styleId="TableGrid">
    <w:name w:val="Table Grid"/>
    <w:basedOn w:val="TableNormal"/>
    <w:uiPriority w:val="39"/>
    <w:rsid w:val="00D91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D3153"/>
    <w:pPr>
      <w:tabs>
        <w:tab w:val="center" w:pos="4680"/>
        <w:tab w:val="right" w:pos="9360"/>
      </w:tabs>
    </w:pPr>
  </w:style>
  <w:style w:type="character" w:customStyle="1" w:styleId="HeaderChar">
    <w:name w:val="Header Char"/>
    <w:basedOn w:val="DefaultParagraphFont"/>
    <w:link w:val="Header"/>
    <w:uiPriority w:val="99"/>
    <w:rsid w:val="001D315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D3153"/>
    <w:pPr>
      <w:tabs>
        <w:tab w:val="center" w:pos="4680"/>
        <w:tab w:val="right" w:pos="9360"/>
      </w:tabs>
    </w:pPr>
  </w:style>
  <w:style w:type="character" w:customStyle="1" w:styleId="FooterChar">
    <w:name w:val="Footer Char"/>
    <w:basedOn w:val="DefaultParagraphFont"/>
    <w:link w:val="Footer"/>
    <w:uiPriority w:val="99"/>
    <w:rsid w:val="001D3153"/>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7061A-4209-4A9B-849B-65E35E8B5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3045</Words>
  <Characters>17362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Jovanoska</dc:creator>
  <cp:lastModifiedBy>Aco Kitrozoski</cp:lastModifiedBy>
  <cp:revision>7</cp:revision>
  <dcterms:created xsi:type="dcterms:W3CDTF">2024-11-22T13:17:00Z</dcterms:created>
  <dcterms:modified xsi:type="dcterms:W3CDTF">2024-11-23T13:42:00Z</dcterms:modified>
</cp:coreProperties>
</file>